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51F14" w14:textId="77777777" w:rsidR="008C2CDB" w:rsidRPr="00E72FD0" w:rsidRDefault="0086426F" w:rsidP="00E72FD0">
      <w:pPr>
        <w:spacing w:line="260" w:lineRule="atLeast"/>
        <w:ind w:left="6372"/>
        <w:rPr>
          <w:rFonts w:ascii="Verdana" w:hAnsi="Verdana"/>
          <w:b/>
          <w:sz w:val="18"/>
          <w:szCs w:val="18"/>
        </w:rPr>
      </w:pPr>
      <w:r w:rsidRPr="00E72FD0">
        <w:rPr>
          <w:rFonts w:ascii="Verdana" w:hAnsi="Verdana"/>
          <w:b/>
          <w:noProof/>
          <w:sz w:val="18"/>
          <w:szCs w:val="18"/>
        </w:rPr>
        <w:drawing>
          <wp:inline distT="0" distB="0" distL="0" distR="0" wp14:anchorId="558972E2" wp14:editId="19C67582">
            <wp:extent cx="1514475" cy="857250"/>
            <wp:effectExtent l="0" t="0" r="9525" b="0"/>
            <wp:docPr id="1" name="Afbeelding 1" descr="http://www.bloemendaal.nl/fileadmin/images/bloemendaal_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bloemendaal.nl/fileadmin/images/bloemendaal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857250"/>
                    </a:xfrm>
                    <a:prstGeom prst="rect">
                      <a:avLst/>
                    </a:prstGeom>
                    <a:noFill/>
                    <a:ln>
                      <a:noFill/>
                    </a:ln>
                  </pic:spPr>
                </pic:pic>
              </a:graphicData>
            </a:graphic>
          </wp:inline>
        </w:drawing>
      </w:r>
    </w:p>
    <w:p w14:paraId="4FC609F9" w14:textId="77777777" w:rsidR="00784D76" w:rsidRPr="00E72FD0" w:rsidRDefault="00784D76" w:rsidP="00E72FD0">
      <w:pPr>
        <w:spacing w:line="260" w:lineRule="atLeast"/>
        <w:rPr>
          <w:rFonts w:ascii="Verdana" w:hAnsi="Verdana"/>
          <w:b/>
          <w:sz w:val="18"/>
          <w:szCs w:val="18"/>
        </w:rPr>
      </w:pPr>
    </w:p>
    <w:p w14:paraId="7B7968C6" w14:textId="77777777" w:rsidR="00784D76" w:rsidRPr="00E72FD0" w:rsidRDefault="00784D76" w:rsidP="00E72FD0">
      <w:pPr>
        <w:spacing w:line="260" w:lineRule="atLeast"/>
        <w:jc w:val="center"/>
        <w:rPr>
          <w:rFonts w:ascii="Verdana" w:hAnsi="Verdana"/>
          <w:b/>
          <w:i/>
          <w:sz w:val="18"/>
          <w:szCs w:val="18"/>
        </w:rPr>
      </w:pPr>
    </w:p>
    <w:p w14:paraId="7BB57387" w14:textId="77777777" w:rsidR="004A4DAA" w:rsidRPr="00E72FD0" w:rsidRDefault="004A4DAA" w:rsidP="00E72FD0">
      <w:pPr>
        <w:spacing w:line="260" w:lineRule="atLeast"/>
        <w:rPr>
          <w:rFonts w:ascii="Verdana" w:hAnsi="Verdana"/>
          <w:sz w:val="18"/>
          <w:szCs w:val="18"/>
        </w:rPr>
      </w:pPr>
    </w:p>
    <w:p w14:paraId="7B1E0F21" w14:textId="51978492" w:rsidR="00784D76" w:rsidRDefault="00784D76" w:rsidP="00E72FD0">
      <w:pPr>
        <w:spacing w:line="260" w:lineRule="atLeast"/>
        <w:jc w:val="center"/>
        <w:rPr>
          <w:rFonts w:ascii="Verdana" w:hAnsi="Verdana"/>
          <w:b/>
          <w:i/>
          <w:sz w:val="18"/>
          <w:szCs w:val="18"/>
        </w:rPr>
      </w:pPr>
    </w:p>
    <w:p w14:paraId="3CC5ABF5" w14:textId="77777777" w:rsidR="00AE34EB" w:rsidRDefault="00AE34EB" w:rsidP="00E72FD0">
      <w:pPr>
        <w:spacing w:line="260" w:lineRule="atLeast"/>
        <w:jc w:val="center"/>
        <w:rPr>
          <w:rFonts w:ascii="Verdana" w:hAnsi="Verdana"/>
          <w:b/>
          <w:i/>
          <w:sz w:val="18"/>
          <w:szCs w:val="18"/>
        </w:rPr>
      </w:pPr>
    </w:p>
    <w:p w14:paraId="6B015BBD" w14:textId="2E294B03" w:rsidR="00C81B19" w:rsidRDefault="00C81B19" w:rsidP="00E72FD0">
      <w:pPr>
        <w:spacing w:line="260" w:lineRule="atLeast"/>
        <w:jc w:val="center"/>
        <w:rPr>
          <w:rFonts w:ascii="Verdana" w:hAnsi="Verdana"/>
          <w:b/>
          <w:i/>
          <w:sz w:val="18"/>
          <w:szCs w:val="18"/>
        </w:rPr>
      </w:pPr>
    </w:p>
    <w:p w14:paraId="012F748E" w14:textId="721ED11C" w:rsidR="00C81B19" w:rsidRPr="00E72FD0" w:rsidRDefault="00C81B19" w:rsidP="00E72FD0">
      <w:pPr>
        <w:spacing w:line="260" w:lineRule="atLeast"/>
        <w:jc w:val="center"/>
        <w:rPr>
          <w:rFonts w:ascii="Verdana" w:hAnsi="Verdana"/>
          <w:b/>
          <w:i/>
          <w:sz w:val="18"/>
          <w:szCs w:val="18"/>
        </w:rPr>
      </w:pPr>
    </w:p>
    <w:p w14:paraId="4B376664" w14:textId="77777777" w:rsidR="00784D76" w:rsidRPr="00E72FD0" w:rsidRDefault="00784D76" w:rsidP="00E72FD0">
      <w:pPr>
        <w:spacing w:line="260" w:lineRule="atLeast"/>
        <w:jc w:val="center"/>
        <w:rPr>
          <w:rFonts w:ascii="Verdana" w:hAnsi="Verdana"/>
          <w:b/>
          <w:i/>
          <w:sz w:val="18"/>
          <w:szCs w:val="18"/>
        </w:rPr>
      </w:pPr>
    </w:p>
    <w:p w14:paraId="0008577B" w14:textId="77777777" w:rsidR="000362EF" w:rsidRPr="00E72FD0" w:rsidRDefault="000362EF" w:rsidP="00E72FD0">
      <w:pPr>
        <w:spacing w:line="260" w:lineRule="atLeast"/>
        <w:jc w:val="center"/>
        <w:rPr>
          <w:rFonts w:ascii="Verdana" w:hAnsi="Verdana"/>
          <w:b/>
          <w:i/>
          <w:sz w:val="28"/>
          <w:szCs w:val="28"/>
        </w:rPr>
      </w:pPr>
      <w:bookmarkStart w:id="0" w:name="_Hlk58858464"/>
      <w:r w:rsidRPr="00E72FD0">
        <w:rPr>
          <w:rFonts w:ascii="Verdana" w:hAnsi="Verdana"/>
          <w:b/>
          <w:sz w:val="28"/>
          <w:szCs w:val="28"/>
        </w:rPr>
        <w:t xml:space="preserve">Rekenkamercommissie gemeente Bloemendaal </w:t>
      </w:r>
    </w:p>
    <w:p w14:paraId="5B10CC12" w14:textId="77777777" w:rsidR="000362EF" w:rsidRPr="00067F1F" w:rsidRDefault="000362EF" w:rsidP="00E72FD0">
      <w:pPr>
        <w:spacing w:line="260" w:lineRule="atLeast"/>
        <w:jc w:val="center"/>
        <w:rPr>
          <w:rFonts w:ascii="Verdana" w:hAnsi="Verdana"/>
          <w:bCs/>
          <w:iCs/>
          <w:sz w:val="18"/>
          <w:szCs w:val="18"/>
        </w:rPr>
      </w:pPr>
    </w:p>
    <w:bookmarkEnd w:id="0"/>
    <w:p w14:paraId="2E71A5D5" w14:textId="77777777" w:rsidR="000362EF" w:rsidRPr="00067F1F" w:rsidRDefault="000362EF" w:rsidP="00E72FD0">
      <w:pPr>
        <w:spacing w:line="260" w:lineRule="atLeast"/>
        <w:jc w:val="center"/>
        <w:rPr>
          <w:rFonts w:ascii="Verdana" w:hAnsi="Verdana"/>
          <w:bCs/>
          <w:iCs/>
          <w:sz w:val="18"/>
          <w:szCs w:val="18"/>
        </w:rPr>
      </w:pPr>
    </w:p>
    <w:p w14:paraId="58F3B4F1" w14:textId="77777777" w:rsidR="000362EF" w:rsidRPr="00067F1F" w:rsidRDefault="000362EF" w:rsidP="00E72FD0">
      <w:pPr>
        <w:spacing w:line="260" w:lineRule="atLeast"/>
        <w:jc w:val="center"/>
        <w:rPr>
          <w:rFonts w:ascii="Verdana" w:hAnsi="Verdana"/>
          <w:bCs/>
          <w:iCs/>
          <w:sz w:val="18"/>
          <w:szCs w:val="18"/>
        </w:rPr>
      </w:pPr>
    </w:p>
    <w:p w14:paraId="18717638" w14:textId="77777777" w:rsidR="000362EF" w:rsidRPr="00067F1F" w:rsidRDefault="000362EF" w:rsidP="00E72FD0">
      <w:pPr>
        <w:spacing w:line="260" w:lineRule="atLeast"/>
        <w:jc w:val="center"/>
        <w:rPr>
          <w:rFonts w:ascii="Verdana" w:hAnsi="Verdana"/>
          <w:bCs/>
          <w:iCs/>
          <w:sz w:val="18"/>
          <w:szCs w:val="18"/>
        </w:rPr>
      </w:pPr>
    </w:p>
    <w:p w14:paraId="74125570" w14:textId="77777777" w:rsidR="000362EF" w:rsidRPr="00067F1F" w:rsidRDefault="000362EF" w:rsidP="00E72FD0">
      <w:pPr>
        <w:spacing w:line="260" w:lineRule="atLeast"/>
        <w:jc w:val="center"/>
        <w:rPr>
          <w:rFonts w:ascii="Verdana" w:hAnsi="Verdana"/>
          <w:bCs/>
          <w:iCs/>
          <w:sz w:val="18"/>
          <w:szCs w:val="18"/>
        </w:rPr>
      </w:pPr>
    </w:p>
    <w:p w14:paraId="7E649129" w14:textId="77777777" w:rsidR="000362EF" w:rsidRPr="00E72FD0" w:rsidRDefault="000362EF" w:rsidP="00E72FD0">
      <w:pPr>
        <w:spacing w:line="260" w:lineRule="atLeast"/>
        <w:jc w:val="center"/>
        <w:rPr>
          <w:rFonts w:ascii="Verdana" w:hAnsi="Verdana"/>
          <w:b/>
          <w:i/>
          <w:sz w:val="36"/>
          <w:szCs w:val="36"/>
        </w:rPr>
      </w:pPr>
      <w:r w:rsidRPr="00E72FD0">
        <w:rPr>
          <w:rFonts w:ascii="Verdana" w:hAnsi="Verdana"/>
          <w:b/>
          <w:i/>
          <w:sz w:val="36"/>
          <w:szCs w:val="36"/>
        </w:rPr>
        <w:t>Uitvoering Participatiewet in Bloemendaal</w:t>
      </w:r>
    </w:p>
    <w:p w14:paraId="7321CC40" w14:textId="67D4DDEC" w:rsidR="000362EF" w:rsidRDefault="000362EF" w:rsidP="00E72FD0">
      <w:pPr>
        <w:spacing w:line="260" w:lineRule="atLeast"/>
        <w:jc w:val="center"/>
        <w:rPr>
          <w:rFonts w:ascii="Verdana" w:hAnsi="Verdana"/>
          <w:bCs/>
          <w:sz w:val="18"/>
          <w:szCs w:val="18"/>
        </w:rPr>
      </w:pPr>
    </w:p>
    <w:p w14:paraId="6C529E9E" w14:textId="77777777" w:rsidR="004F143A" w:rsidRDefault="004F143A" w:rsidP="00E72FD0">
      <w:pPr>
        <w:spacing w:line="260" w:lineRule="atLeast"/>
        <w:jc w:val="center"/>
        <w:rPr>
          <w:rFonts w:ascii="Verdana" w:hAnsi="Verdana"/>
          <w:bCs/>
          <w:sz w:val="18"/>
          <w:szCs w:val="18"/>
        </w:rPr>
      </w:pPr>
    </w:p>
    <w:p w14:paraId="017BBD91" w14:textId="0324258B" w:rsidR="004F143A" w:rsidRDefault="004F143A" w:rsidP="00E72FD0">
      <w:pPr>
        <w:spacing w:line="260" w:lineRule="atLeast"/>
        <w:jc w:val="center"/>
        <w:rPr>
          <w:rFonts w:ascii="Verdana" w:hAnsi="Verdana"/>
          <w:bCs/>
          <w:sz w:val="18"/>
          <w:szCs w:val="18"/>
        </w:rPr>
      </w:pPr>
    </w:p>
    <w:p w14:paraId="1CC0EC03" w14:textId="77777777" w:rsidR="004F143A" w:rsidRPr="00067F1F" w:rsidRDefault="004F143A" w:rsidP="00E72FD0">
      <w:pPr>
        <w:spacing w:line="260" w:lineRule="atLeast"/>
        <w:jc w:val="center"/>
        <w:rPr>
          <w:rFonts w:ascii="Verdana" w:hAnsi="Verdana"/>
          <w:bCs/>
          <w:sz w:val="18"/>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0"/>
      </w:tblGrid>
      <w:tr w:rsidR="004F143A" w14:paraId="10707034" w14:textId="77777777" w:rsidTr="004F143A">
        <w:tc>
          <w:tcPr>
            <w:tcW w:w="2268" w:type="dxa"/>
          </w:tcPr>
          <w:p w14:paraId="09D2B78D" w14:textId="77777777" w:rsidR="004F143A" w:rsidRDefault="004F143A" w:rsidP="00E72FD0">
            <w:pPr>
              <w:spacing w:line="260" w:lineRule="atLeast"/>
              <w:jc w:val="center"/>
              <w:rPr>
                <w:rFonts w:ascii="Verdana" w:hAnsi="Verdana"/>
                <w:bCs/>
                <w:sz w:val="18"/>
                <w:szCs w:val="18"/>
              </w:rPr>
            </w:pPr>
          </w:p>
        </w:tc>
        <w:tc>
          <w:tcPr>
            <w:tcW w:w="5670" w:type="dxa"/>
          </w:tcPr>
          <w:p w14:paraId="73D85611" w14:textId="2927252C" w:rsidR="004F143A" w:rsidRDefault="004F143A" w:rsidP="00E72FD0">
            <w:pPr>
              <w:spacing w:line="260" w:lineRule="atLeast"/>
              <w:jc w:val="center"/>
              <w:rPr>
                <w:rFonts w:ascii="Verdana" w:hAnsi="Verdana"/>
                <w:bCs/>
                <w:sz w:val="18"/>
                <w:szCs w:val="18"/>
              </w:rPr>
            </w:pPr>
            <w:r>
              <w:rPr>
                <w:noProof/>
              </w:rPr>
              <w:drawing>
                <wp:inline distT="0" distB="0" distL="0" distR="0" wp14:anchorId="5DC9D795" wp14:editId="19A7845C">
                  <wp:extent cx="4530725" cy="2647665"/>
                  <wp:effectExtent l="0" t="0" r="3175"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465" cy="2742182"/>
                          </a:xfrm>
                          <a:prstGeom prst="rect">
                            <a:avLst/>
                          </a:prstGeom>
                          <a:noFill/>
                          <a:ln>
                            <a:noFill/>
                          </a:ln>
                        </pic:spPr>
                      </pic:pic>
                    </a:graphicData>
                  </a:graphic>
                </wp:inline>
              </w:drawing>
            </w:r>
          </w:p>
        </w:tc>
      </w:tr>
    </w:tbl>
    <w:p w14:paraId="34614AE3" w14:textId="77777777" w:rsidR="000362EF" w:rsidRPr="004F143A" w:rsidRDefault="000362EF" w:rsidP="00E72FD0">
      <w:pPr>
        <w:spacing w:line="260" w:lineRule="atLeast"/>
        <w:jc w:val="center"/>
        <w:rPr>
          <w:rFonts w:ascii="Verdana" w:hAnsi="Verdana"/>
          <w:b/>
          <w:i/>
          <w:iCs/>
          <w:sz w:val="28"/>
          <w:szCs w:val="28"/>
        </w:rPr>
      </w:pPr>
      <w:r w:rsidRPr="004F143A">
        <w:rPr>
          <w:rFonts w:ascii="Verdana" w:hAnsi="Verdana"/>
          <w:b/>
          <w:i/>
          <w:iCs/>
          <w:sz w:val="28"/>
          <w:szCs w:val="28"/>
        </w:rPr>
        <w:t>Inzicht in de resultaten 2015-2020</w:t>
      </w:r>
    </w:p>
    <w:p w14:paraId="672F89AB" w14:textId="4FA25AA3" w:rsidR="00784D76" w:rsidRPr="00067F1F" w:rsidRDefault="00784D76" w:rsidP="00E72FD0">
      <w:pPr>
        <w:spacing w:line="260" w:lineRule="atLeast"/>
        <w:jc w:val="center"/>
        <w:rPr>
          <w:rFonts w:ascii="Verdana" w:hAnsi="Verdana"/>
          <w:b/>
          <w:sz w:val="18"/>
          <w:szCs w:val="18"/>
        </w:rPr>
      </w:pPr>
    </w:p>
    <w:p w14:paraId="227BEF77" w14:textId="258DEEEC" w:rsidR="00067F1F" w:rsidRPr="00067F1F" w:rsidRDefault="00067F1F" w:rsidP="00E72FD0">
      <w:pPr>
        <w:spacing w:line="260" w:lineRule="atLeast"/>
        <w:jc w:val="center"/>
        <w:rPr>
          <w:rFonts w:ascii="Verdana" w:hAnsi="Verdana"/>
          <w:b/>
          <w:sz w:val="18"/>
          <w:szCs w:val="18"/>
        </w:rPr>
      </w:pPr>
    </w:p>
    <w:p w14:paraId="511395E5" w14:textId="776A5AF0" w:rsidR="00067F1F" w:rsidRPr="00067F1F" w:rsidRDefault="00067F1F" w:rsidP="00E72FD0">
      <w:pPr>
        <w:spacing w:line="260" w:lineRule="atLeast"/>
        <w:jc w:val="center"/>
        <w:rPr>
          <w:rFonts w:ascii="Verdana" w:hAnsi="Verdana"/>
          <w:b/>
          <w:sz w:val="18"/>
          <w:szCs w:val="18"/>
        </w:rPr>
      </w:pPr>
    </w:p>
    <w:p w14:paraId="505F81B7" w14:textId="77777777" w:rsidR="008C2CDB" w:rsidRPr="00067F1F" w:rsidRDefault="008C2CDB" w:rsidP="00E72FD0">
      <w:pPr>
        <w:spacing w:line="260" w:lineRule="atLeast"/>
        <w:rPr>
          <w:rFonts w:ascii="Verdana" w:hAnsi="Verdana"/>
          <w:b/>
          <w:sz w:val="18"/>
          <w:szCs w:val="18"/>
        </w:rPr>
      </w:pPr>
    </w:p>
    <w:p w14:paraId="7B0016A7" w14:textId="77777777" w:rsidR="008C2CDB" w:rsidRPr="00067F1F" w:rsidRDefault="008C2CDB" w:rsidP="00E72FD0">
      <w:pPr>
        <w:spacing w:line="260" w:lineRule="atLeast"/>
        <w:rPr>
          <w:rFonts w:ascii="Verdana" w:hAnsi="Verdana"/>
          <w:b/>
          <w:sz w:val="18"/>
          <w:szCs w:val="18"/>
        </w:rPr>
      </w:pPr>
    </w:p>
    <w:p w14:paraId="2AB5EAD0" w14:textId="77777777" w:rsidR="001D7E21" w:rsidRPr="00067F1F" w:rsidRDefault="001D7E21" w:rsidP="00E72FD0">
      <w:pPr>
        <w:spacing w:line="260" w:lineRule="atLeast"/>
        <w:rPr>
          <w:rFonts w:ascii="Verdana" w:hAnsi="Verdana"/>
          <w:b/>
          <w:sz w:val="18"/>
          <w:szCs w:val="18"/>
        </w:rPr>
      </w:pPr>
    </w:p>
    <w:p w14:paraId="60C19F11" w14:textId="195E27AA" w:rsidR="000362EF" w:rsidRPr="00293D83" w:rsidRDefault="00293D83" w:rsidP="00E72FD0">
      <w:pPr>
        <w:spacing w:line="260" w:lineRule="atLeast"/>
        <w:jc w:val="center"/>
        <w:rPr>
          <w:rFonts w:ascii="Verdana" w:hAnsi="Verdana"/>
          <w:b/>
          <w:sz w:val="28"/>
          <w:szCs w:val="28"/>
        </w:rPr>
      </w:pPr>
      <w:r w:rsidRPr="00293D83">
        <w:rPr>
          <w:rFonts w:ascii="Verdana" w:hAnsi="Verdana"/>
          <w:b/>
          <w:sz w:val="28"/>
          <w:szCs w:val="28"/>
        </w:rPr>
        <w:t>13 april</w:t>
      </w:r>
      <w:r w:rsidR="000362EF" w:rsidRPr="00293D83">
        <w:rPr>
          <w:rFonts w:ascii="Verdana" w:hAnsi="Verdana"/>
          <w:b/>
          <w:sz w:val="28"/>
          <w:szCs w:val="28"/>
        </w:rPr>
        <w:t xml:space="preserve"> 202</w:t>
      </w:r>
      <w:r w:rsidR="005470D8" w:rsidRPr="00293D83">
        <w:rPr>
          <w:rFonts w:ascii="Verdana" w:hAnsi="Verdana"/>
          <w:b/>
          <w:sz w:val="28"/>
          <w:szCs w:val="28"/>
        </w:rPr>
        <w:t>1</w:t>
      </w:r>
    </w:p>
    <w:p w14:paraId="22E7D8BF" w14:textId="2DE8A906" w:rsidR="000362EF" w:rsidRPr="00067F1F" w:rsidRDefault="000362EF" w:rsidP="00E72FD0">
      <w:pPr>
        <w:spacing w:line="260" w:lineRule="atLeast"/>
        <w:rPr>
          <w:rFonts w:ascii="Verdana" w:hAnsi="Verdana"/>
          <w:b/>
          <w:bCs/>
          <w:sz w:val="18"/>
          <w:szCs w:val="18"/>
        </w:rPr>
      </w:pPr>
    </w:p>
    <w:p w14:paraId="595869DD" w14:textId="77777777" w:rsidR="000362EF" w:rsidRPr="00067F1F" w:rsidRDefault="000362EF" w:rsidP="00E72FD0">
      <w:pPr>
        <w:spacing w:line="260" w:lineRule="atLeast"/>
        <w:rPr>
          <w:rFonts w:ascii="Verdana" w:hAnsi="Verdana"/>
          <w:b/>
          <w:bCs/>
          <w:sz w:val="18"/>
          <w:szCs w:val="18"/>
        </w:rPr>
      </w:pPr>
    </w:p>
    <w:p w14:paraId="1477F8C7" w14:textId="77777777" w:rsidR="000362EF" w:rsidRPr="00067F1F" w:rsidRDefault="000362EF" w:rsidP="00E72FD0">
      <w:pPr>
        <w:spacing w:line="260" w:lineRule="atLeast"/>
        <w:rPr>
          <w:rFonts w:ascii="Verdana" w:hAnsi="Verdana"/>
          <w:b/>
          <w:bCs/>
          <w:sz w:val="18"/>
          <w:szCs w:val="18"/>
        </w:rPr>
      </w:pPr>
    </w:p>
    <w:p w14:paraId="76A71499" w14:textId="77777777" w:rsidR="000362EF" w:rsidRPr="00067F1F" w:rsidRDefault="000362EF" w:rsidP="00E72FD0">
      <w:pPr>
        <w:spacing w:line="260" w:lineRule="atLeast"/>
        <w:rPr>
          <w:rFonts w:ascii="Verdana" w:hAnsi="Verdana"/>
          <w:b/>
          <w:bCs/>
          <w:sz w:val="18"/>
          <w:szCs w:val="18"/>
        </w:rPr>
      </w:pPr>
    </w:p>
    <w:p w14:paraId="37706AC6" w14:textId="77777777" w:rsidR="000362EF" w:rsidRPr="00067F1F" w:rsidRDefault="000362EF" w:rsidP="00E72FD0">
      <w:pPr>
        <w:spacing w:line="260" w:lineRule="atLeast"/>
        <w:rPr>
          <w:rFonts w:ascii="Verdana" w:hAnsi="Verdana"/>
          <w:b/>
          <w:bCs/>
          <w:sz w:val="18"/>
          <w:szCs w:val="18"/>
        </w:rPr>
      </w:pPr>
    </w:p>
    <w:p w14:paraId="624DB6DB" w14:textId="77777777" w:rsidR="000362EF" w:rsidRPr="00067F1F" w:rsidRDefault="000362EF" w:rsidP="00E72FD0">
      <w:pPr>
        <w:spacing w:line="260" w:lineRule="atLeast"/>
        <w:rPr>
          <w:rFonts w:ascii="Verdana" w:hAnsi="Verdana"/>
          <w:b/>
          <w:bCs/>
          <w:sz w:val="18"/>
          <w:szCs w:val="18"/>
        </w:rPr>
      </w:pPr>
    </w:p>
    <w:p w14:paraId="1C7C8873" w14:textId="77777777" w:rsidR="000362EF" w:rsidRPr="00067F1F" w:rsidRDefault="000362EF" w:rsidP="00E72FD0">
      <w:pPr>
        <w:spacing w:line="260" w:lineRule="atLeast"/>
        <w:rPr>
          <w:rFonts w:ascii="Verdana" w:hAnsi="Verdana"/>
          <w:b/>
          <w:bCs/>
          <w:sz w:val="18"/>
          <w:szCs w:val="18"/>
        </w:rPr>
      </w:pPr>
    </w:p>
    <w:p w14:paraId="305F3F17" w14:textId="77777777" w:rsidR="000362EF" w:rsidRPr="00067F1F" w:rsidRDefault="000362EF" w:rsidP="00E72FD0">
      <w:pPr>
        <w:spacing w:line="260" w:lineRule="atLeast"/>
        <w:rPr>
          <w:rFonts w:ascii="Verdana" w:hAnsi="Verdana"/>
          <w:b/>
          <w:bCs/>
          <w:sz w:val="18"/>
          <w:szCs w:val="18"/>
        </w:rPr>
      </w:pPr>
    </w:p>
    <w:p w14:paraId="29345B98" w14:textId="77777777" w:rsidR="000362EF" w:rsidRPr="00067F1F" w:rsidRDefault="000362EF" w:rsidP="00E72FD0">
      <w:pPr>
        <w:spacing w:line="260" w:lineRule="atLeast"/>
        <w:rPr>
          <w:rFonts w:ascii="Verdana" w:hAnsi="Verdana"/>
          <w:b/>
          <w:bCs/>
          <w:sz w:val="18"/>
          <w:szCs w:val="18"/>
        </w:rPr>
      </w:pPr>
    </w:p>
    <w:p w14:paraId="2708C2EF" w14:textId="77777777" w:rsidR="000362EF" w:rsidRPr="00067F1F" w:rsidRDefault="000362EF" w:rsidP="00E72FD0">
      <w:pPr>
        <w:spacing w:line="260" w:lineRule="atLeast"/>
        <w:rPr>
          <w:rFonts w:ascii="Verdana" w:hAnsi="Verdana"/>
          <w:b/>
          <w:bCs/>
          <w:sz w:val="18"/>
          <w:szCs w:val="18"/>
        </w:rPr>
      </w:pPr>
    </w:p>
    <w:p w14:paraId="0D3F010F" w14:textId="77777777" w:rsidR="000362EF" w:rsidRPr="00067F1F" w:rsidRDefault="000362EF" w:rsidP="00E72FD0">
      <w:pPr>
        <w:spacing w:line="260" w:lineRule="atLeast"/>
        <w:rPr>
          <w:rFonts w:ascii="Verdana" w:hAnsi="Verdana"/>
          <w:b/>
          <w:bCs/>
          <w:sz w:val="18"/>
          <w:szCs w:val="18"/>
        </w:rPr>
      </w:pPr>
    </w:p>
    <w:p w14:paraId="50464E33" w14:textId="77777777" w:rsidR="000362EF" w:rsidRPr="00067F1F" w:rsidRDefault="000362EF" w:rsidP="00E72FD0">
      <w:pPr>
        <w:spacing w:line="260" w:lineRule="atLeast"/>
        <w:rPr>
          <w:rFonts w:ascii="Verdana" w:hAnsi="Verdana"/>
          <w:b/>
          <w:bCs/>
          <w:sz w:val="18"/>
          <w:szCs w:val="18"/>
        </w:rPr>
      </w:pPr>
    </w:p>
    <w:p w14:paraId="1FE9CAB7" w14:textId="77777777" w:rsidR="000362EF" w:rsidRPr="00067F1F" w:rsidRDefault="000362EF" w:rsidP="00E72FD0">
      <w:pPr>
        <w:spacing w:line="260" w:lineRule="atLeast"/>
        <w:rPr>
          <w:rFonts w:ascii="Verdana" w:hAnsi="Verdana"/>
          <w:b/>
          <w:bCs/>
          <w:sz w:val="18"/>
          <w:szCs w:val="18"/>
        </w:rPr>
      </w:pPr>
    </w:p>
    <w:p w14:paraId="4EDF0558" w14:textId="77777777" w:rsidR="000362EF" w:rsidRPr="00067F1F" w:rsidRDefault="000362EF" w:rsidP="00E72FD0">
      <w:pPr>
        <w:spacing w:line="260" w:lineRule="atLeast"/>
        <w:rPr>
          <w:rFonts w:ascii="Verdana" w:hAnsi="Verdana"/>
          <w:b/>
          <w:bCs/>
          <w:sz w:val="18"/>
          <w:szCs w:val="18"/>
        </w:rPr>
      </w:pPr>
    </w:p>
    <w:p w14:paraId="20868014" w14:textId="77777777" w:rsidR="000362EF" w:rsidRPr="00067F1F" w:rsidRDefault="000362EF" w:rsidP="00E72FD0">
      <w:pPr>
        <w:spacing w:line="260" w:lineRule="atLeast"/>
        <w:rPr>
          <w:rFonts w:ascii="Verdana" w:hAnsi="Verdana"/>
          <w:b/>
          <w:bCs/>
          <w:sz w:val="18"/>
          <w:szCs w:val="18"/>
        </w:rPr>
      </w:pPr>
    </w:p>
    <w:p w14:paraId="1E51876F" w14:textId="77777777" w:rsidR="000362EF" w:rsidRPr="00067F1F" w:rsidRDefault="000362EF" w:rsidP="00E72FD0">
      <w:pPr>
        <w:spacing w:line="260" w:lineRule="atLeast"/>
        <w:rPr>
          <w:rFonts w:ascii="Verdana" w:hAnsi="Verdana"/>
          <w:b/>
          <w:bCs/>
          <w:sz w:val="18"/>
          <w:szCs w:val="18"/>
        </w:rPr>
      </w:pPr>
    </w:p>
    <w:p w14:paraId="095E5048" w14:textId="77777777" w:rsidR="000362EF" w:rsidRPr="00067F1F" w:rsidRDefault="000362EF" w:rsidP="00E72FD0">
      <w:pPr>
        <w:spacing w:line="260" w:lineRule="atLeast"/>
        <w:rPr>
          <w:rFonts w:ascii="Verdana" w:hAnsi="Verdana"/>
          <w:b/>
          <w:bCs/>
          <w:sz w:val="18"/>
          <w:szCs w:val="18"/>
        </w:rPr>
      </w:pPr>
    </w:p>
    <w:p w14:paraId="1E3DF029" w14:textId="77777777" w:rsidR="000362EF" w:rsidRPr="00067F1F" w:rsidRDefault="000362EF" w:rsidP="00E72FD0">
      <w:pPr>
        <w:spacing w:line="260" w:lineRule="atLeast"/>
        <w:rPr>
          <w:rFonts w:ascii="Verdana" w:hAnsi="Verdana"/>
          <w:b/>
          <w:bCs/>
          <w:sz w:val="18"/>
          <w:szCs w:val="18"/>
        </w:rPr>
      </w:pPr>
    </w:p>
    <w:p w14:paraId="47677B15" w14:textId="77777777" w:rsidR="000362EF" w:rsidRPr="00067F1F" w:rsidRDefault="000362EF" w:rsidP="00E72FD0">
      <w:pPr>
        <w:spacing w:line="260" w:lineRule="atLeast"/>
        <w:rPr>
          <w:rFonts w:ascii="Verdana" w:hAnsi="Verdana"/>
          <w:b/>
          <w:bCs/>
          <w:sz w:val="18"/>
          <w:szCs w:val="18"/>
        </w:rPr>
      </w:pPr>
    </w:p>
    <w:p w14:paraId="09307648" w14:textId="77777777" w:rsidR="000362EF" w:rsidRPr="00067F1F" w:rsidRDefault="000362EF" w:rsidP="00E72FD0">
      <w:pPr>
        <w:spacing w:line="260" w:lineRule="atLeast"/>
        <w:rPr>
          <w:rFonts w:ascii="Verdana" w:hAnsi="Verdana"/>
          <w:b/>
          <w:bCs/>
          <w:sz w:val="18"/>
          <w:szCs w:val="18"/>
        </w:rPr>
      </w:pPr>
    </w:p>
    <w:p w14:paraId="27AA2EDA" w14:textId="77777777" w:rsidR="000362EF" w:rsidRPr="00067F1F" w:rsidRDefault="000362EF" w:rsidP="00E72FD0">
      <w:pPr>
        <w:spacing w:line="260" w:lineRule="atLeast"/>
        <w:rPr>
          <w:rFonts w:ascii="Verdana" w:hAnsi="Verdana"/>
          <w:b/>
          <w:bCs/>
          <w:sz w:val="18"/>
          <w:szCs w:val="18"/>
        </w:rPr>
      </w:pPr>
    </w:p>
    <w:p w14:paraId="56F5196C" w14:textId="77777777" w:rsidR="000362EF" w:rsidRPr="00067F1F" w:rsidRDefault="000362EF" w:rsidP="00E72FD0">
      <w:pPr>
        <w:spacing w:line="260" w:lineRule="atLeast"/>
        <w:rPr>
          <w:rFonts w:ascii="Verdana" w:hAnsi="Verdana"/>
          <w:b/>
          <w:bCs/>
          <w:sz w:val="18"/>
          <w:szCs w:val="18"/>
        </w:rPr>
      </w:pPr>
    </w:p>
    <w:p w14:paraId="280DAB97" w14:textId="51A918BB" w:rsidR="000362EF" w:rsidRPr="00067F1F" w:rsidRDefault="000362EF" w:rsidP="00E72FD0">
      <w:pPr>
        <w:spacing w:line="260" w:lineRule="atLeast"/>
        <w:rPr>
          <w:rFonts w:ascii="Verdana" w:hAnsi="Verdana"/>
          <w:b/>
          <w:bCs/>
          <w:sz w:val="18"/>
          <w:szCs w:val="18"/>
        </w:rPr>
      </w:pPr>
    </w:p>
    <w:p w14:paraId="5F2697B2" w14:textId="669678BB" w:rsidR="002E23B8" w:rsidRPr="00067F1F" w:rsidRDefault="002E23B8" w:rsidP="00E72FD0">
      <w:pPr>
        <w:spacing w:line="260" w:lineRule="atLeast"/>
        <w:rPr>
          <w:rFonts w:ascii="Verdana" w:hAnsi="Verdana"/>
          <w:b/>
          <w:bCs/>
          <w:sz w:val="18"/>
          <w:szCs w:val="18"/>
        </w:rPr>
      </w:pPr>
    </w:p>
    <w:p w14:paraId="35A27B72" w14:textId="35669244" w:rsidR="002E23B8" w:rsidRPr="00067F1F" w:rsidRDefault="002E23B8" w:rsidP="00E72FD0">
      <w:pPr>
        <w:spacing w:line="260" w:lineRule="atLeast"/>
        <w:rPr>
          <w:rFonts w:ascii="Verdana" w:hAnsi="Verdana"/>
          <w:b/>
          <w:bCs/>
          <w:sz w:val="18"/>
          <w:szCs w:val="18"/>
        </w:rPr>
      </w:pPr>
    </w:p>
    <w:p w14:paraId="3B0609FA" w14:textId="71B99C66" w:rsidR="002E23B8" w:rsidRPr="00067F1F" w:rsidRDefault="002E23B8" w:rsidP="00E72FD0">
      <w:pPr>
        <w:spacing w:line="260" w:lineRule="atLeast"/>
        <w:rPr>
          <w:rFonts w:ascii="Verdana" w:hAnsi="Verdana"/>
          <w:b/>
          <w:bCs/>
          <w:sz w:val="18"/>
          <w:szCs w:val="18"/>
        </w:rPr>
      </w:pPr>
    </w:p>
    <w:p w14:paraId="78B1FA6D" w14:textId="5EE10DB9" w:rsidR="002E23B8" w:rsidRPr="00067F1F" w:rsidRDefault="002E23B8" w:rsidP="00E72FD0">
      <w:pPr>
        <w:spacing w:line="260" w:lineRule="atLeast"/>
        <w:rPr>
          <w:rFonts w:ascii="Verdana" w:hAnsi="Verdana"/>
          <w:b/>
          <w:bCs/>
          <w:sz w:val="18"/>
          <w:szCs w:val="18"/>
        </w:rPr>
      </w:pPr>
    </w:p>
    <w:p w14:paraId="7AD86239" w14:textId="5A3D13C0" w:rsidR="002E23B8" w:rsidRPr="00067F1F" w:rsidRDefault="002E23B8" w:rsidP="00E72FD0">
      <w:pPr>
        <w:spacing w:line="260" w:lineRule="atLeast"/>
        <w:rPr>
          <w:rFonts w:ascii="Verdana" w:hAnsi="Verdana"/>
          <w:b/>
          <w:bCs/>
          <w:sz w:val="18"/>
          <w:szCs w:val="18"/>
        </w:rPr>
      </w:pPr>
    </w:p>
    <w:p w14:paraId="742B8E14" w14:textId="72A51F8E" w:rsidR="002E23B8" w:rsidRDefault="002E23B8" w:rsidP="00E72FD0">
      <w:pPr>
        <w:spacing w:line="260" w:lineRule="atLeast"/>
        <w:rPr>
          <w:rFonts w:ascii="Verdana" w:hAnsi="Verdana"/>
          <w:b/>
          <w:bCs/>
          <w:sz w:val="18"/>
          <w:szCs w:val="18"/>
        </w:rPr>
      </w:pPr>
    </w:p>
    <w:p w14:paraId="43B8907C" w14:textId="1A8BAF4E" w:rsidR="00067F1F" w:rsidRDefault="00067F1F" w:rsidP="00E72FD0">
      <w:pPr>
        <w:spacing w:line="260" w:lineRule="atLeast"/>
        <w:rPr>
          <w:rFonts w:ascii="Verdana" w:hAnsi="Verdana"/>
          <w:b/>
          <w:bCs/>
          <w:sz w:val="18"/>
          <w:szCs w:val="18"/>
        </w:rPr>
      </w:pPr>
    </w:p>
    <w:p w14:paraId="7BD0F708" w14:textId="1AA1FAD9" w:rsidR="00067F1F" w:rsidRDefault="00067F1F" w:rsidP="00E72FD0">
      <w:pPr>
        <w:spacing w:line="260" w:lineRule="atLeast"/>
        <w:rPr>
          <w:rFonts w:ascii="Verdana" w:hAnsi="Verdana"/>
          <w:b/>
          <w:bCs/>
          <w:sz w:val="18"/>
          <w:szCs w:val="18"/>
        </w:rPr>
      </w:pPr>
    </w:p>
    <w:p w14:paraId="532123EF" w14:textId="396C5E24" w:rsidR="00067F1F" w:rsidRDefault="00067F1F" w:rsidP="00E72FD0">
      <w:pPr>
        <w:spacing w:line="260" w:lineRule="atLeast"/>
        <w:rPr>
          <w:rFonts w:ascii="Verdana" w:hAnsi="Verdana"/>
          <w:b/>
          <w:bCs/>
          <w:sz w:val="18"/>
          <w:szCs w:val="18"/>
        </w:rPr>
      </w:pPr>
    </w:p>
    <w:p w14:paraId="0D646E83" w14:textId="60F04C7D" w:rsidR="00067F1F" w:rsidRDefault="00067F1F" w:rsidP="00E72FD0">
      <w:pPr>
        <w:spacing w:line="260" w:lineRule="atLeast"/>
        <w:rPr>
          <w:rFonts w:ascii="Verdana" w:hAnsi="Verdana"/>
          <w:b/>
          <w:bCs/>
          <w:sz w:val="18"/>
          <w:szCs w:val="18"/>
        </w:rPr>
      </w:pPr>
    </w:p>
    <w:p w14:paraId="7DB33A63" w14:textId="5FD3E624" w:rsidR="00067F1F" w:rsidRDefault="00067F1F" w:rsidP="00E72FD0">
      <w:pPr>
        <w:spacing w:line="260" w:lineRule="atLeast"/>
        <w:rPr>
          <w:rFonts w:ascii="Verdana" w:hAnsi="Verdana"/>
          <w:b/>
          <w:bCs/>
          <w:sz w:val="18"/>
          <w:szCs w:val="18"/>
        </w:rPr>
      </w:pPr>
    </w:p>
    <w:p w14:paraId="5F30EEC8" w14:textId="73456A96" w:rsidR="00067F1F" w:rsidRDefault="00067F1F" w:rsidP="00E72FD0">
      <w:pPr>
        <w:spacing w:line="260" w:lineRule="atLeast"/>
        <w:rPr>
          <w:rFonts w:ascii="Verdana" w:hAnsi="Verdana"/>
          <w:b/>
          <w:bCs/>
          <w:sz w:val="18"/>
          <w:szCs w:val="18"/>
        </w:rPr>
      </w:pPr>
    </w:p>
    <w:p w14:paraId="4916E6F7" w14:textId="0EA76FEB" w:rsidR="00067F1F" w:rsidRDefault="00067F1F" w:rsidP="00E72FD0">
      <w:pPr>
        <w:spacing w:line="260" w:lineRule="atLeast"/>
        <w:rPr>
          <w:rFonts w:ascii="Verdana" w:hAnsi="Verdana"/>
          <w:b/>
          <w:bCs/>
          <w:sz w:val="18"/>
          <w:szCs w:val="18"/>
        </w:rPr>
      </w:pPr>
    </w:p>
    <w:p w14:paraId="487D4A36" w14:textId="0994CA2B" w:rsidR="00067F1F" w:rsidRDefault="00067F1F" w:rsidP="00E72FD0">
      <w:pPr>
        <w:spacing w:line="260" w:lineRule="atLeast"/>
        <w:rPr>
          <w:rFonts w:ascii="Verdana" w:hAnsi="Verdana"/>
          <w:b/>
          <w:bCs/>
          <w:sz w:val="18"/>
          <w:szCs w:val="18"/>
        </w:rPr>
      </w:pPr>
    </w:p>
    <w:p w14:paraId="2C1C9137" w14:textId="5EFBAA4B" w:rsidR="00067F1F" w:rsidRDefault="00067F1F" w:rsidP="00E72FD0">
      <w:pPr>
        <w:spacing w:line="260" w:lineRule="atLeast"/>
        <w:rPr>
          <w:rFonts w:ascii="Verdana" w:hAnsi="Verdana"/>
          <w:b/>
          <w:bCs/>
          <w:sz w:val="18"/>
          <w:szCs w:val="18"/>
        </w:rPr>
      </w:pPr>
    </w:p>
    <w:p w14:paraId="77C0EBBD" w14:textId="3F20B276" w:rsidR="00067F1F" w:rsidRDefault="00067F1F" w:rsidP="00E72FD0">
      <w:pPr>
        <w:spacing w:line="260" w:lineRule="atLeast"/>
        <w:rPr>
          <w:rFonts w:ascii="Verdana" w:hAnsi="Verdana"/>
          <w:b/>
          <w:bCs/>
          <w:sz w:val="18"/>
          <w:szCs w:val="18"/>
        </w:rPr>
      </w:pPr>
    </w:p>
    <w:p w14:paraId="646B3BFF" w14:textId="77777777" w:rsidR="00067F1F" w:rsidRPr="00067F1F" w:rsidRDefault="00067F1F" w:rsidP="00E72FD0">
      <w:pPr>
        <w:spacing w:line="260" w:lineRule="atLeast"/>
        <w:rPr>
          <w:rFonts w:ascii="Verdana" w:hAnsi="Verdana"/>
          <w:b/>
          <w:bCs/>
          <w:sz w:val="18"/>
          <w:szCs w:val="18"/>
        </w:rPr>
      </w:pPr>
    </w:p>
    <w:p w14:paraId="1F8911A7" w14:textId="77777777" w:rsidR="002E23B8" w:rsidRPr="00067F1F" w:rsidRDefault="002E23B8" w:rsidP="00E72FD0">
      <w:pPr>
        <w:spacing w:line="260" w:lineRule="atLeast"/>
        <w:rPr>
          <w:rFonts w:ascii="Verdana" w:hAnsi="Verdana"/>
          <w:b/>
          <w:bCs/>
          <w:sz w:val="18"/>
          <w:szCs w:val="18"/>
        </w:rPr>
      </w:pPr>
    </w:p>
    <w:p w14:paraId="55E843F6" w14:textId="77777777" w:rsidR="000362EF" w:rsidRPr="00067F1F" w:rsidRDefault="000362EF" w:rsidP="00E72FD0">
      <w:pPr>
        <w:spacing w:line="260" w:lineRule="atLeast"/>
        <w:rPr>
          <w:rFonts w:ascii="Verdana" w:hAnsi="Verdana"/>
          <w:b/>
          <w:bCs/>
          <w:sz w:val="18"/>
          <w:szCs w:val="18"/>
        </w:rPr>
      </w:pPr>
    </w:p>
    <w:p w14:paraId="494F7FD6" w14:textId="77777777" w:rsidR="000362EF" w:rsidRPr="00067F1F" w:rsidRDefault="000362EF" w:rsidP="00E72FD0">
      <w:pPr>
        <w:spacing w:line="260" w:lineRule="atLeast"/>
        <w:rPr>
          <w:rFonts w:ascii="Verdana" w:hAnsi="Verdana"/>
          <w:b/>
          <w:bCs/>
          <w:sz w:val="18"/>
          <w:szCs w:val="18"/>
        </w:rPr>
      </w:pPr>
    </w:p>
    <w:p w14:paraId="189C15BF" w14:textId="4A841CBE" w:rsidR="000362EF" w:rsidRPr="00E72FD0" w:rsidRDefault="000362EF" w:rsidP="00E72FD0">
      <w:pPr>
        <w:spacing w:line="260" w:lineRule="atLeast"/>
        <w:rPr>
          <w:rFonts w:ascii="Verdana" w:hAnsi="Verdana"/>
          <w:b/>
          <w:bCs/>
        </w:rPr>
      </w:pPr>
      <w:r w:rsidRPr="00E72FD0">
        <w:rPr>
          <w:rFonts w:ascii="Verdana" w:hAnsi="Verdana"/>
          <w:b/>
          <w:bCs/>
          <w:sz w:val="28"/>
          <w:szCs w:val="28"/>
        </w:rPr>
        <w:t>Colofon</w:t>
      </w:r>
    </w:p>
    <w:p w14:paraId="36FAF716" w14:textId="77777777" w:rsidR="000362EF" w:rsidRPr="00E72FD0" w:rsidRDefault="000362EF" w:rsidP="00E72FD0">
      <w:pPr>
        <w:spacing w:line="260" w:lineRule="atLeast"/>
        <w:rPr>
          <w:rFonts w:ascii="Verdana" w:hAnsi="Verdana"/>
          <w:b/>
          <w:bCs/>
        </w:rPr>
      </w:pPr>
    </w:p>
    <w:p w14:paraId="54E5D165" w14:textId="52F8120B" w:rsidR="000362EF" w:rsidRPr="00705132" w:rsidRDefault="000362EF" w:rsidP="00E72FD0">
      <w:pPr>
        <w:spacing w:line="260" w:lineRule="atLeast"/>
        <w:rPr>
          <w:rFonts w:ascii="Verdana" w:hAnsi="Verdana"/>
          <w:sz w:val="18"/>
          <w:szCs w:val="18"/>
        </w:rPr>
      </w:pPr>
      <w:r w:rsidRPr="00705132">
        <w:rPr>
          <w:rFonts w:ascii="Verdana" w:hAnsi="Verdana"/>
          <w:sz w:val="18"/>
          <w:szCs w:val="18"/>
        </w:rPr>
        <w:t xml:space="preserve">Overveen, </w:t>
      </w:r>
      <w:r w:rsidR="00293D83">
        <w:rPr>
          <w:rFonts w:ascii="Verdana" w:hAnsi="Verdana"/>
          <w:sz w:val="18"/>
          <w:szCs w:val="18"/>
        </w:rPr>
        <w:t>13 april</w:t>
      </w:r>
      <w:r w:rsidRPr="00705132">
        <w:rPr>
          <w:rFonts w:ascii="Verdana" w:hAnsi="Verdana"/>
          <w:sz w:val="18"/>
          <w:szCs w:val="18"/>
        </w:rPr>
        <w:t xml:space="preserve"> 202</w:t>
      </w:r>
      <w:r w:rsidR="005470D8">
        <w:rPr>
          <w:rFonts w:ascii="Verdana" w:hAnsi="Verdana"/>
          <w:sz w:val="18"/>
          <w:szCs w:val="18"/>
        </w:rPr>
        <w:t>1</w:t>
      </w:r>
    </w:p>
    <w:p w14:paraId="0F9EF7B2" w14:textId="77777777" w:rsidR="000362EF" w:rsidRPr="00705132" w:rsidRDefault="000362EF" w:rsidP="00E72FD0">
      <w:pPr>
        <w:spacing w:line="260" w:lineRule="atLeast"/>
        <w:rPr>
          <w:rFonts w:ascii="Verdana" w:hAnsi="Verdana"/>
          <w:sz w:val="18"/>
          <w:szCs w:val="18"/>
        </w:rPr>
      </w:pPr>
      <w:r w:rsidRPr="00705132">
        <w:rPr>
          <w:rFonts w:ascii="Verdana" w:hAnsi="Verdana"/>
          <w:sz w:val="18"/>
          <w:szCs w:val="18"/>
        </w:rPr>
        <w:t>Rekenkamercommissie Bloemendaal</w:t>
      </w:r>
    </w:p>
    <w:p w14:paraId="60911FA2" w14:textId="77777777" w:rsidR="000362EF" w:rsidRPr="00705132" w:rsidRDefault="000362EF" w:rsidP="00E72FD0">
      <w:pPr>
        <w:spacing w:line="260" w:lineRule="atLeast"/>
        <w:rPr>
          <w:rFonts w:ascii="Verdana" w:hAnsi="Verdana"/>
          <w:sz w:val="18"/>
          <w:szCs w:val="18"/>
        </w:rPr>
      </w:pPr>
    </w:p>
    <w:p w14:paraId="3A777DFE" w14:textId="70E865FB" w:rsidR="000362EF" w:rsidRPr="00293D83" w:rsidRDefault="000362EF" w:rsidP="00E72FD0">
      <w:pPr>
        <w:spacing w:line="260" w:lineRule="atLeast"/>
        <w:rPr>
          <w:rFonts w:ascii="Verdana" w:hAnsi="Verdana"/>
          <w:sz w:val="18"/>
          <w:szCs w:val="18"/>
        </w:rPr>
      </w:pPr>
      <w:r w:rsidRPr="00293D83">
        <w:rPr>
          <w:rFonts w:ascii="Verdana" w:hAnsi="Verdana"/>
          <w:sz w:val="18"/>
          <w:szCs w:val="18"/>
        </w:rPr>
        <w:t>Mw. B.J. Glashouwer RE RI CISA</w:t>
      </w:r>
      <w:r w:rsidR="00705132" w:rsidRPr="00293D83">
        <w:rPr>
          <w:rFonts w:ascii="Verdana" w:hAnsi="Verdana"/>
          <w:sz w:val="18"/>
          <w:szCs w:val="18"/>
        </w:rPr>
        <w:t xml:space="preserve"> (voorzitter)</w:t>
      </w:r>
    </w:p>
    <w:p w14:paraId="15294195" w14:textId="6CA4D490" w:rsidR="000362EF" w:rsidRPr="00293D83" w:rsidRDefault="000362EF" w:rsidP="00E72FD0">
      <w:pPr>
        <w:spacing w:line="260" w:lineRule="atLeast"/>
        <w:rPr>
          <w:rFonts w:ascii="Verdana" w:hAnsi="Verdana"/>
          <w:sz w:val="18"/>
          <w:szCs w:val="18"/>
        </w:rPr>
      </w:pPr>
      <w:r w:rsidRPr="00293D83">
        <w:rPr>
          <w:rFonts w:ascii="Verdana" w:hAnsi="Verdana"/>
          <w:sz w:val="18"/>
          <w:szCs w:val="18"/>
        </w:rPr>
        <w:t>Dhr. Ir. J.J.</w:t>
      </w:r>
      <w:r w:rsidR="00705132" w:rsidRPr="00293D83">
        <w:rPr>
          <w:rFonts w:ascii="Verdana" w:hAnsi="Verdana"/>
          <w:sz w:val="18"/>
          <w:szCs w:val="18"/>
        </w:rPr>
        <w:t xml:space="preserve"> </w:t>
      </w:r>
      <w:r w:rsidRPr="00293D83">
        <w:rPr>
          <w:rFonts w:ascii="Verdana" w:hAnsi="Verdana"/>
          <w:sz w:val="18"/>
          <w:szCs w:val="18"/>
        </w:rPr>
        <w:t>Bakker</w:t>
      </w:r>
      <w:r w:rsidR="00CB75CC" w:rsidRPr="00293D83">
        <w:rPr>
          <w:rFonts w:ascii="Verdana" w:hAnsi="Verdana"/>
          <w:sz w:val="18"/>
          <w:szCs w:val="18"/>
        </w:rPr>
        <w:t xml:space="preserve"> (lid-rapporteur)</w:t>
      </w:r>
    </w:p>
    <w:p w14:paraId="3B28518F" w14:textId="2A2997AD" w:rsidR="008D7351" w:rsidRPr="00293D83" w:rsidRDefault="000362EF" w:rsidP="00E72FD0">
      <w:pPr>
        <w:spacing w:line="260" w:lineRule="atLeast"/>
        <w:rPr>
          <w:rFonts w:ascii="Verdana" w:hAnsi="Verdana"/>
          <w:sz w:val="18"/>
          <w:szCs w:val="18"/>
          <w:lang w:val="en-US"/>
        </w:rPr>
      </w:pPr>
      <w:r w:rsidRPr="00293D83">
        <w:rPr>
          <w:rFonts w:ascii="Verdana" w:hAnsi="Verdana"/>
          <w:sz w:val="18"/>
          <w:szCs w:val="18"/>
          <w:lang w:val="en-US"/>
        </w:rPr>
        <w:t>Mw. Mr. Drs. V.V. Tsjebanova</w:t>
      </w:r>
    </w:p>
    <w:p w14:paraId="1E7DEA25" w14:textId="77777777" w:rsidR="00293D83" w:rsidRPr="00293D83" w:rsidRDefault="00293D83" w:rsidP="00293D83">
      <w:pPr>
        <w:spacing w:line="260" w:lineRule="atLeast"/>
        <w:rPr>
          <w:rFonts w:ascii="Verdana" w:hAnsi="Verdana"/>
          <w:sz w:val="18"/>
          <w:szCs w:val="18"/>
        </w:rPr>
      </w:pPr>
      <w:r w:rsidRPr="00293D83">
        <w:rPr>
          <w:rFonts w:ascii="Verdana" w:hAnsi="Verdana"/>
          <w:sz w:val="18"/>
          <w:szCs w:val="18"/>
        </w:rPr>
        <w:t>Dhr. Drs. W.D.M. van der Valk</w:t>
      </w:r>
    </w:p>
    <w:p w14:paraId="4F8B22C1" w14:textId="46FB300D" w:rsidR="000362EF" w:rsidRPr="00293D83" w:rsidRDefault="000362EF" w:rsidP="00E72FD0">
      <w:pPr>
        <w:spacing w:line="260" w:lineRule="atLeast"/>
        <w:rPr>
          <w:rFonts w:ascii="Verdana" w:hAnsi="Verdana"/>
          <w:b/>
          <w:sz w:val="18"/>
          <w:szCs w:val="18"/>
        </w:rPr>
      </w:pPr>
      <w:r w:rsidRPr="00293D83">
        <w:rPr>
          <w:rFonts w:ascii="Verdana" w:hAnsi="Verdana"/>
          <w:b/>
          <w:sz w:val="18"/>
          <w:szCs w:val="18"/>
        </w:rPr>
        <w:br w:type="page"/>
      </w:r>
    </w:p>
    <w:p w14:paraId="75267DBB" w14:textId="1E9AE96F" w:rsidR="00A337DA" w:rsidRPr="00A337DA" w:rsidRDefault="00A337DA" w:rsidP="00A337DA">
      <w:pPr>
        <w:pStyle w:val="Inhopg1"/>
      </w:pPr>
      <w:r w:rsidRPr="00A337DA">
        <w:lastRenderedPageBreak/>
        <w:t>INHOUDSOPGAVE</w:t>
      </w:r>
    </w:p>
    <w:p w14:paraId="39A334C6" w14:textId="77777777" w:rsidR="00A337DA" w:rsidRPr="00A337DA" w:rsidRDefault="00A337DA" w:rsidP="00A337DA"/>
    <w:p w14:paraId="434C4C89" w14:textId="06E953E5" w:rsidR="00E55580" w:rsidRDefault="00B15DDC">
      <w:pPr>
        <w:pStyle w:val="Inhopg1"/>
        <w:rPr>
          <w:rFonts w:asciiTheme="minorHAnsi" w:eastAsiaTheme="minorEastAsia" w:hAnsiTheme="minorHAnsi" w:cstheme="minorBidi"/>
          <w:b w:val="0"/>
          <w:bCs w:val="0"/>
          <w:sz w:val="22"/>
          <w:szCs w:val="22"/>
        </w:rPr>
      </w:pPr>
      <w:r w:rsidRPr="00A759BA">
        <w:fldChar w:fldCharType="begin"/>
      </w:r>
      <w:r w:rsidR="00422861" w:rsidRPr="00A759BA">
        <w:instrText xml:space="preserve"> TOC \o "1-3" \h \z \u </w:instrText>
      </w:r>
      <w:r w:rsidRPr="00A759BA">
        <w:fldChar w:fldCharType="separate"/>
      </w:r>
      <w:hyperlink w:anchor="_Toc68625814" w:history="1">
        <w:r w:rsidR="00E55580" w:rsidRPr="00B92D97">
          <w:rPr>
            <w:rStyle w:val="Hyperlink"/>
          </w:rPr>
          <w:t>Samenvatting</w:t>
        </w:r>
        <w:r w:rsidR="00E55580">
          <w:rPr>
            <w:webHidden/>
          </w:rPr>
          <w:tab/>
        </w:r>
        <w:r w:rsidR="00E55580">
          <w:rPr>
            <w:webHidden/>
          </w:rPr>
          <w:fldChar w:fldCharType="begin"/>
        </w:r>
        <w:r w:rsidR="00E55580">
          <w:rPr>
            <w:webHidden/>
          </w:rPr>
          <w:instrText xml:space="preserve"> PAGEREF _Toc68625814 \h </w:instrText>
        </w:r>
        <w:r w:rsidR="00E55580">
          <w:rPr>
            <w:webHidden/>
          </w:rPr>
        </w:r>
        <w:r w:rsidR="00E55580">
          <w:rPr>
            <w:webHidden/>
          </w:rPr>
          <w:fldChar w:fldCharType="separate"/>
        </w:r>
        <w:r w:rsidR="00E55580">
          <w:rPr>
            <w:webHidden/>
          </w:rPr>
          <w:t>5</w:t>
        </w:r>
        <w:r w:rsidR="00E55580">
          <w:rPr>
            <w:webHidden/>
          </w:rPr>
          <w:fldChar w:fldCharType="end"/>
        </w:r>
      </w:hyperlink>
    </w:p>
    <w:p w14:paraId="6120F2F8" w14:textId="2DB71B4C" w:rsidR="00E55580" w:rsidRDefault="00E84504">
      <w:pPr>
        <w:pStyle w:val="Inhopg1"/>
        <w:rPr>
          <w:rFonts w:asciiTheme="minorHAnsi" w:eastAsiaTheme="minorEastAsia" w:hAnsiTheme="minorHAnsi" w:cstheme="minorBidi"/>
          <w:b w:val="0"/>
          <w:bCs w:val="0"/>
          <w:sz w:val="22"/>
          <w:szCs w:val="22"/>
        </w:rPr>
      </w:pPr>
      <w:hyperlink w:anchor="_Toc68625815" w:history="1">
        <w:r w:rsidR="00E55580" w:rsidRPr="00B92D97">
          <w:rPr>
            <w:rStyle w:val="Hyperlink"/>
          </w:rPr>
          <w:t>Conclusies en aanbevelingen</w:t>
        </w:r>
        <w:r w:rsidR="00E55580">
          <w:rPr>
            <w:webHidden/>
          </w:rPr>
          <w:tab/>
        </w:r>
        <w:r w:rsidR="00E55580">
          <w:rPr>
            <w:webHidden/>
          </w:rPr>
          <w:fldChar w:fldCharType="begin"/>
        </w:r>
        <w:r w:rsidR="00E55580">
          <w:rPr>
            <w:webHidden/>
          </w:rPr>
          <w:instrText xml:space="preserve"> PAGEREF _Toc68625815 \h </w:instrText>
        </w:r>
        <w:r w:rsidR="00E55580">
          <w:rPr>
            <w:webHidden/>
          </w:rPr>
        </w:r>
        <w:r w:rsidR="00E55580">
          <w:rPr>
            <w:webHidden/>
          </w:rPr>
          <w:fldChar w:fldCharType="separate"/>
        </w:r>
        <w:r w:rsidR="00E55580">
          <w:rPr>
            <w:webHidden/>
          </w:rPr>
          <w:t>7</w:t>
        </w:r>
        <w:r w:rsidR="00E55580">
          <w:rPr>
            <w:webHidden/>
          </w:rPr>
          <w:fldChar w:fldCharType="end"/>
        </w:r>
      </w:hyperlink>
    </w:p>
    <w:p w14:paraId="4815EDB5" w14:textId="4F7EEA34" w:rsidR="00E55580" w:rsidRDefault="00E84504">
      <w:pPr>
        <w:pStyle w:val="Inhopg1"/>
        <w:rPr>
          <w:rFonts w:asciiTheme="minorHAnsi" w:eastAsiaTheme="minorEastAsia" w:hAnsiTheme="minorHAnsi" w:cstheme="minorBidi"/>
          <w:b w:val="0"/>
          <w:bCs w:val="0"/>
          <w:sz w:val="22"/>
          <w:szCs w:val="22"/>
        </w:rPr>
      </w:pPr>
      <w:hyperlink w:anchor="_Toc68625816" w:history="1">
        <w:r w:rsidR="00E55580" w:rsidRPr="00B92D97">
          <w:rPr>
            <w:rStyle w:val="Hyperlink"/>
          </w:rPr>
          <w:t>Bestuurlijke reactie</w:t>
        </w:r>
        <w:r w:rsidR="00E55580">
          <w:rPr>
            <w:webHidden/>
          </w:rPr>
          <w:tab/>
        </w:r>
        <w:r w:rsidR="00E55580">
          <w:rPr>
            <w:webHidden/>
          </w:rPr>
          <w:fldChar w:fldCharType="begin"/>
        </w:r>
        <w:r w:rsidR="00E55580">
          <w:rPr>
            <w:webHidden/>
          </w:rPr>
          <w:instrText xml:space="preserve"> PAGEREF _Toc68625816 \h </w:instrText>
        </w:r>
        <w:r w:rsidR="00E55580">
          <w:rPr>
            <w:webHidden/>
          </w:rPr>
        </w:r>
        <w:r w:rsidR="00E55580">
          <w:rPr>
            <w:webHidden/>
          </w:rPr>
          <w:fldChar w:fldCharType="separate"/>
        </w:r>
        <w:r w:rsidR="00E55580">
          <w:rPr>
            <w:webHidden/>
          </w:rPr>
          <w:t>10</w:t>
        </w:r>
        <w:r w:rsidR="00E55580">
          <w:rPr>
            <w:webHidden/>
          </w:rPr>
          <w:fldChar w:fldCharType="end"/>
        </w:r>
      </w:hyperlink>
    </w:p>
    <w:p w14:paraId="0C4D1BE3" w14:textId="72D18EB0" w:rsidR="00E55580" w:rsidRDefault="00E84504">
      <w:pPr>
        <w:pStyle w:val="Inhopg1"/>
        <w:rPr>
          <w:rFonts w:asciiTheme="minorHAnsi" w:eastAsiaTheme="minorEastAsia" w:hAnsiTheme="minorHAnsi" w:cstheme="minorBidi"/>
          <w:b w:val="0"/>
          <w:bCs w:val="0"/>
          <w:sz w:val="22"/>
          <w:szCs w:val="22"/>
        </w:rPr>
      </w:pPr>
      <w:hyperlink w:anchor="_Toc68625817" w:history="1">
        <w:r w:rsidR="00E55580" w:rsidRPr="00B92D97">
          <w:rPr>
            <w:rStyle w:val="Hyperlink"/>
          </w:rPr>
          <w:t>Nota van antwoord op ambtelijk commentaar</w:t>
        </w:r>
        <w:r w:rsidR="00E55580">
          <w:rPr>
            <w:webHidden/>
          </w:rPr>
          <w:tab/>
        </w:r>
        <w:r w:rsidR="00E55580">
          <w:rPr>
            <w:webHidden/>
          </w:rPr>
          <w:fldChar w:fldCharType="begin"/>
        </w:r>
        <w:r w:rsidR="00E55580">
          <w:rPr>
            <w:webHidden/>
          </w:rPr>
          <w:instrText xml:space="preserve"> PAGEREF _Toc68625817 \h </w:instrText>
        </w:r>
        <w:r w:rsidR="00E55580">
          <w:rPr>
            <w:webHidden/>
          </w:rPr>
        </w:r>
        <w:r w:rsidR="00E55580">
          <w:rPr>
            <w:webHidden/>
          </w:rPr>
          <w:fldChar w:fldCharType="separate"/>
        </w:r>
        <w:r w:rsidR="00E55580">
          <w:rPr>
            <w:webHidden/>
          </w:rPr>
          <w:t>12</w:t>
        </w:r>
        <w:r w:rsidR="00E55580">
          <w:rPr>
            <w:webHidden/>
          </w:rPr>
          <w:fldChar w:fldCharType="end"/>
        </w:r>
      </w:hyperlink>
    </w:p>
    <w:p w14:paraId="053392DC" w14:textId="589E5D76" w:rsidR="00E55580" w:rsidRDefault="00E84504">
      <w:pPr>
        <w:pStyle w:val="Inhopg1"/>
        <w:rPr>
          <w:rFonts w:asciiTheme="minorHAnsi" w:eastAsiaTheme="minorEastAsia" w:hAnsiTheme="minorHAnsi" w:cstheme="minorBidi"/>
          <w:b w:val="0"/>
          <w:bCs w:val="0"/>
          <w:sz w:val="22"/>
          <w:szCs w:val="22"/>
        </w:rPr>
      </w:pPr>
      <w:hyperlink w:anchor="_Toc68625818" w:history="1">
        <w:r w:rsidR="00E55580" w:rsidRPr="00B92D97">
          <w:rPr>
            <w:rStyle w:val="Hyperlink"/>
          </w:rPr>
          <w:t>Nawoord rekenkamercommissie</w:t>
        </w:r>
        <w:r w:rsidR="00E55580">
          <w:rPr>
            <w:webHidden/>
          </w:rPr>
          <w:tab/>
        </w:r>
        <w:r w:rsidR="00E55580">
          <w:rPr>
            <w:webHidden/>
          </w:rPr>
          <w:fldChar w:fldCharType="begin"/>
        </w:r>
        <w:r w:rsidR="00E55580">
          <w:rPr>
            <w:webHidden/>
          </w:rPr>
          <w:instrText xml:space="preserve"> PAGEREF _Toc68625818 \h </w:instrText>
        </w:r>
        <w:r w:rsidR="00E55580">
          <w:rPr>
            <w:webHidden/>
          </w:rPr>
        </w:r>
        <w:r w:rsidR="00E55580">
          <w:rPr>
            <w:webHidden/>
          </w:rPr>
          <w:fldChar w:fldCharType="separate"/>
        </w:r>
        <w:r w:rsidR="00E55580">
          <w:rPr>
            <w:webHidden/>
          </w:rPr>
          <w:t>15</w:t>
        </w:r>
        <w:r w:rsidR="00E55580">
          <w:rPr>
            <w:webHidden/>
          </w:rPr>
          <w:fldChar w:fldCharType="end"/>
        </w:r>
      </w:hyperlink>
    </w:p>
    <w:p w14:paraId="2695A8A9" w14:textId="5975C643" w:rsidR="00E55580" w:rsidRDefault="00E84504">
      <w:pPr>
        <w:pStyle w:val="Inhopg1"/>
        <w:rPr>
          <w:rFonts w:asciiTheme="minorHAnsi" w:eastAsiaTheme="minorEastAsia" w:hAnsiTheme="minorHAnsi" w:cstheme="minorBidi"/>
          <w:b w:val="0"/>
          <w:bCs w:val="0"/>
          <w:sz w:val="22"/>
          <w:szCs w:val="22"/>
        </w:rPr>
      </w:pPr>
      <w:hyperlink w:anchor="_Toc68625819" w:history="1">
        <w:r w:rsidR="00E55580" w:rsidRPr="00B92D97">
          <w:rPr>
            <w:rStyle w:val="Hyperlink"/>
          </w:rPr>
          <w:t>1. Inleiding</w:t>
        </w:r>
        <w:r w:rsidR="00E55580">
          <w:rPr>
            <w:webHidden/>
          </w:rPr>
          <w:tab/>
        </w:r>
        <w:r w:rsidR="00E55580">
          <w:rPr>
            <w:webHidden/>
          </w:rPr>
          <w:fldChar w:fldCharType="begin"/>
        </w:r>
        <w:r w:rsidR="00E55580">
          <w:rPr>
            <w:webHidden/>
          </w:rPr>
          <w:instrText xml:space="preserve"> PAGEREF _Toc68625819 \h </w:instrText>
        </w:r>
        <w:r w:rsidR="00E55580">
          <w:rPr>
            <w:webHidden/>
          </w:rPr>
        </w:r>
        <w:r w:rsidR="00E55580">
          <w:rPr>
            <w:webHidden/>
          </w:rPr>
          <w:fldChar w:fldCharType="separate"/>
        </w:r>
        <w:r w:rsidR="00E55580">
          <w:rPr>
            <w:webHidden/>
          </w:rPr>
          <w:t>16</w:t>
        </w:r>
        <w:r w:rsidR="00E55580">
          <w:rPr>
            <w:webHidden/>
          </w:rPr>
          <w:fldChar w:fldCharType="end"/>
        </w:r>
      </w:hyperlink>
    </w:p>
    <w:p w14:paraId="567431B6" w14:textId="771E143B"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0" w:history="1">
        <w:r w:rsidR="00E55580" w:rsidRPr="00B92D97">
          <w:rPr>
            <w:rStyle w:val="Hyperlink"/>
            <w:rFonts w:ascii="Verdana" w:hAnsi="Verdana"/>
            <w:noProof/>
          </w:rPr>
          <w:t>1.1 Aanleiding</w:t>
        </w:r>
        <w:r w:rsidR="00E55580">
          <w:rPr>
            <w:noProof/>
            <w:webHidden/>
          </w:rPr>
          <w:tab/>
        </w:r>
        <w:r w:rsidR="00E55580">
          <w:rPr>
            <w:noProof/>
            <w:webHidden/>
          </w:rPr>
          <w:fldChar w:fldCharType="begin"/>
        </w:r>
        <w:r w:rsidR="00E55580">
          <w:rPr>
            <w:noProof/>
            <w:webHidden/>
          </w:rPr>
          <w:instrText xml:space="preserve"> PAGEREF _Toc68625820 \h </w:instrText>
        </w:r>
        <w:r w:rsidR="00E55580">
          <w:rPr>
            <w:noProof/>
            <w:webHidden/>
          </w:rPr>
        </w:r>
        <w:r w:rsidR="00E55580">
          <w:rPr>
            <w:noProof/>
            <w:webHidden/>
          </w:rPr>
          <w:fldChar w:fldCharType="separate"/>
        </w:r>
        <w:r w:rsidR="00E55580">
          <w:rPr>
            <w:noProof/>
            <w:webHidden/>
          </w:rPr>
          <w:t>16</w:t>
        </w:r>
        <w:r w:rsidR="00E55580">
          <w:rPr>
            <w:noProof/>
            <w:webHidden/>
          </w:rPr>
          <w:fldChar w:fldCharType="end"/>
        </w:r>
      </w:hyperlink>
    </w:p>
    <w:p w14:paraId="42A3F68C" w14:textId="54EACC73"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1" w:history="1">
        <w:r w:rsidR="00E55580" w:rsidRPr="00B92D97">
          <w:rPr>
            <w:rStyle w:val="Hyperlink"/>
            <w:rFonts w:ascii="Verdana" w:hAnsi="Verdana"/>
            <w:noProof/>
          </w:rPr>
          <w:t>1.2 Leeswijzer</w:t>
        </w:r>
        <w:r w:rsidR="00E55580">
          <w:rPr>
            <w:noProof/>
            <w:webHidden/>
          </w:rPr>
          <w:tab/>
        </w:r>
        <w:r w:rsidR="00E55580">
          <w:rPr>
            <w:noProof/>
            <w:webHidden/>
          </w:rPr>
          <w:fldChar w:fldCharType="begin"/>
        </w:r>
        <w:r w:rsidR="00E55580">
          <w:rPr>
            <w:noProof/>
            <w:webHidden/>
          </w:rPr>
          <w:instrText xml:space="preserve"> PAGEREF _Toc68625821 \h </w:instrText>
        </w:r>
        <w:r w:rsidR="00E55580">
          <w:rPr>
            <w:noProof/>
            <w:webHidden/>
          </w:rPr>
        </w:r>
        <w:r w:rsidR="00E55580">
          <w:rPr>
            <w:noProof/>
            <w:webHidden/>
          </w:rPr>
          <w:fldChar w:fldCharType="separate"/>
        </w:r>
        <w:r w:rsidR="00E55580">
          <w:rPr>
            <w:noProof/>
            <w:webHidden/>
          </w:rPr>
          <w:t>16</w:t>
        </w:r>
        <w:r w:rsidR="00E55580">
          <w:rPr>
            <w:noProof/>
            <w:webHidden/>
          </w:rPr>
          <w:fldChar w:fldCharType="end"/>
        </w:r>
      </w:hyperlink>
    </w:p>
    <w:p w14:paraId="27363420" w14:textId="5032112F" w:rsidR="00E55580" w:rsidRDefault="00E84504">
      <w:pPr>
        <w:pStyle w:val="Inhopg1"/>
        <w:rPr>
          <w:rFonts w:asciiTheme="minorHAnsi" w:eastAsiaTheme="minorEastAsia" w:hAnsiTheme="minorHAnsi" w:cstheme="minorBidi"/>
          <w:b w:val="0"/>
          <w:bCs w:val="0"/>
          <w:sz w:val="22"/>
          <w:szCs w:val="22"/>
        </w:rPr>
      </w:pPr>
      <w:hyperlink w:anchor="_Toc68625822" w:history="1">
        <w:r w:rsidR="00E55580" w:rsidRPr="00B92D97">
          <w:rPr>
            <w:rStyle w:val="Hyperlink"/>
          </w:rPr>
          <w:t>2. Onderzoeksvraag</w:t>
        </w:r>
        <w:r w:rsidR="00E55580">
          <w:rPr>
            <w:webHidden/>
          </w:rPr>
          <w:tab/>
        </w:r>
        <w:r w:rsidR="00E55580">
          <w:rPr>
            <w:webHidden/>
          </w:rPr>
          <w:fldChar w:fldCharType="begin"/>
        </w:r>
        <w:r w:rsidR="00E55580">
          <w:rPr>
            <w:webHidden/>
          </w:rPr>
          <w:instrText xml:space="preserve"> PAGEREF _Toc68625822 \h </w:instrText>
        </w:r>
        <w:r w:rsidR="00E55580">
          <w:rPr>
            <w:webHidden/>
          </w:rPr>
        </w:r>
        <w:r w:rsidR="00E55580">
          <w:rPr>
            <w:webHidden/>
          </w:rPr>
          <w:fldChar w:fldCharType="separate"/>
        </w:r>
        <w:r w:rsidR="00E55580">
          <w:rPr>
            <w:webHidden/>
          </w:rPr>
          <w:t>17</w:t>
        </w:r>
        <w:r w:rsidR="00E55580">
          <w:rPr>
            <w:webHidden/>
          </w:rPr>
          <w:fldChar w:fldCharType="end"/>
        </w:r>
      </w:hyperlink>
    </w:p>
    <w:p w14:paraId="657A6C3D" w14:textId="5663031C"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3" w:history="1">
        <w:r w:rsidR="00E55580" w:rsidRPr="00B92D97">
          <w:rPr>
            <w:rStyle w:val="Hyperlink"/>
            <w:rFonts w:ascii="Verdana" w:hAnsi="Verdana"/>
            <w:noProof/>
          </w:rPr>
          <w:t>2.1 Doel– en probleemstelling</w:t>
        </w:r>
        <w:r w:rsidR="00E55580">
          <w:rPr>
            <w:noProof/>
            <w:webHidden/>
          </w:rPr>
          <w:tab/>
        </w:r>
        <w:r w:rsidR="00E55580">
          <w:rPr>
            <w:noProof/>
            <w:webHidden/>
          </w:rPr>
          <w:fldChar w:fldCharType="begin"/>
        </w:r>
        <w:r w:rsidR="00E55580">
          <w:rPr>
            <w:noProof/>
            <w:webHidden/>
          </w:rPr>
          <w:instrText xml:space="preserve"> PAGEREF _Toc68625823 \h </w:instrText>
        </w:r>
        <w:r w:rsidR="00E55580">
          <w:rPr>
            <w:noProof/>
            <w:webHidden/>
          </w:rPr>
        </w:r>
        <w:r w:rsidR="00E55580">
          <w:rPr>
            <w:noProof/>
            <w:webHidden/>
          </w:rPr>
          <w:fldChar w:fldCharType="separate"/>
        </w:r>
        <w:r w:rsidR="00E55580">
          <w:rPr>
            <w:noProof/>
            <w:webHidden/>
          </w:rPr>
          <w:t>17</w:t>
        </w:r>
        <w:r w:rsidR="00E55580">
          <w:rPr>
            <w:noProof/>
            <w:webHidden/>
          </w:rPr>
          <w:fldChar w:fldCharType="end"/>
        </w:r>
      </w:hyperlink>
    </w:p>
    <w:p w14:paraId="24975E57" w14:textId="4F780CC3"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4" w:history="1">
        <w:r w:rsidR="00E55580" w:rsidRPr="00B92D97">
          <w:rPr>
            <w:rStyle w:val="Hyperlink"/>
            <w:rFonts w:ascii="Verdana" w:hAnsi="Verdana"/>
            <w:noProof/>
          </w:rPr>
          <w:t>2.2 Onderzoeksvragen en normenkader</w:t>
        </w:r>
        <w:r w:rsidR="00E55580">
          <w:rPr>
            <w:noProof/>
            <w:webHidden/>
          </w:rPr>
          <w:tab/>
        </w:r>
        <w:r w:rsidR="00E55580">
          <w:rPr>
            <w:noProof/>
            <w:webHidden/>
          </w:rPr>
          <w:fldChar w:fldCharType="begin"/>
        </w:r>
        <w:r w:rsidR="00E55580">
          <w:rPr>
            <w:noProof/>
            <w:webHidden/>
          </w:rPr>
          <w:instrText xml:space="preserve"> PAGEREF _Toc68625824 \h </w:instrText>
        </w:r>
        <w:r w:rsidR="00E55580">
          <w:rPr>
            <w:noProof/>
            <w:webHidden/>
          </w:rPr>
        </w:r>
        <w:r w:rsidR="00E55580">
          <w:rPr>
            <w:noProof/>
            <w:webHidden/>
          </w:rPr>
          <w:fldChar w:fldCharType="separate"/>
        </w:r>
        <w:r w:rsidR="00E55580">
          <w:rPr>
            <w:noProof/>
            <w:webHidden/>
          </w:rPr>
          <w:t>17</w:t>
        </w:r>
        <w:r w:rsidR="00E55580">
          <w:rPr>
            <w:noProof/>
            <w:webHidden/>
          </w:rPr>
          <w:fldChar w:fldCharType="end"/>
        </w:r>
      </w:hyperlink>
    </w:p>
    <w:p w14:paraId="5E0B04F3" w14:textId="06915B3F"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5" w:history="1">
        <w:r w:rsidR="00E55580" w:rsidRPr="00B92D97">
          <w:rPr>
            <w:rStyle w:val="Hyperlink"/>
            <w:rFonts w:ascii="Verdana" w:hAnsi="Verdana"/>
            <w:noProof/>
          </w:rPr>
          <w:t>2.3 Afbakening onderzoek</w:t>
        </w:r>
        <w:r w:rsidR="00E55580">
          <w:rPr>
            <w:noProof/>
            <w:webHidden/>
          </w:rPr>
          <w:tab/>
        </w:r>
        <w:r w:rsidR="00E55580">
          <w:rPr>
            <w:noProof/>
            <w:webHidden/>
          </w:rPr>
          <w:fldChar w:fldCharType="begin"/>
        </w:r>
        <w:r w:rsidR="00E55580">
          <w:rPr>
            <w:noProof/>
            <w:webHidden/>
          </w:rPr>
          <w:instrText xml:space="preserve"> PAGEREF _Toc68625825 \h </w:instrText>
        </w:r>
        <w:r w:rsidR="00E55580">
          <w:rPr>
            <w:noProof/>
            <w:webHidden/>
          </w:rPr>
        </w:r>
        <w:r w:rsidR="00E55580">
          <w:rPr>
            <w:noProof/>
            <w:webHidden/>
          </w:rPr>
          <w:fldChar w:fldCharType="separate"/>
        </w:r>
        <w:r w:rsidR="00E55580">
          <w:rPr>
            <w:noProof/>
            <w:webHidden/>
          </w:rPr>
          <w:t>18</w:t>
        </w:r>
        <w:r w:rsidR="00E55580">
          <w:rPr>
            <w:noProof/>
            <w:webHidden/>
          </w:rPr>
          <w:fldChar w:fldCharType="end"/>
        </w:r>
      </w:hyperlink>
    </w:p>
    <w:p w14:paraId="67C9B3D8" w14:textId="1AFBF6A4"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6" w:history="1">
        <w:r w:rsidR="00E55580" w:rsidRPr="00B92D97">
          <w:rPr>
            <w:rStyle w:val="Hyperlink"/>
            <w:rFonts w:ascii="Verdana" w:hAnsi="Verdana"/>
            <w:noProof/>
          </w:rPr>
          <w:t>2.4 Uitvoering van het Onderzoek</w:t>
        </w:r>
        <w:r w:rsidR="00E55580">
          <w:rPr>
            <w:noProof/>
            <w:webHidden/>
          </w:rPr>
          <w:tab/>
        </w:r>
        <w:r w:rsidR="00E55580">
          <w:rPr>
            <w:noProof/>
            <w:webHidden/>
          </w:rPr>
          <w:fldChar w:fldCharType="begin"/>
        </w:r>
        <w:r w:rsidR="00E55580">
          <w:rPr>
            <w:noProof/>
            <w:webHidden/>
          </w:rPr>
          <w:instrText xml:space="preserve"> PAGEREF _Toc68625826 \h </w:instrText>
        </w:r>
        <w:r w:rsidR="00E55580">
          <w:rPr>
            <w:noProof/>
            <w:webHidden/>
          </w:rPr>
        </w:r>
        <w:r w:rsidR="00E55580">
          <w:rPr>
            <w:noProof/>
            <w:webHidden/>
          </w:rPr>
          <w:fldChar w:fldCharType="separate"/>
        </w:r>
        <w:r w:rsidR="00E55580">
          <w:rPr>
            <w:noProof/>
            <w:webHidden/>
          </w:rPr>
          <w:t>18</w:t>
        </w:r>
        <w:r w:rsidR="00E55580">
          <w:rPr>
            <w:noProof/>
            <w:webHidden/>
          </w:rPr>
          <w:fldChar w:fldCharType="end"/>
        </w:r>
      </w:hyperlink>
    </w:p>
    <w:p w14:paraId="40054FF1" w14:textId="26222B06" w:rsidR="00E55580" w:rsidRDefault="00E84504">
      <w:pPr>
        <w:pStyle w:val="Inhopg1"/>
        <w:rPr>
          <w:rFonts w:asciiTheme="minorHAnsi" w:eastAsiaTheme="minorEastAsia" w:hAnsiTheme="minorHAnsi" w:cstheme="minorBidi"/>
          <w:b w:val="0"/>
          <w:bCs w:val="0"/>
          <w:sz w:val="22"/>
          <w:szCs w:val="22"/>
        </w:rPr>
      </w:pPr>
      <w:hyperlink w:anchor="_Toc68625827" w:history="1">
        <w:r w:rsidR="00E55580" w:rsidRPr="00B92D97">
          <w:rPr>
            <w:rStyle w:val="Hyperlink"/>
          </w:rPr>
          <w:t>3. Participatiewet</w:t>
        </w:r>
        <w:r w:rsidR="00E55580">
          <w:rPr>
            <w:webHidden/>
          </w:rPr>
          <w:tab/>
        </w:r>
        <w:r w:rsidR="00E55580">
          <w:rPr>
            <w:webHidden/>
          </w:rPr>
          <w:fldChar w:fldCharType="begin"/>
        </w:r>
        <w:r w:rsidR="00E55580">
          <w:rPr>
            <w:webHidden/>
          </w:rPr>
          <w:instrText xml:space="preserve"> PAGEREF _Toc68625827 \h </w:instrText>
        </w:r>
        <w:r w:rsidR="00E55580">
          <w:rPr>
            <w:webHidden/>
          </w:rPr>
        </w:r>
        <w:r w:rsidR="00E55580">
          <w:rPr>
            <w:webHidden/>
          </w:rPr>
          <w:fldChar w:fldCharType="separate"/>
        </w:r>
        <w:r w:rsidR="00E55580">
          <w:rPr>
            <w:webHidden/>
          </w:rPr>
          <w:t>19</w:t>
        </w:r>
        <w:r w:rsidR="00E55580">
          <w:rPr>
            <w:webHidden/>
          </w:rPr>
          <w:fldChar w:fldCharType="end"/>
        </w:r>
      </w:hyperlink>
    </w:p>
    <w:p w14:paraId="26D8AEAA" w14:textId="67E2D715"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8" w:history="1">
        <w:r w:rsidR="00E55580" w:rsidRPr="00B92D97">
          <w:rPr>
            <w:rStyle w:val="Hyperlink"/>
            <w:rFonts w:ascii="Verdana" w:hAnsi="Verdana"/>
            <w:noProof/>
          </w:rPr>
          <w:t>3.1 Inleiding</w:t>
        </w:r>
        <w:r w:rsidR="00E55580">
          <w:rPr>
            <w:noProof/>
            <w:webHidden/>
          </w:rPr>
          <w:tab/>
        </w:r>
        <w:r w:rsidR="00E55580">
          <w:rPr>
            <w:noProof/>
            <w:webHidden/>
          </w:rPr>
          <w:fldChar w:fldCharType="begin"/>
        </w:r>
        <w:r w:rsidR="00E55580">
          <w:rPr>
            <w:noProof/>
            <w:webHidden/>
          </w:rPr>
          <w:instrText xml:space="preserve"> PAGEREF _Toc68625828 \h </w:instrText>
        </w:r>
        <w:r w:rsidR="00E55580">
          <w:rPr>
            <w:noProof/>
            <w:webHidden/>
          </w:rPr>
        </w:r>
        <w:r w:rsidR="00E55580">
          <w:rPr>
            <w:noProof/>
            <w:webHidden/>
          </w:rPr>
          <w:fldChar w:fldCharType="separate"/>
        </w:r>
        <w:r w:rsidR="00E55580">
          <w:rPr>
            <w:noProof/>
            <w:webHidden/>
          </w:rPr>
          <w:t>19</w:t>
        </w:r>
        <w:r w:rsidR="00E55580">
          <w:rPr>
            <w:noProof/>
            <w:webHidden/>
          </w:rPr>
          <w:fldChar w:fldCharType="end"/>
        </w:r>
      </w:hyperlink>
    </w:p>
    <w:p w14:paraId="61B168A0" w14:textId="3FF0FB8F"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29" w:history="1">
        <w:r w:rsidR="00E55580" w:rsidRPr="00B92D97">
          <w:rPr>
            <w:rStyle w:val="Hyperlink"/>
            <w:rFonts w:ascii="Verdana" w:eastAsiaTheme="majorEastAsia" w:hAnsi="Verdana"/>
            <w:noProof/>
          </w:rPr>
          <w:t>3.2 Ontwikkeling doelgroep Participatiewet in het algemeen</w:t>
        </w:r>
        <w:r w:rsidR="00E55580">
          <w:rPr>
            <w:noProof/>
            <w:webHidden/>
          </w:rPr>
          <w:tab/>
        </w:r>
        <w:r w:rsidR="00E55580">
          <w:rPr>
            <w:noProof/>
            <w:webHidden/>
          </w:rPr>
          <w:fldChar w:fldCharType="begin"/>
        </w:r>
        <w:r w:rsidR="00E55580">
          <w:rPr>
            <w:noProof/>
            <w:webHidden/>
          </w:rPr>
          <w:instrText xml:space="preserve"> PAGEREF _Toc68625829 \h </w:instrText>
        </w:r>
        <w:r w:rsidR="00E55580">
          <w:rPr>
            <w:noProof/>
            <w:webHidden/>
          </w:rPr>
        </w:r>
        <w:r w:rsidR="00E55580">
          <w:rPr>
            <w:noProof/>
            <w:webHidden/>
          </w:rPr>
          <w:fldChar w:fldCharType="separate"/>
        </w:r>
        <w:r w:rsidR="00E55580">
          <w:rPr>
            <w:noProof/>
            <w:webHidden/>
          </w:rPr>
          <w:t>19</w:t>
        </w:r>
        <w:r w:rsidR="00E55580">
          <w:rPr>
            <w:noProof/>
            <w:webHidden/>
          </w:rPr>
          <w:fldChar w:fldCharType="end"/>
        </w:r>
      </w:hyperlink>
    </w:p>
    <w:p w14:paraId="6E07BD28" w14:textId="028FCD75"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0" w:history="1">
        <w:r w:rsidR="00E55580" w:rsidRPr="00B92D97">
          <w:rPr>
            <w:rStyle w:val="Hyperlink"/>
            <w:rFonts w:ascii="Verdana" w:eastAsiaTheme="majorEastAsia" w:hAnsi="Verdana"/>
            <w:noProof/>
          </w:rPr>
          <w:t>3.3 Landelijke trends rondom de uitvoering van de Participatiewet</w:t>
        </w:r>
        <w:r w:rsidR="00E55580">
          <w:rPr>
            <w:noProof/>
            <w:webHidden/>
          </w:rPr>
          <w:tab/>
        </w:r>
        <w:r w:rsidR="00E55580">
          <w:rPr>
            <w:noProof/>
            <w:webHidden/>
          </w:rPr>
          <w:fldChar w:fldCharType="begin"/>
        </w:r>
        <w:r w:rsidR="00E55580">
          <w:rPr>
            <w:noProof/>
            <w:webHidden/>
          </w:rPr>
          <w:instrText xml:space="preserve"> PAGEREF _Toc68625830 \h </w:instrText>
        </w:r>
        <w:r w:rsidR="00E55580">
          <w:rPr>
            <w:noProof/>
            <w:webHidden/>
          </w:rPr>
        </w:r>
        <w:r w:rsidR="00E55580">
          <w:rPr>
            <w:noProof/>
            <w:webHidden/>
          </w:rPr>
          <w:fldChar w:fldCharType="separate"/>
        </w:r>
        <w:r w:rsidR="00E55580">
          <w:rPr>
            <w:noProof/>
            <w:webHidden/>
          </w:rPr>
          <w:t>20</w:t>
        </w:r>
        <w:r w:rsidR="00E55580">
          <w:rPr>
            <w:noProof/>
            <w:webHidden/>
          </w:rPr>
          <w:fldChar w:fldCharType="end"/>
        </w:r>
      </w:hyperlink>
    </w:p>
    <w:p w14:paraId="39F08B1D" w14:textId="2C268671" w:rsidR="00E55580" w:rsidRDefault="00E84504">
      <w:pPr>
        <w:pStyle w:val="Inhopg1"/>
        <w:rPr>
          <w:rFonts w:asciiTheme="minorHAnsi" w:eastAsiaTheme="minorEastAsia" w:hAnsiTheme="minorHAnsi" w:cstheme="minorBidi"/>
          <w:b w:val="0"/>
          <w:bCs w:val="0"/>
          <w:sz w:val="22"/>
          <w:szCs w:val="22"/>
        </w:rPr>
      </w:pPr>
      <w:hyperlink w:anchor="_Toc68625831" w:history="1">
        <w:r w:rsidR="00E55580" w:rsidRPr="00B92D97">
          <w:rPr>
            <w:rStyle w:val="Hyperlink"/>
          </w:rPr>
          <w:t>4. Geformuleerd beleid</w:t>
        </w:r>
        <w:r w:rsidR="00E55580">
          <w:rPr>
            <w:webHidden/>
          </w:rPr>
          <w:tab/>
        </w:r>
        <w:r w:rsidR="00E55580">
          <w:rPr>
            <w:webHidden/>
          </w:rPr>
          <w:fldChar w:fldCharType="begin"/>
        </w:r>
        <w:r w:rsidR="00E55580">
          <w:rPr>
            <w:webHidden/>
          </w:rPr>
          <w:instrText xml:space="preserve"> PAGEREF _Toc68625831 \h </w:instrText>
        </w:r>
        <w:r w:rsidR="00E55580">
          <w:rPr>
            <w:webHidden/>
          </w:rPr>
        </w:r>
        <w:r w:rsidR="00E55580">
          <w:rPr>
            <w:webHidden/>
          </w:rPr>
          <w:fldChar w:fldCharType="separate"/>
        </w:r>
        <w:r w:rsidR="00E55580">
          <w:rPr>
            <w:webHidden/>
          </w:rPr>
          <w:t>22</w:t>
        </w:r>
        <w:r w:rsidR="00E55580">
          <w:rPr>
            <w:webHidden/>
          </w:rPr>
          <w:fldChar w:fldCharType="end"/>
        </w:r>
      </w:hyperlink>
    </w:p>
    <w:p w14:paraId="5C159A72" w14:textId="5FD6C423"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2" w:history="1">
        <w:r w:rsidR="00E55580" w:rsidRPr="00B92D97">
          <w:rPr>
            <w:rStyle w:val="Hyperlink"/>
            <w:rFonts w:ascii="Verdana" w:hAnsi="Verdana"/>
            <w:noProof/>
          </w:rPr>
          <w:t>4.1 Onderzoeksvraag</w:t>
        </w:r>
        <w:r w:rsidR="00E55580">
          <w:rPr>
            <w:noProof/>
            <w:webHidden/>
          </w:rPr>
          <w:tab/>
        </w:r>
        <w:r w:rsidR="00E55580">
          <w:rPr>
            <w:noProof/>
            <w:webHidden/>
          </w:rPr>
          <w:fldChar w:fldCharType="begin"/>
        </w:r>
        <w:r w:rsidR="00E55580">
          <w:rPr>
            <w:noProof/>
            <w:webHidden/>
          </w:rPr>
          <w:instrText xml:space="preserve"> PAGEREF _Toc68625832 \h </w:instrText>
        </w:r>
        <w:r w:rsidR="00E55580">
          <w:rPr>
            <w:noProof/>
            <w:webHidden/>
          </w:rPr>
        </w:r>
        <w:r w:rsidR="00E55580">
          <w:rPr>
            <w:noProof/>
            <w:webHidden/>
          </w:rPr>
          <w:fldChar w:fldCharType="separate"/>
        </w:r>
        <w:r w:rsidR="00E55580">
          <w:rPr>
            <w:noProof/>
            <w:webHidden/>
          </w:rPr>
          <w:t>22</w:t>
        </w:r>
        <w:r w:rsidR="00E55580">
          <w:rPr>
            <w:noProof/>
            <w:webHidden/>
          </w:rPr>
          <w:fldChar w:fldCharType="end"/>
        </w:r>
      </w:hyperlink>
    </w:p>
    <w:p w14:paraId="43D2E91F" w14:textId="7823F4DC"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3" w:history="1">
        <w:r w:rsidR="00E55580" w:rsidRPr="00B92D97">
          <w:rPr>
            <w:rStyle w:val="Hyperlink"/>
            <w:rFonts w:ascii="Verdana" w:hAnsi="Verdana"/>
            <w:noProof/>
          </w:rPr>
          <w:t>4.2 Bevindingen</w:t>
        </w:r>
        <w:r w:rsidR="00E55580">
          <w:rPr>
            <w:noProof/>
            <w:webHidden/>
          </w:rPr>
          <w:tab/>
        </w:r>
        <w:r w:rsidR="00E55580">
          <w:rPr>
            <w:noProof/>
            <w:webHidden/>
          </w:rPr>
          <w:fldChar w:fldCharType="begin"/>
        </w:r>
        <w:r w:rsidR="00E55580">
          <w:rPr>
            <w:noProof/>
            <w:webHidden/>
          </w:rPr>
          <w:instrText xml:space="preserve"> PAGEREF _Toc68625833 \h </w:instrText>
        </w:r>
        <w:r w:rsidR="00E55580">
          <w:rPr>
            <w:noProof/>
            <w:webHidden/>
          </w:rPr>
        </w:r>
        <w:r w:rsidR="00E55580">
          <w:rPr>
            <w:noProof/>
            <w:webHidden/>
          </w:rPr>
          <w:fldChar w:fldCharType="separate"/>
        </w:r>
        <w:r w:rsidR="00E55580">
          <w:rPr>
            <w:noProof/>
            <w:webHidden/>
          </w:rPr>
          <w:t>22</w:t>
        </w:r>
        <w:r w:rsidR="00E55580">
          <w:rPr>
            <w:noProof/>
            <w:webHidden/>
          </w:rPr>
          <w:fldChar w:fldCharType="end"/>
        </w:r>
      </w:hyperlink>
    </w:p>
    <w:p w14:paraId="0D461EB6" w14:textId="76A4CB55"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4" w:history="1">
        <w:r w:rsidR="00E55580" w:rsidRPr="00B92D97">
          <w:rPr>
            <w:rStyle w:val="Hyperlink"/>
            <w:rFonts w:ascii="Verdana" w:hAnsi="Verdana"/>
            <w:noProof/>
          </w:rPr>
          <w:t>4.3 Samenvatting geformuleerd beleid</w:t>
        </w:r>
        <w:r w:rsidR="00E55580">
          <w:rPr>
            <w:noProof/>
            <w:webHidden/>
          </w:rPr>
          <w:tab/>
        </w:r>
        <w:r w:rsidR="00E55580">
          <w:rPr>
            <w:noProof/>
            <w:webHidden/>
          </w:rPr>
          <w:fldChar w:fldCharType="begin"/>
        </w:r>
        <w:r w:rsidR="00E55580">
          <w:rPr>
            <w:noProof/>
            <w:webHidden/>
          </w:rPr>
          <w:instrText xml:space="preserve"> PAGEREF _Toc68625834 \h </w:instrText>
        </w:r>
        <w:r w:rsidR="00E55580">
          <w:rPr>
            <w:noProof/>
            <w:webHidden/>
          </w:rPr>
        </w:r>
        <w:r w:rsidR="00E55580">
          <w:rPr>
            <w:noProof/>
            <w:webHidden/>
          </w:rPr>
          <w:fldChar w:fldCharType="separate"/>
        </w:r>
        <w:r w:rsidR="00E55580">
          <w:rPr>
            <w:noProof/>
            <w:webHidden/>
          </w:rPr>
          <w:t>23</w:t>
        </w:r>
        <w:r w:rsidR="00E55580">
          <w:rPr>
            <w:noProof/>
            <w:webHidden/>
          </w:rPr>
          <w:fldChar w:fldCharType="end"/>
        </w:r>
      </w:hyperlink>
    </w:p>
    <w:p w14:paraId="5614D46D" w14:textId="07381187" w:rsidR="00E55580" w:rsidRDefault="00E84504">
      <w:pPr>
        <w:pStyle w:val="Inhopg1"/>
        <w:rPr>
          <w:rFonts w:asciiTheme="minorHAnsi" w:eastAsiaTheme="minorEastAsia" w:hAnsiTheme="minorHAnsi" w:cstheme="minorBidi"/>
          <w:b w:val="0"/>
          <w:bCs w:val="0"/>
          <w:sz w:val="22"/>
          <w:szCs w:val="22"/>
        </w:rPr>
      </w:pPr>
      <w:hyperlink w:anchor="_Toc68625835" w:history="1">
        <w:r w:rsidR="00E55580" w:rsidRPr="00B92D97">
          <w:rPr>
            <w:rStyle w:val="Hyperlink"/>
          </w:rPr>
          <w:t>5. Organisatie en uitvoering</w:t>
        </w:r>
        <w:r w:rsidR="00E55580">
          <w:rPr>
            <w:webHidden/>
          </w:rPr>
          <w:tab/>
        </w:r>
        <w:r w:rsidR="00E55580">
          <w:rPr>
            <w:webHidden/>
          </w:rPr>
          <w:fldChar w:fldCharType="begin"/>
        </w:r>
        <w:r w:rsidR="00E55580">
          <w:rPr>
            <w:webHidden/>
          </w:rPr>
          <w:instrText xml:space="preserve"> PAGEREF _Toc68625835 \h </w:instrText>
        </w:r>
        <w:r w:rsidR="00E55580">
          <w:rPr>
            <w:webHidden/>
          </w:rPr>
        </w:r>
        <w:r w:rsidR="00E55580">
          <w:rPr>
            <w:webHidden/>
          </w:rPr>
          <w:fldChar w:fldCharType="separate"/>
        </w:r>
        <w:r w:rsidR="00E55580">
          <w:rPr>
            <w:webHidden/>
          </w:rPr>
          <w:t>24</w:t>
        </w:r>
        <w:r w:rsidR="00E55580">
          <w:rPr>
            <w:webHidden/>
          </w:rPr>
          <w:fldChar w:fldCharType="end"/>
        </w:r>
      </w:hyperlink>
    </w:p>
    <w:p w14:paraId="78264F28" w14:textId="509062B2"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6" w:history="1">
        <w:r w:rsidR="00E55580" w:rsidRPr="00B92D97">
          <w:rPr>
            <w:rStyle w:val="Hyperlink"/>
            <w:rFonts w:ascii="Verdana" w:hAnsi="Verdana"/>
            <w:noProof/>
          </w:rPr>
          <w:t>5.1 Onderzoeksvraag</w:t>
        </w:r>
        <w:r w:rsidR="00E55580">
          <w:rPr>
            <w:noProof/>
            <w:webHidden/>
          </w:rPr>
          <w:tab/>
        </w:r>
        <w:r w:rsidR="00E55580">
          <w:rPr>
            <w:noProof/>
            <w:webHidden/>
          </w:rPr>
          <w:fldChar w:fldCharType="begin"/>
        </w:r>
        <w:r w:rsidR="00E55580">
          <w:rPr>
            <w:noProof/>
            <w:webHidden/>
          </w:rPr>
          <w:instrText xml:space="preserve"> PAGEREF _Toc68625836 \h </w:instrText>
        </w:r>
        <w:r w:rsidR="00E55580">
          <w:rPr>
            <w:noProof/>
            <w:webHidden/>
          </w:rPr>
        </w:r>
        <w:r w:rsidR="00E55580">
          <w:rPr>
            <w:noProof/>
            <w:webHidden/>
          </w:rPr>
          <w:fldChar w:fldCharType="separate"/>
        </w:r>
        <w:r w:rsidR="00E55580">
          <w:rPr>
            <w:noProof/>
            <w:webHidden/>
          </w:rPr>
          <w:t>24</w:t>
        </w:r>
        <w:r w:rsidR="00E55580">
          <w:rPr>
            <w:noProof/>
            <w:webHidden/>
          </w:rPr>
          <w:fldChar w:fldCharType="end"/>
        </w:r>
      </w:hyperlink>
    </w:p>
    <w:p w14:paraId="70B7B182" w14:textId="7C159A32"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7" w:history="1">
        <w:r w:rsidR="00E55580" w:rsidRPr="00B92D97">
          <w:rPr>
            <w:rStyle w:val="Hyperlink"/>
            <w:rFonts w:ascii="Verdana" w:hAnsi="Verdana"/>
            <w:noProof/>
          </w:rPr>
          <w:t>5.2 Organisatie</w:t>
        </w:r>
        <w:r w:rsidR="00E55580">
          <w:rPr>
            <w:noProof/>
            <w:webHidden/>
          </w:rPr>
          <w:tab/>
        </w:r>
        <w:r w:rsidR="00E55580">
          <w:rPr>
            <w:noProof/>
            <w:webHidden/>
          </w:rPr>
          <w:fldChar w:fldCharType="begin"/>
        </w:r>
        <w:r w:rsidR="00E55580">
          <w:rPr>
            <w:noProof/>
            <w:webHidden/>
          </w:rPr>
          <w:instrText xml:space="preserve"> PAGEREF _Toc68625837 \h </w:instrText>
        </w:r>
        <w:r w:rsidR="00E55580">
          <w:rPr>
            <w:noProof/>
            <w:webHidden/>
          </w:rPr>
        </w:r>
        <w:r w:rsidR="00E55580">
          <w:rPr>
            <w:noProof/>
            <w:webHidden/>
          </w:rPr>
          <w:fldChar w:fldCharType="separate"/>
        </w:r>
        <w:r w:rsidR="00E55580">
          <w:rPr>
            <w:noProof/>
            <w:webHidden/>
          </w:rPr>
          <w:t>24</w:t>
        </w:r>
        <w:r w:rsidR="00E55580">
          <w:rPr>
            <w:noProof/>
            <w:webHidden/>
          </w:rPr>
          <w:fldChar w:fldCharType="end"/>
        </w:r>
      </w:hyperlink>
    </w:p>
    <w:p w14:paraId="5221AB5B" w14:textId="0843FC79"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8" w:history="1">
        <w:r w:rsidR="00E55580" w:rsidRPr="00B92D97">
          <w:rPr>
            <w:rStyle w:val="Hyperlink"/>
            <w:rFonts w:ascii="Verdana" w:hAnsi="Verdana"/>
            <w:noProof/>
          </w:rPr>
          <w:t>5.3 Ingezette capaciteit t.o.v. vergelijkbare gemeenten</w:t>
        </w:r>
        <w:r w:rsidR="00E55580">
          <w:rPr>
            <w:noProof/>
            <w:webHidden/>
          </w:rPr>
          <w:tab/>
        </w:r>
        <w:r w:rsidR="00E55580">
          <w:rPr>
            <w:noProof/>
            <w:webHidden/>
          </w:rPr>
          <w:fldChar w:fldCharType="begin"/>
        </w:r>
        <w:r w:rsidR="00E55580">
          <w:rPr>
            <w:noProof/>
            <w:webHidden/>
          </w:rPr>
          <w:instrText xml:space="preserve"> PAGEREF _Toc68625838 \h </w:instrText>
        </w:r>
        <w:r w:rsidR="00E55580">
          <w:rPr>
            <w:noProof/>
            <w:webHidden/>
          </w:rPr>
        </w:r>
        <w:r w:rsidR="00E55580">
          <w:rPr>
            <w:noProof/>
            <w:webHidden/>
          </w:rPr>
          <w:fldChar w:fldCharType="separate"/>
        </w:r>
        <w:r w:rsidR="00E55580">
          <w:rPr>
            <w:noProof/>
            <w:webHidden/>
          </w:rPr>
          <w:t>25</w:t>
        </w:r>
        <w:r w:rsidR="00E55580">
          <w:rPr>
            <w:noProof/>
            <w:webHidden/>
          </w:rPr>
          <w:fldChar w:fldCharType="end"/>
        </w:r>
      </w:hyperlink>
    </w:p>
    <w:p w14:paraId="70B7A7E2" w14:textId="12BA77D9"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39" w:history="1">
        <w:r w:rsidR="00E55580" w:rsidRPr="00B92D97">
          <w:rPr>
            <w:rStyle w:val="Hyperlink"/>
            <w:rFonts w:ascii="Verdana" w:hAnsi="Verdana"/>
            <w:noProof/>
          </w:rPr>
          <w:t>5.4 Communicatie en overleg</w:t>
        </w:r>
        <w:r w:rsidR="00E55580">
          <w:rPr>
            <w:noProof/>
            <w:webHidden/>
          </w:rPr>
          <w:tab/>
        </w:r>
        <w:r w:rsidR="00E55580">
          <w:rPr>
            <w:noProof/>
            <w:webHidden/>
          </w:rPr>
          <w:fldChar w:fldCharType="begin"/>
        </w:r>
        <w:r w:rsidR="00E55580">
          <w:rPr>
            <w:noProof/>
            <w:webHidden/>
          </w:rPr>
          <w:instrText xml:space="preserve"> PAGEREF _Toc68625839 \h </w:instrText>
        </w:r>
        <w:r w:rsidR="00E55580">
          <w:rPr>
            <w:noProof/>
            <w:webHidden/>
          </w:rPr>
        </w:r>
        <w:r w:rsidR="00E55580">
          <w:rPr>
            <w:noProof/>
            <w:webHidden/>
          </w:rPr>
          <w:fldChar w:fldCharType="separate"/>
        </w:r>
        <w:r w:rsidR="00E55580">
          <w:rPr>
            <w:noProof/>
            <w:webHidden/>
          </w:rPr>
          <w:t>25</w:t>
        </w:r>
        <w:r w:rsidR="00E55580">
          <w:rPr>
            <w:noProof/>
            <w:webHidden/>
          </w:rPr>
          <w:fldChar w:fldCharType="end"/>
        </w:r>
      </w:hyperlink>
    </w:p>
    <w:p w14:paraId="50B08389" w14:textId="5F20FAE0"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0" w:history="1">
        <w:r w:rsidR="00E55580" w:rsidRPr="00B92D97">
          <w:rPr>
            <w:rStyle w:val="Hyperlink"/>
            <w:rFonts w:ascii="Verdana" w:hAnsi="Verdana"/>
            <w:noProof/>
          </w:rPr>
          <w:t>5.5 Samenwerking en inhuur</w:t>
        </w:r>
        <w:r w:rsidR="00E55580">
          <w:rPr>
            <w:noProof/>
            <w:webHidden/>
          </w:rPr>
          <w:tab/>
        </w:r>
        <w:r w:rsidR="00E55580">
          <w:rPr>
            <w:noProof/>
            <w:webHidden/>
          </w:rPr>
          <w:fldChar w:fldCharType="begin"/>
        </w:r>
        <w:r w:rsidR="00E55580">
          <w:rPr>
            <w:noProof/>
            <w:webHidden/>
          </w:rPr>
          <w:instrText xml:space="preserve"> PAGEREF _Toc68625840 \h </w:instrText>
        </w:r>
        <w:r w:rsidR="00E55580">
          <w:rPr>
            <w:noProof/>
            <w:webHidden/>
          </w:rPr>
        </w:r>
        <w:r w:rsidR="00E55580">
          <w:rPr>
            <w:noProof/>
            <w:webHidden/>
          </w:rPr>
          <w:fldChar w:fldCharType="separate"/>
        </w:r>
        <w:r w:rsidR="00E55580">
          <w:rPr>
            <w:noProof/>
            <w:webHidden/>
          </w:rPr>
          <w:t>26</w:t>
        </w:r>
        <w:r w:rsidR="00E55580">
          <w:rPr>
            <w:noProof/>
            <w:webHidden/>
          </w:rPr>
          <w:fldChar w:fldCharType="end"/>
        </w:r>
      </w:hyperlink>
    </w:p>
    <w:p w14:paraId="1EB2F11E" w14:textId="4E90769E"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1" w:history="1">
        <w:r w:rsidR="00E55580" w:rsidRPr="00B92D97">
          <w:rPr>
            <w:rStyle w:val="Hyperlink"/>
            <w:rFonts w:ascii="Verdana" w:hAnsi="Verdana"/>
            <w:noProof/>
          </w:rPr>
          <w:t>5.6 Samenvatting organisatie en uitvoering</w:t>
        </w:r>
        <w:r w:rsidR="00E55580">
          <w:rPr>
            <w:noProof/>
            <w:webHidden/>
          </w:rPr>
          <w:tab/>
        </w:r>
        <w:r w:rsidR="00E55580">
          <w:rPr>
            <w:noProof/>
            <w:webHidden/>
          </w:rPr>
          <w:fldChar w:fldCharType="begin"/>
        </w:r>
        <w:r w:rsidR="00E55580">
          <w:rPr>
            <w:noProof/>
            <w:webHidden/>
          </w:rPr>
          <w:instrText xml:space="preserve"> PAGEREF _Toc68625841 \h </w:instrText>
        </w:r>
        <w:r w:rsidR="00E55580">
          <w:rPr>
            <w:noProof/>
            <w:webHidden/>
          </w:rPr>
        </w:r>
        <w:r w:rsidR="00E55580">
          <w:rPr>
            <w:noProof/>
            <w:webHidden/>
          </w:rPr>
          <w:fldChar w:fldCharType="separate"/>
        </w:r>
        <w:r w:rsidR="00E55580">
          <w:rPr>
            <w:noProof/>
            <w:webHidden/>
          </w:rPr>
          <w:t>27</w:t>
        </w:r>
        <w:r w:rsidR="00E55580">
          <w:rPr>
            <w:noProof/>
            <w:webHidden/>
          </w:rPr>
          <w:fldChar w:fldCharType="end"/>
        </w:r>
      </w:hyperlink>
    </w:p>
    <w:p w14:paraId="51D8D747" w14:textId="5A281292" w:rsidR="00E55580" w:rsidRDefault="00E84504">
      <w:pPr>
        <w:pStyle w:val="Inhopg1"/>
        <w:rPr>
          <w:rFonts w:asciiTheme="minorHAnsi" w:eastAsiaTheme="minorEastAsia" w:hAnsiTheme="minorHAnsi" w:cstheme="minorBidi"/>
          <w:b w:val="0"/>
          <w:bCs w:val="0"/>
          <w:sz w:val="22"/>
          <w:szCs w:val="22"/>
        </w:rPr>
      </w:pPr>
      <w:hyperlink w:anchor="_Toc68625842" w:history="1">
        <w:r w:rsidR="00E55580" w:rsidRPr="00B92D97">
          <w:rPr>
            <w:rStyle w:val="Hyperlink"/>
          </w:rPr>
          <w:t>6. Monitoring en verantwoording</w:t>
        </w:r>
        <w:r w:rsidR="00E55580">
          <w:rPr>
            <w:webHidden/>
          </w:rPr>
          <w:tab/>
        </w:r>
        <w:r w:rsidR="00E55580">
          <w:rPr>
            <w:webHidden/>
          </w:rPr>
          <w:fldChar w:fldCharType="begin"/>
        </w:r>
        <w:r w:rsidR="00E55580">
          <w:rPr>
            <w:webHidden/>
          </w:rPr>
          <w:instrText xml:space="preserve"> PAGEREF _Toc68625842 \h </w:instrText>
        </w:r>
        <w:r w:rsidR="00E55580">
          <w:rPr>
            <w:webHidden/>
          </w:rPr>
        </w:r>
        <w:r w:rsidR="00E55580">
          <w:rPr>
            <w:webHidden/>
          </w:rPr>
          <w:fldChar w:fldCharType="separate"/>
        </w:r>
        <w:r w:rsidR="00E55580">
          <w:rPr>
            <w:webHidden/>
          </w:rPr>
          <w:t>28</w:t>
        </w:r>
        <w:r w:rsidR="00E55580">
          <w:rPr>
            <w:webHidden/>
          </w:rPr>
          <w:fldChar w:fldCharType="end"/>
        </w:r>
      </w:hyperlink>
    </w:p>
    <w:p w14:paraId="06C78E4C" w14:textId="4A8A9988"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3" w:history="1">
        <w:r w:rsidR="00E55580" w:rsidRPr="00B92D97">
          <w:rPr>
            <w:rStyle w:val="Hyperlink"/>
            <w:rFonts w:ascii="Verdana" w:hAnsi="Verdana"/>
            <w:noProof/>
          </w:rPr>
          <w:t>6.1 Onderzoeksvraag</w:t>
        </w:r>
        <w:r w:rsidR="00E55580">
          <w:rPr>
            <w:noProof/>
            <w:webHidden/>
          </w:rPr>
          <w:tab/>
        </w:r>
        <w:r w:rsidR="00E55580">
          <w:rPr>
            <w:noProof/>
            <w:webHidden/>
          </w:rPr>
          <w:fldChar w:fldCharType="begin"/>
        </w:r>
        <w:r w:rsidR="00E55580">
          <w:rPr>
            <w:noProof/>
            <w:webHidden/>
          </w:rPr>
          <w:instrText xml:space="preserve"> PAGEREF _Toc68625843 \h </w:instrText>
        </w:r>
        <w:r w:rsidR="00E55580">
          <w:rPr>
            <w:noProof/>
            <w:webHidden/>
          </w:rPr>
        </w:r>
        <w:r w:rsidR="00E55580">
          <w:rPr>
            <w:noProof/>
            <w:webHidden/>
          </w:rPr>
          <w:fldChar w:fldCharType="separate"/>
        </w:r>
        <w:r w:rsidR="00E55580">
          <w:rPr>
            <w:noProof/>
            <w:webHidden/>
          </w:rPr>
          <w:t>28</w:t>
        </w:r>
        <w:r w:rsidR="00E55580">
          <w:rPr>
            <w:noProof/>
            <w:webHidden/>
          </w:rPr>
          <w:fldChar w:fldCharType="end"/>
        </w:r>
      </w:hyperlink>
    </w:p>
    <w:p w14:paraId="30AAA25F" w14:textId="159CD743"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4" w:history="1">
        <w:r w:rsidR="00E55580" w:rsidRPr="00B92D97">
          <w:rPr>
            <w:rStyle w:val="Hyperlink"/>
            <w:rFonts w:ascii="Verdana" w:hAnsi="Verdana"/>
            <w:noProof/>
          </w:rPr>
          <w:t>6.2 Bevindingen</w:t>
        </w:r>
        <w:r w:rsidR="00E55580">
          <w:rPr>
            <w:noProof/>
            <w:webHidden/>
          </w:rPr>
          <w:tab/>
        </w:r>
        <w:r w:rsidR="00E55580">
          <w:rPr>
            <w:noProof/>
            <w:webHidden/>
          </w:rPr>
          <w:fldChar w:fldCharType="begin"/>
        </w:r>
        <w:r w:rsidR="00E55580">
          <w:rPr>
            <w:noProof/>
            <w:webHidden/>
          </w:rPr>
          <w:instrText xml:space="preserve"> PAGEREF _Toc68625844 \h </w:instrText>
        </w:r>
        <w:r w:rsidR="00E55580">
          <w:rPr>
            <w:noProof/>
            <w:webHidden/>
          </w:rPr>
        </w:r>
        <w:r w:rsidR="00E55580">
          <w:rPr>
            <w:noProof/>
            <w:webHidden/>
          </w:rPr>
          <w:fldChar w:fldCharType="separate"/>
        </w:r>
        <w:r w:rsidR="00E55580">
          <w:rPr>
            <w:noProof/>
            <w:webHidden/>
          </w:rPr>
          <w:t>28</w:t>
        </w:r>
        <w:r w:rsidR="00E55580">
          <w:rPr>
            <w:noProof/>
            <w:webHidden/>
          </w:rPr>
          <w:fldChar w:fldCharType="end"/>
        </w:r>
      </w:hyperlink>
    </w:p>
    <w:p w14:paraId="1D23E929" w14:textId="37D78545"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5" w:history="1">
        <w:r w:rsidR="00E55580" w:rsidRPr="00B92D97">
          <w:rPr>
            <w:rStyle w:val="Hyperlink"/>
            <w:rFonts w:ascii="Verdana" w:hAnsi="Verdana"/>
            <w:noProof/>
          </w:rPr>
          <w:t>6.3 Samenvatting monitoring en verantwoording</w:t>
        </w:r>
        <w:r w:rsidR="00E55580">
          <w:rPr>
            <w:noProof/>
            <w:webHidden/>
          </w:rPr>
          <w:tab/>
        </w:r>
        <w:r w:rsidR="00E55580">
          <w:rPr>
            <w:noProof/>
            <w:webHidden/>
          </w:rPr>
          <w:fldChar w:fldCharType="begin"/>
        </w:r>
        <w:r w:rsidR="00E55580">
          <w:rPr>
            <w:noProof/>
            <w:webHidden/>
          </w:rPr>
          <w:instrText xml:space="preserve"> PAGEREF _Toc68625845 \h </w:instrText>
        </w:r>
        <w:r w:rsidR="00E55580">
          <w:rPr>
            <w:noProof/>
            <w:webHidden/>
          </w:rPr>
        </w:r>
        <w:r w:rsidR="00E55580">
          <w:rPr>
            <w:noProof/>
            <w:webHidden/>
          </w:rPr>
          <w:fldChar w:fldCharType="separate"/>
        </w:r>
        <w:r w:rsidR="00E55580">
          <w:rPr>
            <w:noProof/>
            <w:webHidden/>
          </w:rPr>
          <w:t>28</w:t>
        </w:r>
        <w:r w:rsidR="00E55580">
          <w:rPr>
            <w:noProof/>
            <w:webHidden/>
          </w:rPr>
          <w:fldChar w:fldCharType="end"/>
        </w:r>
      </w:hyperlink>
    </w:p>
    <w:p w14:paraId="05B48AC9" w14:textId="0AE8014C" w:rsidR="00E55580" w:rsidRDefault="00E84504">
      <w:pPr>
        <w:pStyle w:val="Inhopg1"/>
        <w:rPr>
          <w:rFonts w:asciiTheme="minorHAnsi" w:eastAsiaTheme="minorEastAsia" w:hAnsiTheme="minorHAnsi" w:cstheme="minorBidi"/>
          <w:b w:val="0"/>
          <w:bCs w:val="0"/>
          <w:sz w:val="22"/>
          <w:szCs w:val="22"/>
        </w:rPr>
      </w:pPr>
      <w:hyperlink w:anchor="_Toc68625846" w:history="1">
        <w:r w:rsidR="00E55580" w:rsidRPr="00B92D97">
          <w:rPr>
            <w:rStyle w:val="Hyperlink"/>
          </w:rPr>
          <w:t>7. Inzicht in de resultaten</w:t>
        </w:r>
        <w:r w:rsidR="00E55580">
          <w:rPr>
            <w:webHidden/>
          </w:rPr>
          <w:tab/>
        </w:r>
        <w:r w:rsidR="00E55580">
          <w:rPr>
            <w:webHidden/>
          </w:rPr>
          <w:fldChar w:fldCharType="begin"/>
        </w:r>
        <w:r w:rsidR="00E55580">
          <w:rPr>
            <w:webHidden/>
          </w:rPr>
          <w:instrText xml:space="preserve"> PAGEREF _Toc68625846 \h </w:instrText>
        </w:r>
        <w:r w:rsidR="00E55580">
          <w:rPr>
            <w:webHidden/>
          </w:rPr>
        </w:r>
        <w:r w:rsidR="00E55580">
          <w:rPr>
            <w:webHidden/>
          </w:rPr>
          <w:fldChar w:fldCharType="separate"/>
        </w:r>
        <w:r w:rsidR="00E55580">
          <w:rPr>
            <w:webHidden/>
          </w:rPr>
          <w:t>29</w:t>
        </w:r>
        <w:r w:rsidR="00E55580">
          <w:rPr>
            <w:webHidden/>
          </w:rPr>
          <w:fldChar w:fldCharType="end"/>
        </w:r>
      </w:hyperlink>
    </w:p>
    <w:p w14:paraId="7A3D0008" w14:textId="64C13F3F"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7" w:history="1">
        <w:r w:rsidR="00E55580" w:rsidRPr="00B92D97">
          <w:rPr>
            <w:rStyle w:val="Hyperlink"/>
            <w:rFonts w:ascii="Verdana" w:hAnsi="Verdana"/>
            <w:noProof/>
          </w:rPr>
          <w:t>7.1 Onderzoeksvraag</w:t>
        </w:r>
        <w:r w:rsidR="00E55580">
          <w:rPr>
            <w:noProof/>
            <w:webHidden/>
          </w:rPr>
          <w:tab/>
        </w:r>
        <w:r w:rsidR="00E55580">
          <w:rPr>
            <w:noProof/>
            <w:webHidden/>
          </w:rPr>
          <w:fldChar w:fldCharType="begin"/>
        </w:r>
        <w:r w:rsidR="00E55580">
          <w:rPr>
            <w:noProof/>
            <w:webHidden/>
          </w:rPr>
          <w:instrText xml:space="preserve"> PAGEREF _Toc68625847 \h </w:instrText>
        </w:r>
        <w:r w:rsidR="00E55580">
          <w:rPr>
            <w:noProof/>
            <w:webHidden/>
          </w:rPr>
        </w:r>
        <w:r w:rsidR="00E55580">
          <w:rPr>
            <w:noProof/>
            <w:webHidden/>
          </w:rPr>
          <w:fldChar w:fldCharType="separate"/>
        </w:r>
        <w:r w:rsidR="00E55580">
          <w:rPr>
            <w:noProof/>
            <w:webHidden/>
          </w:rPr>
          <w:t>29</w:t>
        </w:r>
        <w:r w:rsidR="00E55580">
          <w:rPr>
            <w:noProof/>
            <w:webHidden/>
          </w:rPr>
          <w:fldChar w:fldCharType="end"/>
        </w:r>
      </w:hyperlink>
    </w:p>
    <w:p w14:paraId="113729E5" w14:textId="1B5935F8"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8" w:history="1">
        <w:r w:rsidR="00E55580" w:rsidRPr="00B92D97">
          <w:rPr>
            <w:rStyle w:val="Hyperlink"/>
            <w:rFonts w:ascii="Verdana" w:hAnsi="Verdana"/>
            <w:noProof/>
          </w:rPr>
          <w:t>7.2 Ontwikkeling van het bijstandsbudget en -uitgaven</w:t>
        </w:r>
        <w:r w:rsidR="00E55580">
          <w:rPr>
            <w:noProof/>
            <w:webHidden/>
          </w:rPr>
          <w:tab/>
        </w:r>
        <w:r w:rsidR="00E55580">
          <w:rPr>
            <w:noProof/>
            <w:webHidden/>
          </w:rPr>
          <w:fldChar w:fldCharType="begin"/>
        </w:r>
        <w:r w:rsidR="00E55580">
          <w:rPr>
            <w:noProof/>
            <w:webHidden/>
          </w:rPr>
          <w:instrText xml:space="preserve"> PAGEREF _Toc68625848 \h </w:instrText>
        </w:r>
        <w:r w:rsidR="00E55580">
          <w:rPr>
            <w:noProof/>
            <w:webHidden/>
          </w:rPr>
        </w:r>
        <w:r w:rsidR="00E55580">
          <w:rPr>
            <w:noProof/>
            <w:webHidden/>
          </w:rPr>
          <w:fldChar w:fldCharType="separate"/>
        </w:r>
        <w:r w:rsidR="00E55580">
          <w:rPr>
            <w:noProof/>
            <w:webHidden/>
          </w:rPr>
          <w:t>29</w:t>
        </w:r>
        <w:r w:rsidR="00E55580">
          <w:rPr>
            <w:noProof/>
            <w:webHidden/>
          </w:rPr>
          <w:fldChar w:fldCharType="end"/>
        </w:r>
      </w:hyperlink>
    </w:p>
    <w:p w14:paraId="0C4EFAC1" w14:textId="3ACE7C87"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49" w:history="1">
        <w:r w:rsidR="00E55580" w:rsidRPr="00B92D97">
          <w:rPr>
            <w:rStyle w:val="Hyperlink"/>
            <w:rFonts w:ascii="Verdana" w:hAnsi="Verdana"/>
            <w:noProof/>
          </w:rPr>
          <w:t>7.3 Inzet van instrumenten</w:t>
        </w:r>
        <w:r w:rsidR="00E55580">
          <w:rPr>
            <w:noProof/>
            <w:webHidden/>
          </w:rPr>
          <w:tab/>
        </w:r>
        <w:r w:rsidR="00E55580">
          <w:rPr>
            <w:noProof/>
            <w:webHidden/>
          </w:rPr>
          <w:fldChar w:fldCharType="begin"/>
        </w:r>
        <w:r w:rsidR="00E55580">
          <w:rPr>
            <w:noProof/>
            <w:webHidden/>
          </w:rPr>
          <w:instrText xml:space="preserve"> PAGEREF _Toc68625849 \h </w:instrText>
        </w:r>
        <w:r w:rsidR="00E55580">
          <w:rPr>
            <w:noProof/>
            <w:webHidden/>
          </w:rPr>
        </w:r>
        <w:r w:rsidR="00E55580">
          <w:rPr>
            <w:noProof/>
            <w:webHidden/>
          </w:rPr>
          <w:fldChar w:fldCharType="separate"/>
        </w:r>
        <w:r w:rsidR="00E55580">
          <w:rPr>
            <w:noProof/>
            <w:webHidden/>
          </w:rPr>
          <w:t>30</w:t>
        </w:r>
        <w:r w:rsidR="00E55580">
          <w:rPr>
            <w:noProof/>
            <w:webHidden/>
          </w:rPr>
          <w:fldChar w:fldCharType="end"/>
        </w:r>
      </w:hyperlink>
    </w:p>
    <w:p w14:paraId="4CF6794E" w14:textId="306A4222"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0" w:history="1">
        <w:r w:rsidR="00E55580" w:rsidRPr="00B92D97">
          <w:rPr>
            <w:rStyle w:val="Hyperlink"/>
            <w:rFonts w:ascii="Verdana" w:hAnsi="Verdana"/>
            <w:noProof/>
          </w:rPr>
          <w:t>7.4 Kwantitatieve resultaten</w:t>
        </w:r>
        <w:r w:rsidR="00E55580">
          <w:rPr>
            <w:noProof/>
            <w:webHidden/>
          </w:rPr>
          <w:tab/>
        </w:r>
        <w:r w:rsidR="00E55580">
          <w:rPr>
            <w:noProof/>
            <w:webHidden/>
          </w:rPr>
          <w:fldChar w:fldCharType="begin"/>
        </w:r>
        <w:r w:rsidR="00E55580">
          <w:rPr>
            <w:noProof/>
            <w:webHidden/>
          </w:rPr>
          <w:instrText xml:space="preserve"> PAGEREF _Toc68625850 \h </w:instrText>
        </w:r>
        <w:r w:rsidR="00E55580">
          <w:rPr>
            <w:noProof/>
            <w:webHidden/>
          </w:rPr>
        </w:r>
        <w:r w:rsidR="00E55580">
          <w:rPr>
            <w:noProof/>
            <w:webHidden/>
          </w:rPr>
          <w:fldChar w:fldCharType="separate"/>
        </w:r>
        <w:r w:rsidR="00E55580">
          <w:rPr>
            <w:noProof/>
            <w:webHidden/>
          </w:rPr>
          <w:t>31</w:t>
        </w:r>
        <w:r w:rsidR="00E55580">
          <w:rPr>
            <w:noProof/>
            <w:webHidden/>
          </w:rPr>
          <w:fldChar w:fldCharType="end"/>
        </w:r>
      </w:hyperlink>
    </w:p>
    <w:p w14:paraId="26989235" w14:textId="3E873F28"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1" w:history="1">
        <w:r w:rsidR="00E55580" w:rsidRPr="00B92D97">
          <w:rPr>
            <w:rStyle w:val="Hyperlink"/>
            <w:rFonts w:ascii="Verdana" w:hAnsi="Verdana"/>
            <w:noProof/>
          </w:rPr>
          <w:t>7.5 Kwalitatieve resultaten</w:t>
        </w:r>
        <w:r w:rsidR="00E55580">
          <w:rPr>
            <w:noProof/>
            <w:webHidden/>
          </w:rPr>
          <w:tab/>
        </w:r>
        <w:r w:rsidR="00E55580">
          <w:rPr>
            <w:noProof/>
            <w:webHidden/>
          </w:rPr>
          <w:fldChar w:fldCharType="begin"/>
        </w:r>
        <w:r w:rsidR="00E55580">
          <w:rPr>
            <w:noProof/>
            <w:webHidden/>
          </w:rPr>
          <w:instrText xml:space="preserve"> PAGEREF _Toc68625851 \h </w:instrText>
        </w:r>
        <w:r w:rsidR="00E55580">
          <w:rPr>
            <w:noProof/>
            <w:webHidden/>
          </w:rPr>
        </w:r>
        <w:r w:rsidR="00E55580">
          <w:rPr>
            <w:noProof/>
            <w:webHidden/>
          </w:rPr>
          <w:fldChar w:fldCharType="separate"/>
        </w:r>
        <w:r w:rsidR="00E55580">
          <w:rPr>
            <w:noProof/>
            <w:webHidden/>
          </w:rPr>
          <w:t>34</w:t>
        </w:r>
        <w:r w:rsidR="00E55580">
          <w:rPr>
            <w:noProof/>
            <w:webHidden/>
          </w:rPr>
          <w:fldChar w:fldCharType="end"/>
        </w:r>
      </w:hyperlink>
    </w:p>
    <w:p w14:paraId="462DD22C" w14:textId="28939870"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2" w:history="1">
        <w:r w:rsidR="00E55580" w:rsidRPr="00B92D97">
          <w:rPr>
            <w:rStyle w:val="Hyperlink"/>
            <w:rFonts w:ascii="Verdana" w:hAnsi="Verdana"/>
            <w:noProof/>
          </w:rPr>
          <w:t>7.6 Resultaten van de intergemeentelijke samenwerking</w:t>
        </w:r>
        <w:r w:rsidR="00E55580">
          <w:rPr>
            <w:noProof/>
            <w:webHidden/>
          </w:rPr>
          <w:tab/>
        </w:r>
        <w:r w:rsidR="00E55580">
          <w:rPr>
            <w:noProof/>
            <w:webHidden/>
          </w:rPr>
          <w:fldChar w:fldCharType="begin"/>
        </w:r>
        <w:r w:rsidR="00E55580">
          <w:rPr>
            <w:noProof/>
            <w:webHidden/>
          </w:rPr>
          <w:instrText xml:space="preserve"> PAGEREF _Toc68625852 \h </w:instrText>
        </w:r>
        <w:r w:rsidR="00E55580">
          <w:rPr>
            <w:noProof/>
            <w:webHidden/>
          </w:rPr>
        </w:r>
        <w:r w:rsidR="00E55580">
          <w:rPr>
            <w:noProof/>
            <w:webHidden/>
          </w:rPr>
          <w:fldChar w:fldCharType="separate"/>
        </w:r>
        <w:r w:rsidR="00E55580">
          <w:rPr>
            <w:noProof/>
            <w:webHidden/>
          </w:rPr>
          <w:t>35</w:t>
        </w:r>
        <w:r w:rsidR="00E55580">
          <w:rPr>
            <w:noProof/>
            <w:webHidden/>
          </w:rPr>
          <w:fldChar w:fldCharType="end"/>
        </w:r>
      </w:hyperlink>
    </w:p>
    <w:p w14:paraId="66E4B06F" w14:textId="1A9B7DD2"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3" w:history="1">
        <w:r w:rsidR="00E55580" w:rsidRPr="00B92D97">
          <w:rPr>
            <w:rStyle w:val="Hyperlink"/>
            <w:rFonts w:ascii="Verdana" w:hAnsi="Verdana"/>
            <w:noProof/>
          </w:rPr>
          <w:t>7.7 Resultaten vanuit cliënten gezien</w:t>
        </w:r>
        <w:r w:rsidR="00E55580">
          <w:rPr>
            <w:noProof/>
            <w:webHidden/>
          </w:rPr>
          <w:tab/>
        </w:r>
        <w:r w:rsidR="00E55580">
          <w:rPr>
            <w:noProof/>
            <w:webHidden/>
          </w:rPr>
          <w:fldChar w:fldCharType="begin"/>
        </w:r>
        <w:r w:rsidR="00E55580">
          <w:rPr>
            <w:noProof/>
            <w:webHidden/>
          </w:rPr>
          <w:instrText xml:space="preserve"> PAGEREF _Toc68625853 \h </w:instrText>
        </w:r>
        <w:r w:rsidR="00E55580">
          <w:rPr>
            <w:noProof/>
            <w:webHidden/>
          </w:rPr>
        </w:r>
        <w:r w:rsidR="00E55580">
          <w:rPr>
            <w:noProof/>
            <w:webHidden/>
          </w:rPr>
          <w:fldChar w:fldCharType="separate"/>
        </w:r>
        <w:r w:rsidR="00E55580">
          <w:rPr>
            <w:noProof/>
            <w:webHidden/>
          </w:rPr>
          <w:t>35</w:t>
        </w:r>
        <w:r w:rsidR="00E55580">
          <w:rPr>
            <w:noProof/>
            <w:webHidden/>
          </w:rPr>
          <w:fldChar w:fldCharType="end"/>
        </w:r>
      </w:hyperlink>
    </w:p>
    <w:p w14:paraId="6E5172FB" w14:textId="2FB1F834"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4" w:history="1">
        <w:r w:rsidR="00E55580" w:rsidRPr="00B92D97">
          <w:rPr>
            <w:rStyle w:val="Hyperlink"/>
            <w:rFonts w:ascii="Verdana" w:hAnsi="Verdana"/>
            <w:noProof/>
          </w:rPr>
          <w:t>7.8 Toenemende inspanning per cliënt</w:t>
        </w:r>
        <w:r w:rsidR="00E55580">
          <w:rPr>
            <w:noProof/>
            <w:webHidden/>
          </w:rPr>
          <w:tab/>
        </w:r>
        <w:r w:rsidR="00E55580">
          <w:rPr>
            <w:noProof/>
            <w:webHidden/>
          </w:rPr>
          <w:fldChar w:fldCharType="begin"/>
        </w:r>
        <w:r w:rsidR="00E55580">
          <w:rPr>
            <w:noProof/>
            <w:webHidden/>
          </w:rPr>
          <w:instrText xml:space="preserve"> PAGEREF _Toc68625854 \h </w:instrText>
        </w:r>
        <w:r w:rsidR="00E55580">
          <w:rPr>
            <w:noProof/>
            <w:webHidden/>
          </w:rPr>
        </w:r>
        <w:r w:rsidR="00E55580">
          <w:rPr>
            <w:noProof/>
            <w:webHidden/>
          </w:rPr>
          <w:fldChar w:fldCharType="separate"/>
        </w:r>
        <w:r w:rsidR="00E55580">
          <w:rPr>
            <w:noProof/>
            <w:webHidden/>
          </w:rPr>
          <w:t>36</w:t>
        </w:r>
        <w:r w:rsidR="00E55580">
          <w:rPr>
            <w:noProof/>
            <w:webHidden/>
          </w:rPr>
          <w:fldChar w:fldCharType="end"/>
        </w:r>
      </w:hyperlink>
    </w:p>
    <w:p w14:paraId="45B4ED29" w14:textId="7744B74F"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5" w:history="1">
        <w:r w:rsidR="00E55580" w:rsidRPr="00B92D97">
          <w:rPr>
            <w:rStyle w:val="Hyperlink"/>
            <w:rFonts w:ascii="Verdana" w:hAnsi="Verdana"/>
            <w:noProof/>
          </w:rPr>
          <w:t>7.9 Samenvatting ontwikkelingen en de resultaten</w:t>
        </w:r>
        <w:r w:rsidR="00E55580">
          <w:rPr>
            <w:noProof/>
            <w:webHidden/>
          </w:rPr>
          <w:tab/>
        </w:r>
        <w:r w:rsidR="00E55580">
          <w:rPr>
            <w:noProof/>
            <w:webHidden/>
          </w:rPr>
          <w:fldChar w:fldCharType="begin"/>
        </w:r>
        <w:r w:rsidR="00E55580">
          <w:rPr>
            <w:noProof/>
            <w:webHidden/>
          </w:rPr>
          <w:instrText xml:space="preserve"> PAGEREF _Toc68625855 \h </w:instrText>
        </w:r>
        <w:r w:rsidR="00E55580">
          <w:rPr>
            <w:noProof/>
            <w:webHidden/>
          </w:rPr>
        </w:r>
        <w:r w:rsidR="00E55580">
          <w:rPr>
            <w:noProof/>
            <w:webHidden/>
          </w:rPr>
          <w:fldChar w:fldCharType="separate"/>
        </w:r>
        <w:r w:rsidR="00E55580">
          <w:rPr>
            <w:noProof/>
            <w:webHidden/>
          </w:rPr>
          <w:t>36</w:t>
        </w:r>
        <w:r w:rsidR="00E55580">
          <w:rPr>
            <w:noProof/>
            <w:webHidden/>
          </w:rPr>
          <w:fldChar w:fldCharType="end"/>
        </w:r>
      </w:hyperlink>
    </w:p>
    <w:p w14:paraId="2A2C3539" w14:textId="77777777" w:rsidR="00E55580" w:rsidRDefault="00E55580">
      <w:pPr>
        <w:rPr>
          <w:rStyle w:val="Hyperlink"/>
          <w:rFonts w:ascii="Verdana" w:hAnsi="Verdana"/>
          <w:b/>
          <w:bCs/>
          <w:noProof/>
          <w:sz w:val="24"/>
          <w:szCs w:val="24"/>
        </w:rPr>
      </w:pPr>
      <w:r>
        <w:rPr>
          <w:rStyle w:val="Hyperlink"/>
        </w:rPr>
        <w:br w:type="page"/>
      </w:r>
    </w:p>
    <w:p w14:paraId="48FB1FFA" w14:textId="7DC92F65" w:rsidR="00E55580" w:rsidRDefault="00E84504">
      <w:pPr>
        <w:pStyle w:val="Inhopg1"/>
        <w:rPr>
          <w:rFonts w:asciiTheme="minorHAnsi" w:eastAsiaTheme="minorEastAsia" w:hAnsiTheme="minorHAnsi" w:cstheme="minorBidi"/>
          <w:b w:val="0"/>
          <w:bCs w:val="0"/>
          <w:sz w:val="22"/>
          <w:szCs w:val="22"/>
        </w:rPr>
      </w:pPr>
      <w:hyperlink w:anchor="_Toc68625856" w:history="1">
        <w:r w:rsidR="00E55580" w:rsidRPr="00B92D97">
          <w:rPr>
            <w:rStyle w:val="Hyperlink"/>
          </w:rPr>
          <w:t>8. Informeren van de raad</w:t>
        </w:r>
        <w:r w:rsidR="00E55580">
          <w:rPr>
            <w:webHidden/>
          </w:rPr>
          <w:tab/>
        </w:r>
        <w:r w:rsidR="00E55580">
          <w:rPr>
            <w:webHidden/>
          </w:rPr>
          <w:fldChar w:fldCharType="begin"/>
        </w:r>
        <w:r w:rsidR="00E55580">
          <w:rPr>
            <w:webHidden/>
          </w:rPr>
          <w:instrText xml:space="preserve"> PAGEREF _Toc68625856 \h </w:instrText>
        </w:r>
        <w:r w:rsidR="00E55580">
          <w:rPr>
            <w:webHidden/>
          </w:rPr>
        </w:r>
        <w:r w:rsidR="00E55580">
          <w:rPr>
            <w:webHidden/>
          </w:rPr>
          <w:fldChar w:fldCharType="separate"/>
        </w:r>
        <w:r w:rsidR="00E55580">
          <w:rPr>
            <w:webHidden/>
          </w:rPr>
          <w:t>38</w:t>
        </w:r>
        <w:r w:rsidR="00E55580">
          <w:rPr>
            <w:webHidden/>
          </w:rPr>
          <w:fldChar w:fldCharType="end"/>
        </w:r>
      </w:hyperlink>
    </w:p>
    <w:p w14:paraId="65068ABE" w14:textId="7E7B901E"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7" w:history="1">
        <w:r w:rsidR="00E55580" w:rsidRPr="00B92D97">
          <w:rPr>
            <w:rStyle w:val="Hyperlink"/>
            <w:rFonts w:ascii="Verdana" w:hAnsi="Verdana"/>
            <w:noProof/>
          </w:rPr>
          <w:t>8.1 Onderzoeksvraag</w:t>
        </w:r>
        <w:r w:rsidR="00E55580">
          <w:rPr>
            <w:noProof/>
            <w:webHidden/>
          </w:rPr>
          <w:tab/>
        </w:r>
        <w:r w:rsidR="00E55580">
          <w:rPr>
            <w:noProof/>
            <w:webHidden/>
          </w:rPr>
          <w:fldChar w:fldCharType="begin"/>
        </w:r>
        <w:r w:rsidR="00E55580">
          <w:rPr>
            <w:noProof/>
            <w:webHidden/>
          </w:rPr>
          <w:instrText xml:space="preserve"> PAGEREF _Toc68625857 \h </w:instrText>
        </w:r>
        <w:r w:rsidR="00E55580">
          <w:rPr>
            <w:noProof/>
            <w:webHidden/>
          </w:rPr>
        </w:r>
        <w:r w:rsidR="00E55580">
          <w:rPr>
            <w:noProof/>
            <w:webHidden/>
          </w:rPr>
          <w:fldChar w:fldCharType="separate"/>
        </w:r>
        <w:r w:rsidR="00E55580">
          <w:rPr>
            <w:noProof/>
            <w:webHidden/>
          </w:rPr>
          <w:t>38</w:t>
        </w:r>
        <w:r w:rsidR="00E55580">
          <w:rPr>
            <w:noProof/>
            <w:webHidden/>
          </w:rPr>
          <w:fldChar w:fldCharType="end"/>
        </w:r>
      </w:hyperlink>
    </w:p>
    <w:p w14:paraId="47057B75" w14:textId="2E37A4C6"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8" w:history="1">
        <w:r w:rsidR="00E55580" w:rsidRPr="00B92D97">
          <w:rPr>
            <w:rStyle w:val="Hyperlink"/>
            <w:rFonts w:ascii="Verdana" w:hAnsi="Verdana"/>
            <w:noProof/>
          </w:rPr>
          <w:t>8.2 Bevindingen</w:t>
        </w:r>
        <w:r w:rsidR="00E55580">
          <w:rPr>
            <w:noProof/>
            <w:webHidden/>
          </w:rPr>
          <w:tab/>
        </w:r>
        <w:r w:rsidR="00E55580">
          <w:rPr>
            <w:noProof/>
            <w:webHidden/>
          </w:rPr>
          <w:fldChar w:fldCharType="begin"/>
        </w:r>
        <w:r w:rsidR="00E55580">
          <w:rPr>
            <w:noProof/>
            <w:webHidden/>
          </w:rPr>
          <w:instrText xml:space="preserve"> PAGEREF _Toc68625858 \h </w:instrText>
        </w:r>
        <w:r w:rsidR="00E55580">
          <w:rPr>
            <w:noProof/>
            <w:webHidden/>
          </w:rPr>
        </w:r>
        <w:r w:rsidR="00E55580">
          <w:rPr>
            <w:noProof/>
            <w:webHidden/>
          </w:rPr>
          <w:fldChar w:fldCharType="separate"/>
        </w:r>
        <w:r w:rsidR="00E55580">
          <w:rPr>
            <w:noProof/>
            <w:webHidden/>
          </w:rPr>
          <w:t>38</w:t>
        </w:r>
        <w:r w:rsidR="00E55580">
          <w:rPr>
            <w:noProof/>
            <w:webHidden/>
          </w:rPr>
          <w:fldChar w:fldCharType="end"/>
        </w:r>
      </w:hyperlink>
    </w:p>
    <w:p w14:paraId="385E0894" w14:textId="6216BA7B" w:rsidR="00E55580" w:rsidRDefault="00E84504">
      <w:pPr>
        <w:pStyle w:val="Inhopg2"/>
        <w:tabs>
          <w:tab w:val="right" w:leader="dot" w:pos="9060"/>
        </w:tabs>
        <w:rPr>
          <w:rFonts w:asciiTheme="minorHAnsi" w:eastAsiaTheme="minorEastAsia" w:hAnsiTheme="minorHAnsi" w:cstheme="minorBidi"/>
          <w:noProof/>
          <w:sz w:val="22"/>
          <w:szCs w:val="22"/>
        </w:rPr>
      </w:pPr>
      <w:hyperlink w:anchor="_Toc68625859" w:history="1">
        <w:r w:rsidR="00E55580" w:rsidRPr="00B92D97">
          <w:rPr>
            <w:rStyle w:val="Hyperlink"/>
            <w:rFonts w:ascii="Verdana" w:hAnsi="Verdana"/>
            <w:noProof/>
          </w:rPr>
          <w:t>8.3 Samenvatting informeren van de raad</w:t>
        </w:r>
        <w:r w:rsidR="00E55580">
          <w:rPr>
            <w:noProof/>
            <w:webHidden/>
          </w:rPr>
          <w:tab/>
        </w:r>
        <w:r w:rsidR="00E55580">
          <w:rPr>
            <w:noProof/>
            <w:webHidden/>
          </w:rPr>
          <w:fldChar w:fldCharType="begin"/>
        </w:r>
        <w:r w:rsidR="00E55580">
          <w:rPr>
            <w:noProof/>
            <w:webHidden/>
          </w:rPr>
          <w:instrText xml:space="preserve"> PAGEREF _Toc68625859 \h </w:instrText>
        </w:r>
        <w:r w:rsidR="00E55580">
          <w:rPr>
            <w:noProof/>
            <w:webHidden/>
          </w:rPr>
        </w:r>
        <w:r w:rsidR="00E55580">
          <w:rPr>
            <w:noProof/>
            <w:webHidden/>
          </w:rPr>
          <w:fldChar w:fldCharType="separate"/>
        </w:r>
        <w:r w:rsidR="00E55580">
          <w:rPr>
            <w:noProof/>
            <w:webHidden/>
          </w:rPr>
          <w:t>40</w:t>
        </w:r>
        <w:r w:rsidR="00E55580">
          <w:rPr>
            <w:noProof/>
            <w:webHidden/>
          </w:rPr>
          <w:fldChar w:fldCharType="end"/>
        </w:r>
      </w:hyperlink>
    </w:p>
    <w:p w14:paraId="0A7BDDC6" w14:textId="38450F42" w:rsidR="00E55580" w:rsidRDefault="00E84504">
      <w:pPr>
        <w:pStyle w:val="Inhopg1"/>
        <w:rPr>
          <w:rFonts w:asciiTheme="minorHAnsi" w:eastAsiaTheme="minorEastAsia" w:hAnsiTheme="minorHAnsi" w:cstheme="minorBidi"/>
          <w:b w:val="0"/>
          <w:bCs w:val="0"/>
          <w:sz w:val="22"/>
          <w:szCs w:val="22"/>
        </w:rPr>
      </w:pPr>
      <w:hyperlink w:anchor="_Toc68625860" w:history="1">
        <w:r w:rsidR="00E55580" w:rsidRPr="00B92D97">
          <w:rPr>
            <w:rStyle w:val="Hyperlink"/>
          </w:rPr>
          <w:t>Bijlage 1 – Kwalitatieve resultaten IASZ</w:t>
        </w:r>
        <w:r w:rsidR="00E55580">
          <w:rPr>
            <w:webHidden/>
          </w:rPr>
          <w:tab/>
        </w:r>
        <w:r w:rsidR="00E55580">
          <w:rPr>
            <w:webHidden/>
          </w:rPr>
          <w:fldChar w:fldCharType="begin"/>
        </w:r>
        <w:r w:rsidR="00E55580">
          <w:rPr>
            <w:webHidden/>
          </w:rPr>
          <w:instrText xml:space="preserve"> PAGEREF _Toc68625860 \h </w:instrText>
        </w:r>
        <w:r w:rsidR="00E55580">
          <w:rPr>
            <w:webHidden/>
          </w:rPr>
        </w:r>
        <w:r w:rsidR="00E55580">
          <w:rPr>
            <w:webHidden/>
          </w:rPr>
          <w:fldChar w:fldCharType="separate"/>
        </w:r>
        <w:r w:rsidR="00E55580">
          <w:rPr>
            <w:webHidden/>
          </w:rPr>
          <w:t>41</w:t>
        </w:r>
        <w:r w:rsidR="00E55580">
          <w:rPr>
            <w:webHidden/>
          </w:rPr>
          <w:fldChar w:fldCharType="end"/>
        </w:r>
      </w:hyperlink>
    </w:p>
    <w:p w14:paraId="4CF7BDC2" w14:textId="45685388" w:rsidR="00E55580" w:rsidRDefault="00E84504">
      <w:pPr>
        <w:pStyle w:val="Inhopg1"/>
        <w:rPr>
          <w:rFonts w:asciiTheme="minorHAnsi" w:eastAsiaTheme="minorEastAsia" w:hAnsiTheme="minorHAnsi" w:cstheme="minorBidi"/>
          <w:b w:val="0"/>
          <w:bCs w:val="0"/>
          <w:sz w:val="22"/>
          <w:szCs w:val="22"/>
        </w:rPr>
      </w:pPr>
      <w:hyperlink w:anchor="_Toc68625861" w:history="1">
        <w:r w:rsidR="00E55580" w:rsidRPr="00B92D97">
          <w:rPr>
            <w:rStyle w:val="Hyperlink"/>
          </w:rPr>
          <w:t>Bijlage 2 – Inzet van Voorzieningen 2015 - 2020</w:t>
        </w:r>
        <w:r w:rsidR="00E55580">
          <w:rPr>
            <w:webHidden/>
          </w:rPr>
          <w:tab/>
        </w:r>
        <w:r w:rsidR="00E55580">
          <w:rPr>
            <w:webHidden/>
          </w:rPr>
          <w:fldChar w:fldCharType="begin"/>
        </w:r>
        <w:r w:rsidR="00E55580">
          <w:rPr>
            <w:webHidden/>
          </w:rPr>
          <w:instrText xml:space="preserve"> PAGEREF _Toc68625861 \h </w:instrText>
        </w:r>
        <w:r w:rsidR="00E55580">
          <w:rPr>
            <w:webHidden/>
          </w:rPr>
        </w:r>
        <w:r w:rsidR="00E55580">
          <w:rPr>
            <w:webHidden/>
          </w:rPr>
          <w:fldChar w:fldCharType="separate"/>
        </w:r>
        <w:r w:rsidR="00E55580">
          <w:rPr>
            <w:webHidden/>
          </w:rPr>
          <w:t>44</w:t>
        </w:r>
        <w:r w:rsidR="00E55580">
          <w:rPr>
            <w:webHidden/>
          </w:rPr>
          <w:fldChar w:fldCharType="end"/>
        </w:r>
      </w:hyperlink>
    </w:p>
    <w:p w14:paraId="5737AA98" w14:textId="38616BB6" w:rsidR="00E55580" w:rsidRDefault="00E84504">
      <w:pPr>
        <w:pStyle w:val="Inhopg1"/>
        <w:rPr>
          <w:rFonts w:asciiTheme="minorHAnsi" w:eastAsiaTheme="minorEastAsia" w:hAnsiTheme="minorHAnsi" w:cstheme="minorBidi"/>
          <w:b w:val="0"/>
          <w:bCs w:val="0"/>
          <w:sz w:val="22"/>
          <w:szCs w:val="22"/>
        </w:rPr>
      </w:pPr>
      <w:hyperlink w:anchor="_Toc68625862" w:history="1">
        <w:r w:rsidR="00E55580" w:rsidRPr="00B92D97">
          <w:rPr>
            <w:rStyle w:val="Hyperlink"/>
          </w:rPr>
          <w:t>Bijlage 3 - Vastgestelde Regelingen en Verordeningen</w:t>
        </w:r>
        <w:r w:rsidR="00E55580">
          <w:rPr>
            <w:webHidden/>
          </w:rPr>
          <w:tab/>
        </w:r>
        <w:r w:rsidR="00E55580">
          <w:rPr>
            <w:webHidden/>
          </w:rPr>
          <w:fldChar w:fldCharType="begin"/>
        </w:r>
        <w:r w:rsidR="00E55580">
          <w:rPr>
            <w:webHidden/>
          </w:rPr>
          <w:instrText xml:space="preserve"> PAGEREF _Toc68625862 \h </w:instrText>
        </w:r>
        <w:r w:rsidR="00E55580">
          <w:rPr>
            <w:webHidden/>
          </w:rPr>
        </w:r>
        <w:r w:rsidR="00E55580">
          <w:rPr>
            <w:webHidden/>
          </w:rPr>
          <w:fldChar w:fldCharType="separate"/>
        </w:r>
        <w:r w:rsidR="00E55580">
          <w:rPr>
            <w:webHidden/>
          </w:rPr>
          <w:t>47</w:t>
        </w:r>
        <w:r w:rsidR="00E55580">
          <w:rPr>
            <w:webHidden/>
          </w:rPr>
          <w:fldChar w:fldCharType="end"/>
        </w:r>
      </w:hyperlink>
    </w:p>
    <w:p w14:paraId="0D98715F" w14:textId="30324492" w:rsidR="00E55580" w:rsidRDefault="00E84504">
      <w:pPr>
        <w:pStyle w:val="Inhopg1"/>
        <w:rPr>
          <w:rFonts w:asciiTheme="minorHAnsi" w:eastAsiaTheme="minorEastAsia" w:hAnsiTheme="minorHAnsi" w:cstheme="minorBidi"/>
          <w:b w:val="0"/>
          <w:bCs w:val="0"/>
          <w:sz w:val="22"/>
          <w:szCs w:val="22"/>
        </w:rPr>
      </w:pPr>
      <w:hyperlink w:anchor="_Toc68625863" w:history="1">
        <w:r w:rsidR="00E55580" w:rsidRPr="00B92D97">
          <w:rPr>
            <w:rStyle w:val="Hyperlink"/>
          </w:rPr>
          <w:t>Bijlage 4 – Besprekingen in Commissie Samenleving</w:t>
        </w:r>
        <w:r w:rsidR="00E55580">
          <w:rPr>
            <w:webHidden/>
          </w:rPr>
          <w:tab/>
        </w:r>
        <w:r w:rsidR="00E55580">
          <w:rPr>
            <w:webHidden/>
          </w:rPr>
          <w:fldChar w:fldCharType="begin"/>
        </w:r>
        <w:r w:rsidR="00E55580">
          <w:rPr>
            <w:webHidden/>
          </w:rPr>
          <w:instrText xml:space="preserve"> PAGEREF _Toc68625863 \h </w:instrText>
        </w:r>
        <w:r w:rsidR="00E55580">
          <w:rPr>
            <w:webHidden/>
          </w:rPr>
        </w:r>
        <w:r w:rsidR="00E55580">
          <w:rPr>
            <w:webHidden/>
          </w:rPr>
          <w:fldChar w:fldCharType="separate"/>
        </w:r>
        <w:r w:rsidR="00E55580">
          <w:rPr>
            <w:webHidden/>
          </w:rPr>
          <w:t>48</w:t>
        </w:r>
        <w:r w:rsidR="00E55580">
          <w:rPr>
            <w:webHidden/>
          </w:rPr>
          <w:fldChar w:fldCharType="end"/>
        </w:r>
      </w:hyperlink>
    </w:p>
    <w:p w14:paraId="2C420F6C" w14:textId="2CD19876" w:rsidR="00E55580" w:rsidRDefault="00E84504">
      <w:pPr>
        <w:pStyle w:val="Inhopg1"/>
        <w:rPr>
          <w:rFonts w:asciiTheme="minorHAnsi" w:eastAsiaTheme="minorEastAsia" w:hAnsiTheme="minorHAnsi" w:cstheme="minorBidi"/>
          <w:b w:val="0"/>
          <w:bCs w:val="0"/>
          <w:sz w:val="22"/>
          <w:szCs w:val="22"/>
        </w:rPr>
      </w:pPr>
      <w:hyperlink w:anchor="_Toc68625864" w:history="1">
        <w:r w:rsidR="00E55580" w:rsidRPr="00B92D97">
          <w:rPr>
            <w:rStyle w:val="Hyperlink"/>
          </w:rPr>
          <w:t>Bijlage 5 – Referentiegroep vergelijking CBS-data</w:t>
        </w:r>
        <w:r w:rsidR="00E55580">
          <w:rPr>
            <w:webHidden/>
          </w:rPr>
          <w:tab/>
        </w:r>
        <w:r w:rsidR="00E55580">
          <w:rPr>
            <w:webHidden/>
          </w:rPr>
          <w:fldChar w:fldCharType="begin"/>
        </w:r>
        <w:r w:rsidR="00E55580">
          <w:rPr>
            <w:webHidden/>
          </w:rPr>
          <w:instrText xml:space="preserve"> PAGEREF _Toc68625864 \h </w:instrText>
        </w:r>
        <w:r w:rsidR="00E55580">
          <w:rPr>
            <w:webHidden/>
          </w:rPr>
        </w:r>
        <w:r w:rsidR="00E55580">
          <w:rPr>
            <w:webHidden/>
          </w:rPr>
          <w:fldChar w:fldCharType="separate"/>
        </w:r>
        <w:r w:rsidR="00E55580">
          <w:rPr>
            <w:webHidden/>
          </w:rPr>
          <w:t>50</w:t>
        </w:r>
        <w:r w:rsidR="00E55580">
          <w:rPr>
            <w:webHidden/>
          </w:rPr>
          <w:fldChar w:fldCharType="end"/>
        </w:r>
      </w:hyperlink>
    </w:p>
    <w:p w14:paraId="7D5667C4" w14:textId="53A670D7" w:rsidR="00E55580" w:rsidRDefault="00E84504">
      <w:pPr>
        <w:pStyle w:val="Inhopg1"/>
        <w:rPr>
          <w:rFonts w:asciiTheme="minorHAnsi" w:eastAsiaTheme="minorEastAsia" w:hAnsiTheme="minorHAnsi" w:cstheme="minorBidi"/>
          <w:b w:val="0"/>
          <w:bCs w:val="0"/>
          <w:sz w:val="22"/>
          <w:szCs w:val="22"/>
        </w:rPr>
      </w:pPr>
      <w:hyperlink w:anchor="_Toc68625865" w:history="1">
        <w:r w:rsidR="00E55580" w:rsidRPr="00B92D97">
          <w:rPr>
            <w:rStyle w:val="Hyperlink"/>
          </w:rPr>
          <w:t>Bijlage 6 – Bronnen en interviews</w:t>
        </w:r>
        <w:r w:rsidR="00E55580">
          <w:rPr>
            <w:webHidden/>
          </w:rPr>
          <w:tab/>
        </w:r>
        <w:r w:rsidR="00E55580">
          <w:rPr>
            <w:webHidden/>
          </w:rPr>
          <w:fldChar w:fldCharType="begin"/>
        </w:r>
        <w:r w:rsidR="00E55580">
          <w:rPr>
            <w:webHidden/>
          </w:rPr>
          <w:instrText xml:space="preserve"> PAGEREF _Toc68625865 \h </w:instrText>
        </w:r>
        <w:r w:rsidR="00E55580">
          <w:rPr>
            <w:webHidden/>
          </w:rPr>
        </w:r>
        <w:r w:rsidR="00E55580">
          <w:rPr>
            <w:webHidden/>
          </w:rPr>
          <w:fldChar w:fldCharType="separate"/>
        </w:r>
        <w:r w:rsidR="00E55580">
          <w:rPr>
            <w:webHidden/>
          </w:rPr>
          <w:t>51</w:t>
        </w:r>
        <w:r w:rsidR="00E55580">
          <w:rPr>
            <w:webHidden/>
          </w:rPr>
          <w:fldChar w:fldCharType="end"/>
        </w:r>
      </w:hyperlink>
    </w:p>
    <w:p w14:paraId="4D058F82" w14:textId="76D7B99E" w:rsidR="00304064" w:rsidRPr="00E72FD0" w:rsidRDefault="00B15DDC" w:rsidP="00A337DA">
      <w:pPr>
        <w:pStyle w:val="Inhopg1"/>
      </w:pPr>
      <w:r w:rsidRPr="00A759BA">
        <w:rPr>
          <w:sz w:val="20"/>
          <w:szCs w:val="20"/>
        </w:rPr>
        <w:fldChar w:fldCharType="end"/>
      </w:r>
      <w:r w:rsidR="00B774DA" w:rsidRPr="00B774DA">
        <w:rPr>
          <w:rFonts w:eastAsiaTheme="minorEastAsia" w:cstheme="minorBidi"/>
        </w:rPr>
        <w:t xml:space="preserve"> </w:t>
      </w:r>
      <w:r w:rsidR="008B0B4A" w:rsidRPr="00E72FD0">
        <w:br w:type="page"/>
      </w:r>
    </w:p>
    <w:p w14:paraId="1A1B0B43" w14:textId="737A575D" w:rsidR="005E16F4" w:rsidRPr="00E72FD0" w:rsidRDefault="005E16F4" w:rsidP="005E16F4">
      <w:pPr>
        <w:keepNext/>
        <w:tabs>
          <w:tab w:val="left" w:pos="2835"/>
          <w:tab w:val="left" w:pos="5670"/>
        </w:tabs>
        <w:spacing w:line="260" w:lineRule="atLeast"/>
        <w:outlineLvl w:val="0"/>
        <w:rPr>
          <w:rFonts w:ascii="Verdana" w:hAnsi="Verdana"/>
          <w:b/>
          <w:sz w:val="28"/>
        </w:rPr>
      </w:pPr>
      <w:bookmarkStart w:id="1" w:name="_Toc68625814"/>
      <w:r>
        <w:rPr>
          <w:rFonts w:ascii="Verdana" w:hAnsi="Verdana"/>
          <w:b/>
          <w:sz w:val="28"/>
        </w:rPr>
        <w:lastRenderedPageBreak/>
        <w:t>Samenvatting</w:t>
      </w:r>
      <w:bookmarkEnd w:id="1"/>
    </w:p>
    <w:p w14:paraId="04588A2B" w14:textId="6063B645" w:rsidR="005E16F4" w:rsidRDefault="005E16F4" w:rsidP="005E16F4">
      <w:pPr>
        <w:rPr>
          <w:rFonts w:ascii="Verdana" w:hAnsi="Verdana"/>
          <w:sz w:val="18"/>
          <w:szCs w:val="18"/>
        </w:rPr>
      </w:pPr>
    </w:p>
    <w:p w14:paraId="694A71B9" w14:textId="4550C0B4" w:rsidR="008C2BAA" w:rsidRPr="00246330" w:rsidRDefault="008C2BAA" w:rsidP="005A5F42">
      <w:pPr>
        <w:spacing w:line="260" w:lineRule="atLeast"/>
        <w:rPr>
          <w:rFonts w:ascii="Verdana" w:hAnsi="Verdana" w:cstheme="minorHAnsi"/>
          <w:b/>
          <w:bCs/>
          <w:sz w:val="18"/>
          <w:szCs w:val="18"/>
        </w:rPr>
      </w:pPr>
      <w:r w:rsidRPr="00246330">
        <w:rPr>
          <w:rFonts w:ascii="Verdana" w:hAnsi="Verdana" w:cstheme="minorHAnsi"/>
          <w:b/>
          <w:bCs/>
          <w:sz w:val="18"/>
          <w:szCs w:val="18"/>
        </w:rPr>
        <w:t>Inleiding en doel</w:t>
      </w:r>
    </w:p>
    <w:p w14:paraId="1EF24160" w14:textId="450844F6" w:rsidR="00FF7E66" w:rsidRPr="00246330" w:rsidRDefault="00FF7E66" w:rsidP="005A5F42">
      <w:pPr>
        <w:spacing w:line="260" w:lineRule="atLeast"/>
        <w:rPr>
          <w:rFonts w:ascii="Verdana" w:hAnsi="Verdana" w:cstheme="minorHAnsi"/>
          <w:sz w:val="18"/>
          <w:szCs w:val="18"/>
        </w:rPr>
      </w:pPr>
      <w:r w:rsidRPr="00246330">
        <w:rPr>
          <w:rFonts w:ascii="Verdana" w:hAnsi="Verdana" w:cstheme="minorHAnsi"/>
          <w:sz w:val="18"/>
          <w:szCs w:val="18"/>
        </w:rPr>
        <w:t>De Participatiewet is in 2015 ingevoerd en heeft als doel zoveel mogelijk mensen naar werk toe te leiden. Iedereen die kan werken maar het op de arbeidsmarkt zonder ondersteuning niet redt, valt onder de Participatiewet. De Participatiewet regelt ook dat bijstand wordt verleend aan mensen die (tijdelijk) niet (volledig) in hun noodzakelijke bestaanskosten kunnen voorzien.</w:t>
      </w:r>
    </w:p>
    <w:p w14:paraId="60FB11B0" w14:textId="77777777" w:rsidR="00FF7E66" w:rsidRPr="00246330" w:rsidRDefault="00FF7E66" w:rsidP="005A5F42">
      <w:pPr>
        <w:spacing w:line="260" w:lineRule="atLeast"/>
        <w:rPr>
          <w:rFonts w:ascii="Verdana" w:hAnsi="Verdana"/>
          <w:sz w:val="18"/>
          <w:szCs w:val="18"/>
        </w:rPr>
      </w:pPr>
    </w:p>
    <w:p w14:paraId="5F61D949" w14:textId="01F64F1F" w:rsidR="00F43FFE" w:rsidRDefault="00560E64" w:rsidP="005A5F42">
      <w:pPr>
        <w:spacing w:line="260" w:lineRule="atLeast"/>
        <w:rPr>
          <w:rFonts w:ascii="Verdana" w:hAnsi="Verdana"/>
          <w:sz w:val="18"/>
          <w:szCs w:val="18"/>
        </w:rPr>
      </w:pPr>
      <w:r w:rsidRPr="00246330">
        <w:rPr>
          <w:rFonts w:ascii="Verdana" w:hAnsi="Verdana"/>
          <w:sz w:val="18"/>
          <w:szCs w:val="18"/>
        </w:rPr>
        <w:t xml:space="preserve">De Rekenkamercommissie </w:t>
      </w:r>
      <w:r w:rsidR="005A5F42" w:rsidRPr="00246330">
        <w:rPr>
          <w:rFonts w:ascii="Verdana" w:hAnsi="Verdana"/>
          <w:sz w:val="18"/>
          <w:szCs w:val="18"/>
        </w:rPr>
        <w:t xml:space="preserve">(RKC) </w:t>
      </w:r>
      <w:r w:rsidRPr="00246330">
        <w:rPr>
          <w:rFonts w:ascii="Verdana" w:hAnsi="Verdana"/>
          <w:sz w:val="18"/>
          <w:szCs w:val="18"/>
        </w:rPr>
        <w:t>van de gemeente Bloemendaal onderzocht de uitvoering van de Participatiewet over de periode 2015 -2020.</w:t>
      </w:r>
      <w:r w:rsidR="00FF7E66" w:rsidRPr="00246330">
        <w:rPr>
          <w:rFonts w:ascii="Verdana" w:hAnsi="Verdana"/>
          <w:sz w:val="18"/>
          <w:szCs w:val="18"/>
        </w:rPr>
        <w:t xml:space="preserve"> </w:t>
      </w:r>
      <w:r w:rsidRPr="00246330">
        <w:rPr>
          <w:rFonts w:ascii="Verdana" w:hAnsi="Verdana"/>
          <w:sz w:val="18"/>
          <w:szCs w:val="18"/>
        </w:rPr>
        <w:t>De centrale vraagstelling luidde:</w:t>
      </w:r>
    </w:p>
    <w:p w14:paraId="614608BD" w14:textId="77777777" w:rsidR="00091A60" w:rsidRPr="00246330" w:rsidRDefault="00091A60" w:rsidP="005A5F42">
      <w:pPr>
        <w:spacing w:line="260" w:lineRule="atLeast"/>
        <w:rPr>
          <w:rFonts w:ascii="Verdana" w:hAnsi="Verdana"/>
          <w:sz w:val="18"/>
          <w:szCs w:val="18"/>
        </w:rPr>
      </w:pPr>
    </w:p>
    <w:p w14:paraId="5839162F" w14:textId="0250588D" w:rsidR="00F43FFE" w:rsidRPr="00246330" w:rsidRDefault="00560E64" w:rsidP="005A5F42">
      <w:pPr>
        <w:spacing w:line="260" w:lineRule="atLeast"/>
        <w:rPr>
          <w:rFonts w:ascii="Verdana" w:hAnsi="Verdana"/>
          <w:bCs/>
          <w:i/>
          <w:iCs/>
          <w:sz w:val="18"/>
          <w:szCs w:val="18"/>
        </w:rPr>
      </w:pPr>
      <w:r w:rsidRPr="00246330">
        <w:rPr>
          <w:rFonts w:ascii="Verdana" w:hAnsi="Verdana"/>
          <w:bCs/>
          <w:i/>
          <w:iCs/>
          <w:sz w:val="18"/>
          <w:szCs w:val="18"/>
        </w:rPr>
        <w:t xml:space="preserve">Welke doelstellingen heeft gemeente in het kader van het Participatiewet-beleid geformuleerd, in welke mate zijn die in de periode 2015 tot en met 2020 behaald en hoe is de gemeenteraad hierover geïnformeerd? </w:t>
      </w:r>
    </w:p>
    <w:p w14:paraId="3B9C624C" w14:textId="45FD940E" w:rsidR="00F43FFE" w:rsidRPr="00246330" w:rsidRDefault="00F43FFE" w:rsidP="005A5F42">
      <w:pPr>
        <w:spacing w:line="260" w:lineRule="atLeast"/>
        <w:rPr>
          <w:rFonts w:ascii="Verdana" w:hAnsi="Verdana"/>
          <w:bCs/>
          <w:sz w:val="18"/>
          <w:szCs w:val="18"/>
        </w:rPr>
      </w:pPr>
    </w:p>
    <w:p w14:paraId="2C25AEAF" w14:textId="226A5084" w:rsidR="008C2BAA" w:rsidRPr="00246330" w:rsidRDefault="008C2BAA" w:rsidP="005A5F42">
      <w:pPr>
        <w:spacing w:line="260" w:lineRule="atLeast"/>
        <w:rPr>
          <w:rFonts w:ascii="Verdana" w:hAnsi="Verdana"/>
          <w:b/>
          <w:sz w:val="18"/>
          <w:szCs w:val="18"/>
        </w:rPr>
      </w:pPr>
      <w:proofErr w:type="spellStart"/>
      <w:r w:rsidRPr="00246330">
        <w:rPr>
          <w:rFonts w:ascii="Verdana" w:hAnsi="Verdana"/>
          <w:b/>
          <w:sz w:val="18"/>
          <w:szCs w:val="18"/>
        </w:rPr>
        <w:t>Onderzoeksuitvoering</w:t>
      </w:r>
      <w:proofErr w:type="spellEnd"/>
    </w:p>
    <w:p w14:paraId="2CDA3D63" w14:textId="6403333B" w:rsidR="00560E64" w:rsidRPr="00246330" w:rsidRDefault="00560E64" w:rsidP="005A5F42">
      <w:pPr>
        <w:spacing w:line="260" w:lineRule="atLeast"/>
        <w:rPr>
          <w:rFonts w:ascii="Verdana" w:hAnsi="Verdana"/>
          <w:bCs/>
          <w:sz w:val="18"/>
          <w:szCs w:val="18"/>
        </w:rPr>
      </w:pPr>
      <w:r w:rsidRPr="00246330">
        <w:rPr>
          <w:rFonts w:ascii="Verdana" w:hAnsi="Verdana"/>
          <w:bCs/>
          <w:sz w:val="18"/>
          <w:szCs w:val="18"/>
        </w:rPr>
        <w:t xml:space="preserve">Het onderzoek werd </w:t>
      </w:r>
      <w:r w:rsidR="008C2BAA" w:rsidRPr="00246330">
        <w:rPr>
          <w:rFonts w:ascii="Verdana" w:hAnsi="Verdana"/>
          <w:bCs/>
          <w:sz w:val="18"/>
          <w:szCs w:val="18"/>
        </w:rPr>
        <w:t xml:space="preserve">in de tweede helft van 2020 </w:t>
      </w:r>
      <w:r w:rsidR="008D7351" w:rsidRPr="00246330">
        <w:rPr>
          <w:rFonts w:ascii="Verdana" w:hAnsi="Verdana"/>
          <w:bCs/>
          <w:sz w:val="18"/>
          <w:szCs w:val="18"/>
        </w:rPr>
        <w:t xml:space="preserve">gedaan </w:t>
      </w:r>
      <w:r w:rsidRPr="00246330">
        <w:rPr>
          <w:rFonts w:ascii="Verdana" w:hAnsi="Verdana"/>
          <w:bCs/>
          <w:sz w:val="18"/>
          <w:szCs w:val="18"/>
        </w:rPr>
        <w:t xml:space="preserve">op basis van </w:t>
      </w:r>
      <w:r w:rsidR="008D7351" w:rsidRPr="00246330">
        <w:rPr>
          <w:rFonts w:ascii="Verdana" w:hAnsi="Verdana"/>
          <w:bCs/>
          <w:sz w:val="18"/>
          <w:szCs w:val="18"/>
        </w:rPr>
        <w:t xml:space="preserve">vigerende </w:t>
      </w:r>
      <w:r w:rsidR="00F43FFE" w:rsidRPr="00246330">
        <w:rPr>
          <w:rFonts w:ascii="Verdana" w:hAnsi="Verdana"/>
          <w:bCs/>
          <w:sz w:val="18"/>
          <w:szCs w:val="18"/>
        </w:rPr>
        <w:t>wet- en regelgeving</w:t>
      </w:r>
      <w:r w:rsidR="008D7351" w:rsidRPr="00246330">
        <w:rPr>
          <w:rFonts w:ascii="Verdana" w:hAnsi="Verdana"/>
          <w:bCs/>
          <w:sz w:val="18"/>
          <w:szCs w:val="18"/>
        </w:rPr>
        <w:t xml:space="preserve">, </w:t>
      </w:r>
      <w:r w:rsidRPr="00246330">
        <w:rPr>
          <w:rFonts w:ascii="Verdana" w:hAnsi="Verdana"/>
          <w:bCs/>
          <w:sz w:val="18"/>
          <w:szCs w:val="18"/>
        </w:rPr>
        <w:t>rapporten en nota’s die binnen de gemeente beschikbaar zijn. Daarnaast werden de medewerkers van de</w:t>
      </w:r>
      <w:r w:rsidR="00A413F3" w:rsidRPr="00246330">
        <w:rPr>
          <w:rFonts w:ascii="Verdana" w:hAnsi="Verdana"/>
          <w:bCs/>
          <w:sz w:val="18"/>
          <w:szCs w:val="18"/>
        </w:rPr>
        <w:t xml:space="preserve"> Intergemeentelijke</w:t>
      </w:r>
      <w:r w:rsidRPr="00246330">
        <w:rPr>
          <w:rFonts w:ascii="Verdana" w:hAnsi="Verdana"/>
          <w:bCs/>
          <w:sz w:val="18"/>
          <w:szCs w:val="18"/>
        </w:rPr>
        <w:t xml:space="preserve"> </w:t>
      </w:r>
      <w:r w:rsidR="00A413F3" w:rsidRPr="00246330">
        <w:rPr>
          <w:rFonts w:ascii="Verdana" w:hAnsi="Verdana"/>
          <w:bCs/>
          <w:sz w:val="18"/>
          <w:szCs w:val="18"/>
        </w:rPr>
        <w:t>A</w:t>
      </w:r>
      <w:r w:rsidRPr="00246330">
        <w:rPr>
          <w:rFonts w:ascii="Verdana" w:hAnsi="Verdana"/>
          <w:bCs/>
          <w:sz w:val="18"/>
          <w:szCs w:val="18"/>
        </w:rPr>
        <w:t>fdeling</w:t>
      </w:r>
      <w:r w:rsidR="00A413F3" w:rsidRPr="00246330">
        <w:rPr>
          <w:rFonts w:ascii="Verdana" w:hAnsi="Verdana"/>
          <w:bCs/>
          <w:sz w:val="18"/>
          <w:szCs w:val="18"/>
        </w:rPr>
        <w:t xml:space="preserve"> Sociale Zaken (IASZ)</w:t>
      </w:r>
      <w:r w:rsidR="00F43FFE" w:rsidRPr="00246330">
        <w:rPr>
          <w:rFonts w:ascii="Verdana" w:hAnsi="Verdana"/>
          <w:bCs/>
          <w:sz w:val="18"/>
          <w:szCs w:val="18"/>
        </w:rPr>
        <w:t>,</w:t>
      </w:r>
      <w:r w:rsidRPr="00246330">
        <w:rPr>
          <w:rFonts w:ascii="Verdana" w:hAnsi="Verdana"/>
          <w:bCs/>
          <w:sz w:val="18"/>
          <w:szCs w:val="18"/>
        </w:rPr>
        <w:t xml:space="preserve"> die </w:t>
      </w:r>
      <w:r w:rsidR="008D7351" w:rsidRPr="00246330">
        <w:rPr>
          <w:rFonts w:ascii="Verdana" w:hAnsi="Verdana"/>
          <w:bCs/>
          <w:sz w:val="18"/>
          <w:szCs w:val="18"/>
        </w:rPr>
        <w:t xml:space="preserve">in de organisatie </w:t>
      </w:r>
      <w:r w:rsidRPr="00246330">
        <w:rPr>
          <w:rFonts w:ascii="Verdana" w:hAnsi="Verdana"/>
          <w:bCs/>
          <w:sz w:val="18"/>
          <w:szCs w:val="18"/>
        </w:rPr>
        <w:t xml:space="preserve">verantwoordelijk is voor de beleidsontwikkeling en – uitvoering op het gebied van (onder </w:t>
      </w:r>
      <w:r w:rsidR="00F43FFE" w:rsidRPr="00246330">
        <w:rPr>
          <w:rFonts w:ascii="Verdana" w:hAnsi="Verdana"/>
          <w:bCs/>
          <w:sz w:val="18"/>
          <w:szCs w:val="18"/>
        </w:rPr>
        <w:t>meer</w:t>
      </w:r>
      <w:r w:rsidRPr="00246330">
        <w:rPr>
          <w:rFonts w:ascii="Verdana" w:hAnsi="Verdana"/>
          <w:bCs/>
          <w:sz w:val="18"/>
          <w:szCs w:val="18"/>
        </w:rPr>
        <w:t xml:space="preserve">) de Participatiewet geïnterviewd. </w:t>
      </w:r>
      <w:r w:rsidR="008C2BAA" w:rsidRPr="00246330">
        <w:rPr>
          <w:rFonts w:ascii="Verdana" w:hAnsi="Verdana"/>
          <w:bCs/>
          <w:sz w:val="18"/>
          <w:szCs w:val="18"/>
        </w:rPr>
        <w:t xml:space="preserve">Het onderzoek is uitgevoerd door leden van de RKC. </w:t>
      </w:r>
      <w:r w:rsidRPr="00246330">
        <w:rPr>
          <w:rFonts w:ascii="Verdana" w:hAnsi="Verdana"/>
          <w:bCs/>
          <w:sz w:val="18"/>
          <w:szCs w:val="18"/>
        </w:rPr>
        <w:t>Voor een vergelijking met andere gemeenten is gebruik gemaakt van databases van</w:t>
      </w:r>
      <w:r w:rsidR="00A91515" w:rsidRPr="00246330">
        <w:rPr>
          <w:rFonts w:ascii="Verdana" w:hAnsi="Verdana"/>
          <w:bCs/>
          <w:sz w:val="18"/>
          <w:szCs w:val="18"/>
        </w:rPr>
        <w:t xml:space="preserve"> Divosa en Berenschot. </w:t>
      </w:r>
    </w:p>
    <w:p w14:paraId="210C947A" w14:textId="69D1386C" w:rsidR="008D7351" w:rsidRPr="00246330" w:rsidRDefault="008D7351" w:rsidP="005A5F42">
      <w:pPr>
        <w:spacing w:line="260" w:lineRule="atLeast"/>
        <w:rPr>
          <w:rFonts w:ascii="Verdana" w:hAnsi="Verdana"/>
          <w:bCs/>
          <w:sz w:val="18"/>
          <w:szCs w:val="18"/>
        </w:rPr>
      </w:pPr>
    </w:p>
    <w:p w14:paraId="1A6E66D8" w14:textId="4048A1C2" w:rsidR="008C2BAA" w:rsidRPr="00246330" w:rsidRDefault="00BB0E78" w:rsidP="005A5F42">
      <w:pPr>
        <w:spacing w:line="260" w:lineRule="atLeast"/>
        <w:rPr>
          <w:rFonts w:ascii="Verdana" w:hAnsi="Verdana"/>
          <w:b/>
          <w:sz w:val="18"/>
          <w:szCs w:val="18"/>
        </w:rPr>
      </w:pPr>
      <w:r w:rsidRPr="00246330">
        <w:rPr>
          <w:rFonts w:ascii="Verdana" w:hAnsi="Verdana"/>
          <w:b/>
          <w:sz w:val="18"/>
          <w:szCs w:val="18"/>
        </w:rPr>
        <w:t>Resultaat en doelbereiking</w:t>
      </w:r>
    </w:p>
    <w:p w14:paraId="312C6E33" w14:textId="77777777" w:rsidR="00AF0AAE" w:rsidRDefault="00A91515" w:rsidP="005A5F42">
      <w:pPr>
        <w:spacing w:line="260" w:lineRule="atLeast"/>
        <w:rPr>
          <w:rFonts w:ascii="Verdana" w:hAnsi="Verdana"/>
          <w:bCs/>
          <w:sz w:val="18"/>
          <w:szCs w:val="18"/>
        </w:rPr>
      </w:pPr>
      <w:r w:rsidRPr="00246330">
        <w:rPr>
          <w:rFonts w:ascii="Verdana" w:hAnsi="Verdana"/>
          <w:bCs/>
          <w:sz w:val="18"/>
          <w:szCs w:val="18"/>
        </w:rPr>
        <w:t>De gemeente heeft het doel voor de uitvoering van de Participatiewet in kwalitatieve termen geformuleerd</w:t>
      </w:r>
      <w:r w:rsidR="003E3A79" w:rsidRPr="00246330">
        <w:rPr>
          <w:rFonts w:ascii="Verdana" w:hAnsi="Verdana"/>
          <w:bCs/>
          <w:sz w:val="18"/>
          <w:szCs w:val="18"/>
        </w:rPr>
        <w:t>: iedereen zoveel mogelijk</w:t>
      </w:r>
      <w:r w:rsidR="008C2BAA" w:rsidRPr="00246330">
        <w:rPr>
          <w:rFonts w:ascii="Verdana" w:hAnsi="Verdana"/>
          <w:bCs/>
          <w:sz w:val="18"/>
          <w:szCs w:val="18"/>
        </w:rPr>
        <w:t xml:space="preserve"> aan het werk</w:t>
      </w:r>
      <w:r w:rsidR="003E3A79" w:rsidRPr="00246330">
        <w:rPr>
          <w:rFonts w:ascii="Verdana" w:hAnsi="Verdana"/>
          <w:bCs/>
          <w:sz w:val="18"/>
          <w:szCs w:val="18"/>
        </w:rPr>
        <w:t xml:space="preserve"> en voor zover betaald werk niet mogelijk is: meedoen in de maatschappij</w:t>
      </w:r>
      <w:r w:rsidRPr="00246330">
        <w:rPr>
          <w:rFonts w:ascii="Verdana" w:hAnsi="Verdana"/>
          <w:bCs/>
          <w:sz w:val="18"/>
          <w:szCs w:val="18"/>
        </w:rPr>
        <w:t>. Daardoor kon niet worden vastgesteld of het doel ook wordt behaald.</w:t>
      </w:r>
      <w:r w:rsidR="008C2BAA" w:rsidRPr="00246330">
        <w:rPr>
          <w:rFonts w:ascii="Verdana" w:hAnsi="Verdana"/>
          <w:bCs/>
          <w:sz w:val="18"/>
          <w:szCs w:val="18"/>
        </w:rPr>
        <w:t xml:space="preserve"> </w:t>
      </w:r>
    </w:p>
    <w:p w14:paraId="5872BEA2" w14:textId="34EE0498" w:rsidR="008C2BAA" w:rsidRPr="00246330" w:rsidRDefault="003E3A79" w:rsidP="005A5F42">
      <w:pPr>
        <w:spacing w:line="260" w:lineRule="atLeast"/>
        <w:rPr>
          <w:rFonts w:ascii="Verdana" w:hAnsi="Verdana"/>
          <w:bCs/>
          <w:sz w:val="18"/>
          <w:szCs w:val="18"/>
        </w:rPr>
      </w:pPr>
      <w:r w:rsidRPr="00246330">
        <w:rPr>
          <w:rFonts w:ascii="Verdana" w:hAnsi="Verdana"/>
          <w:bCs/>
          <w:sz w:val="18"/>
          <w:szCs w:val="18"/>
        </w:rPr>
        <w:t>Daarom is in dit onderzoek met name ook gekeken naar de wijze waarop invulling is gegeven aan de uitvoering van de Participatiewet</w:t>
      </w:r>
      <w:r w:rsidR="00AF0AAE">
        <w:rPr>
          <w:rFonts w:ascii="Verdana" w:hAnsi="Verdana"/>
          <w:bCs/>
          <w:sz w:val="18"/>
          <w:szCs w:val="18"/>
        </w:rPr>
        <w:t xml:space="preserve"> en is </w:t>
      </w:r>
      <w:r w:rsidR="00342E48">
        <w:rPr>
          <w:rFonts w:ascii="Verdana" w:hAnsi="Verdana"/>
          <w:bCs/>
          <w:sz w:val="18"/>
          <w:szCs w:val="18"/>
        </w:rPr>
        <w:t xml:space="preserve">deze </w:t>
      </w:r>
      <w:r w:rsidR="00AF0AAE">
        <w:rPr>
          <w:rFonts w:ascii="Verdana" w:hAnsi="Verdana"/>
          <w:bCs/>
          <w:sz w:val="18"/>
          <w:szCs w:val="18"/>
        </w:rPr>
        <w:t>vergeleken met de situatie in andere gemeenten.</w:t>
      </w:r>
    </w:p>
    <w:p w14:paraId="3266E18E" w14:textId="77777777" w:rsidR="003E3A79" w:rsidRPr="00246330" w:rsidRDefault="003E3A79" w:rsidP="005A5F42">
      <w:pPr>
        <w:spacing w:line="260" w:lineRule="atLeast"/>
        <w:rPr>
          <w:rFonts w:ascii="Verdana" w:hAnsi="Verdana"/>
          <w:bCs/>
          <w:sz w:val="18"/>
          <w:szCs w:val="18"/>
        </w:rPr>
      </w:pPr>
    </w:p>
    <w:p w14:paraId="405B6DE1" w14:textId="4E947E56" w:rsidR="00BB0E78" w:rsidRPr="00246330" w:rsidRDefault="00BB0E78" w:rsidP="005A5F42">
      <w:pPr>
        <w:spacing w:line="260" w:lineRule="atLeast"/>
        <w:rPr>
          <w:rFonts w:ascii="Verdana" w:hAnsi="Verdana"/>
          <w:b/>
          <w:sz w:val="18"/>
          <w:szCs w:val="18"/>
        </w:rPr>
      </w:pPr>
      <w:r w:rsidRPr="00246330">
        <w:rPr>
          <w:rFonts w:ascii="Verdana" w:hAnsi="Verdana"/>
          <w:b/>
          <w:sz w:val="18"/>
          <w:szCs w:val="18"/>
        </w:rPr>
        <w:t>Uitvoering Participatiewet</w:t>
      </w:r>
    </w:p>
    <w:p w14:paraId="174346F2" w14:textId="7E5F4315" w:rsidR="00724C4E" w:rsidRDefault="00C137FC" w:rsidP="005A5F42">
      <w:pPr>
        <w:spacing w:line="260" w:lineRule="atLeast"/>
        <w:rPr>
          <w:rFonts w:ascii="Verdana" w:hAnsi="Verdana"/>
          <w:bCs/>
          <w:sz w:val="18"/>
          <w:szCs w:val="18"/>
        </w:rPr>
      </w:pPr>
      <w:r w:rsidRPr="00DD4C81">
        <w:rPr>
          <w:rFonts w:ascii="Verdana" w:hAnsi="Verdana"/>
          <w:sz w:val="18"/>
          <w:szCs w:val="18"/>
        </w:rPr>
        <w:t>De bijstandsdichtheid in Bloemendaal is sinds de invoering van de Participatiewet redelijk stabiel</w:t>
      </w:r>
      <w:r>
        <w:rPr>
          <w:rFonts w:ascii="Verdana" w:hAnsi="Verdana"/>
          <w:sz w:val="18"/>
          <w:szCs w:val="18"/>
        </w:rPr>
        <w:t xml:space="preserve"> en </w:t>
      </w:r>
      <w:r w:rsidRPr="00DD4C81">
        <w:rPr>
          <w:rFonts w:ascii="Verdana" w:hAnsi="Verdana"/>
          <w:sz w:val="18"/>
          <w:szCs w:val="18"/>
        </w:rPr>
        <w:t>betreft ongeveer</w:t>
      </w:r>
      <w:r w:rsidR="00FA381A">
        <w:rPr>
          <w:rFonts w:ascii="Verdana" w:hAnsi="Verdana"/>
          <w:sz w:val="18"/>
          <w:szCs w:val="18"/>
        </w:rPr>
        <w:t xml:space="preserve"> </w:t>
      </w:r>
      <w:r w:rsidRPr="00DD4C81">
        <w:rPr>
          <w:rFonts w:ascii="Verdana" w:hAnsi="Verdana"/>
          <w:sz w:val="18"/>
          <w:szCs w:val="18"/>
        </w:rPr>
        <w:t>160 tot 190 huishoudens.</w:t>
      </w:r>
      <w:r>
        <w:rPr>
          <w:rFonts w:ascii="Verdana" w:hAnsi="Verdana"/>
          <w:bCs/>
          <w:sz w:val="18"/>
          <w:szCs w:val="18"/>
        </w:rPr>
        <w:t xml:space="preserve"> </w:t>
      </w:r>
      <w:r w:rsidR="007461AC" w:rsidRPr="00246330">
        <w:rPr>
          <w:rFonts w:ascii="Verdana" w:hAnsi="Verdana"/>
          <w:bCs/>
          <w:sz w:val="18"/>
          <w:szCs w:val="18"/>
        </w:rPr>
        <w:t>U</w:t>
      </w:r>
      <w:r w:rsidR="00A91515" w:rsidRPr="00246330">
        <w:rPr>
          <w:rFonts w:ascii="Verdana" w:hAnsi="Verdana"/>
          <w:bCs/>
          <w:sz w:val="18"/>
          <w:szCs w:val="18"/>
        </w:rPr>
        <w:t>it vergelijking met andere gemeenten</w:t>
      </w:r>
      <w:r w:rsidR="007461AC" w:rsidRPr="00246330">
        <w:rPr>
          <w:rFonts w:ascii="Verdana" w:hAnsi="Verdana"/>
          <w:bCs/>
          <w:sz w:val="18"/>
          <w:szCs w:val="18"/>
        </w:rPr>
        <w:t xml:space="preserve"> (benchmark)</w:t>
      </w:r>
      <w:r w:rsidR="00A91515" w:rsidRPr="00246330">
        <w:rPr>
          <w:rFonts w:ascii="Verdana" w:hAnsi="Verdana"/>
          <w:bCs/>
          <w:sz w:val="18"/>
          <w:szCs w:val="18"/>
        </w:rPr>
        <w:t xml:space="preserve"> </w:t>
      </w:r>
      <w:r w:rsidR="007461AC" w:rsidRPr="00246330">
        <w:rPr>
          <w:rFonts w:ascii="Verdana" w:hAnsi="Verdana"/>
          <w:bCs/>
          <w:sz w:val="18"/>
          <w:szCs w:val="18"/>
        </w:rPr>
        <w:t xml:space="preserve">blijkt </w:t>
      </w:r>
      <w:r w:rsidR="00A91515" w:rsidRPr="00246330">
        <w:rPr>
          <w:rFonts w:ascii="Verdana" w:hAnsi="Verdana"/>
          <w:bCs/>
          <w:sz w:val="18"/>
          <w:szCs w:val="18"/>
        </w:rPr>
        <w:t xml:space="preserve">dat Bloemendaal gelijk </w:t>
      </w:r>
      <w:r w:rsidR="008C2BAA" w:rsidRPr="00246330">
        <w:rPr>
          <w:rFonts w:ascii="Verdana" w:hAnsi="Verdana"/>
          <w:bCs/>
          <w:sz w:val="18"/>
          <w:szCs w:val="18"/>
        </w:rPr>
        <w:t>tot</w:t>
      </w:r>
      <w:r w:rsidR="00A91515" w:rsidRPr="00246330">
        <w:rPr>
          <w:rFonts w:ascii="Verdana" w:hAnsi="Verdana"/>
          <w:bCs/>
          <w:sz w:val="18"/>
          <w:szCs w:val="18"/>
        </w:rPr>
        <w:t xml:space="preserve"> beter presteert ten aanzien van de uitstroom van bijstandsgerechtigden naar </w:t>
      </w:r>
      <w:r w:rsidR="007461AC" w:rsidRPr="00246330">
        <w:rPr>
          <w:rFonts w:ascii="Verdana" w:hAnsi="Verdana"/>
          <w:bCs/>
          <w:sz w:val="18"/>
          <w:szCs w:val="18"/>
        </w:rPr>
        <w:t xml:space="preserve">betaald </w:t>
      </w:r>
      <w:r w:rsidR="00A91515" w:rsidRPr="00246330">
        <w:rPr>
          <w:rFonts w:ascii="Verdana" w:hAnsi="Verdana"/>
          <w:bCs/>
          <w:sz w:val="18"/>
          <w:szCs w:val="18"/>
        </w:rPr>
        <w:t xml:space="preserve">werk. </w:t>
      </w:r>
    </w:p>
    <w:p w14:paraId="6D0ED0F5" w14:textId="77777777" w:rsidR="00724C4E" w:rsidRDefault="00724C4E" w:rsidP="005A5F42">
      <w:pPr>
        <w:spacing w:line="260" w:lineRule="atLeast"/>
        <w:rPr>
          <w:rFonts w:ascii="Verdana" w:hAnsi="Verdana"/>
          <w:bCs/>
          <w:sz w:val="18"/>
          <w:szCs w:val="18"/>
        </w:rPr>
      </w:pPr>
    </w:p>
    <w:p w14:paraId="01F2D233" w14:textId="77777777" w:rsidR="00342E48" w:rsidRDefault="00F645E4" w:rsidP="00724C4E">
      <w:pPr>
        <w:spacing w:line="260" w:lineRule="atLeast"/>
        <w:rPr>
          <w:rFonts w:ascii="Verdana" w:hAnsi="Verdana"/>
          <w:bCs/>
          <w:sz w:val="18"/>
          <w:szCs w:val="18"/>
        </w:rPr>
      </w:pPr>
      <w:r w:rsidRPr="00246330">
        <w:rPr>
          <w:rFonts w:ascii="Verdana" w:hAnsi="Verdana"/>
          <w:bCs/>
          <w:sz w:val="18"/>
          <w:szCs w:val="18"/>
        </w:rPr>
        <w:t>De</w:t>
      </w:r>
      <w:r w:rsidR="00CB55B0" w:rsidRPr="00246330">
        <w:rPr>
          <w:rFonts w:ascii="Verdana" w:hAnsi="Verdana"/>
          <w:bCs/>
          <w:sz w:val="18"/>
          <w:szCs w:val="18"/>
        </w:rPr>
        <w:t xml:space="preserve"> jaarlijkse</w:t>
      </w:r>
      <w:r w:rsidRPr="00246330">
        <w:rPr>
          <w:rFonts w:ascii="Verdana" w:hAnsi="Verdana"/>
          <w:bCs/>
          <w:sz w:val="18"/>
          <w:szCs w:val="18"/>
        </w:rPr>
        <w:t xml:space="preserve"> uitstroom</w:t>
      </w:r>
      <w:r w:rsidR="007461AC" w:rsidRPr="00246330">
        <w:rPr>
          <w:rFonts w:ascii="Verdana" w:hAnsi="Verdana"/>
          <w:bCs/>
          <w:sz w:val="18"/>
          <w:szCs w:val="18"/>
        </w:rPr>
        <w:t xml:space="preserve"> naar betaald werk</w:t>
      </w:r>
      <w:r w:rsidRPr="00246330">
        <w:rPr>
          <w:rFonts w:ascii="Verdana" w:hAnsi="Verdana"/>
          <w:bCs/>
          <w:sz w:val="18"/>
          <w:szCs w:val="18"/>
        </w:rPr>
        <w:t xml:space="preserve"> bedraagt </w:t>
      </w:r>
      <w:r w:rsidR="00CB55B0" w:rsidRPr="00246330">
        <w:rPr>
          <w:rFonts w:ascii="Verdana" w:hAnsi="Verdana"/>
          <w:bCs/>
          <w:sz w:val="18"/>
          <w:szCs w:val="18"/>
        </w:rPr>
        <w:t>1</w:t>
      </w:r>
      <w:r w:rsidRPr="00246330">
        <w:rPr>
          <w:rFonts w:ascii="Verdana" w:hAnsi="Verdana"/>
          <w:bCs/>
          <w:sz w:val="18"/>
          <w:szCs w:val="18"/>
        </w:rPr>
        <w:t xml:space="preserve">0 à </w:t>
      </w:r>
      <w:r w:rsidR="00CB55B0" w:rsidRPr="00246330">
        <w:rPr>
          <w:rFonts w:ascii="Verdana" w:hAnsi="Verdana"/>
          <w:bCs/>
          <w:sz w:val="18"/>
          <w:szCs w:val="18"/>
        </w:rPr>
        <w:t>15</w:t>
      </w:r>
      <w:r w:rsidRPr="00246330">
        <w:rPr>
          <w:rFonts w:ascii="Verdana" w:hAnsi="Verdana"/>
          <w:bCs/>
          <w:sz w:val="18"/>
          <w:szCs w:val="18"/>
        </w:rPr>
        <w:t xml:space="preserve"> % van de uitkeringsgerechtigden</w:t>
      </w:r>
      <w:r w:rsidR="00CB55B0" w:rsidRPr="00246330">
        <w:rPr>
          <w:rFonts w:ascii="Verdana" w:hAnsi="Verdana"/>
          <w:bCs/>
          <w:sz w:val="18"/>
          <w:szCs w:val="18"/>
        </w:rPr>
        <w:t>.</w:t>
      </w:r>
      <w:r w:rsidRPr="00246330">
        <w:rPr>
          <w:rFonts w:ascii="Verdana" w:hAnsi="Verdana"/>
          <w:bCs/>
          <w:sz w:val="18"/>
          <w:szCs w:val="18"/>
        </w:rPr>
        <w:t xml:space="preserve"> </w:t>
      </w:r>
    </w:p>
    <w:p w14:paraId="79CFDACA" w14:textId="2A33027A" w:rsidR="00724C4E" w:rsidRPr="00246330" w:rsidRDefault="007461AC" w:rsidP="00724C4E">
      <w:pPr>
        <w:spacing w:line="260" w:lineRule="atLeast"/>
        <w:rPr>
          <w:rFonts w:ascii="Verdana" w:hAnsi="Verdana"/>
          <w:bCs/>
          <w:sz w:val="18"/>
          <w:szCs w:val="18"/>
        </w:rPr>
      </w:pPr>
      <w:r w:rsidRPr="00246330">
        <w:rPr>
          <w:rFonts w:ascii="Verdana" w:hAnsi="Verdana"/>
          <w:bCs/>
          <w:sz w:val="18"/>
          <w:szCs w:val="18"/>
        </w:rPr>
        <w:t xml:space="preserve">Dit is ongeveer 40% van de totale uitstroom per jaar. </w:t>
      </w:r>
      <w:r w:rsidR="00724C4E" w:rsidRPr="00246330">
        <w:rPr>
          <w:rFonts w:ascii="Verdana" w:hAnsi="Verdana"/>
          <w:bCs/>
          <w:sz w:val="18"/>
          <w:szCs w:val="18"/>
        </w:rPr>
        <w:t>Voor alle overige</w:t>
      </w:r>
      <w:r w:rsidR="00724C4E">
        <w:rPr>
          <w:rFonts w:ascii="Verdana" w:hAnsi="Verdana"/>
          <w:bCs/>
          <w:sz w:val="18"/>
          <w:szCs w:val="18"/>
        </w:rPr>
        <w:t xml:space="preserve"> </w:t>
      </w:r>
      <w:r w:rsidR="00724C4E" w:rsidRPr="00246330">
        <w:rPr>
          <w:rFonts w:ascii="Verdana" w:hAnsi="Verdana"/>
          <w:bCs/>
          <w:sz w:val="18"/>
          <w:szCs w:val="18"/>
        </w:rPr>
        <w:t>uitkeringsgerechtigden wordt een plan opgesteld waarmee beoogd wordt de afstand tot de arbeidsmarkt kleiner te maken, bijvoorbeeld door opleiding en loonkostensubsidie.</w:t>
      </w:r>
    </w:p>
    <w:p w14:paraId="7F8A22F1" w14:textId="77777777" w:rsidR="007461AC" w:rsidRPr="00246330" w:rsidRDefault="007461AC" w:rsidP="005A5F42">
      <w:pPr>
        <w:spacing w:line="260" w:lineRule="atLeast"/>
        <w:rPr>
          <w:rFonts w:ascii="Verdana" w:hAnsi="Verdana"/>
          <w:bCs/>
          <w:sz w:val="18"/>
          <w:szCs w:val="18"/>
        </w:rPr>
      </w:pPr>
    </w:p>
    <w:p w14:paraId="35200C91" w14:textId="279D6767" w:rsidR="007461AC" w:rsidRPr="00246330" w:rsidRDefault="00CB55B0" w:rsidP="005A5F42">
      <w:pPr>
        <w:spacing w:line="260" w:lineRule="atLeast"/>
        <w:rPr>
          <w:rFonts w:ascii="Verdana" w:hAnsi="Verdana"/>
          <w:bCs/>
          <w:sz w:val="18"/>
          <w:szCs w:val="18"/>
        </w:rPr>
      </w:pPr>
      <w:r w:rsidRPr="00246330">
        <w:rPr>
          <w:rFonts w:ascii="Verdana" w:hAnsi="Verdana"/>
          <w:bCs/>
          <w:sz w:val="18"/>
          <w:szCs w:val="18"/>
        </w:rPr>
        <w:t>Sinds 2015 is – na goedkeuring van het UWV - één persoon geplaatst in een “beschut werk” omgeving.</w:t>
      </w:r>
      <w:r w:rsidR="007461AC" w:rsidRPr="00246330">
        <w:rPr>
          <w:rFonts w:ascii="Verdana" w:hAnsi="Verdana"/>
          <w:bCs/>
          <w:sz w:val="18"/>
          <w:szCs w:val="18"/>
        </w:rPr>
        <w:t xml:space="preserve"> Daarnaast heeft nog een dertiental</w:t>
      </w:r>
      <w:r w:rsidRPr="00246330">
        <w:rPr>
          <w:rFonts w:ascii="Verdana" w:hAnsi="Verdana"/>
          <w:bCs/>
          <w:sz w:val="18"/>
          <w:szCs w:val="18"/>
        </w:rPr>
        <w:t xml:space="preserve"> u</w:t>
      </w:r>
      <w:r w:rsidR="00F645E4" w:rsidRPr="00246330">
        <w:rPr>
          <w:rFonts w:ascii="Verdana" w:hAnsi="Verdana"/>
          <w:bCs/>
          <w:sz w:val="18"/>
          <w:szCs w:val="18"/>
        </w:rPr>
        <w:t>itkeringsgerechtigden met grote afstand tot de arbeidsmarkt</w:t>
      </w:r>
      <w:r w:rsidR="007461AC" w:rsidRPr="00246330">
        <w:rPr>
          <w:rFonts w:ascii="Verdana" w:hAnsi="Verdana"/>
          <w:bCs/>
          <w:sz w:val="18"/>
          <w:szCs w:val="18"/>
        </w:rPr>
        <w:t xml:space="preserve"> </w:t>
      </w:r>
      <w:r w:rsidR="00F645E4" w:rsidRPr="00246330">
        <w:rPr>
          <w:rFonts w:ascii="Verdana" w:hAnsi="Verdana"/>
          <w:bCs/>
          <w:sz w:val="18"/>
          <w:szCs w:val="18"/>
        </w:rPr>
        <w:t>werk bij de sociale werkvoorziening (</w:t>
      </w:r>
      <w:proofErr w:type="spellStart"/>
      <w:r w:rsidR="00F645E4" w:rsidRPr="00246330">
        <w:rPr>
          <w:rFonts w:ascii="Verdana" w:hAnsi="Verdana"/>
          <w:bCs/>
          <w:sz w:val="18"/>
          <w:szCs w:val="18"/>
        </w:rPr>
        <w:t>wsw</w:t>
      </w:r>
      <w:proofErr w:type="spellEnd"/>
      <w:r w:rsidR="00F645E4" w:rsidRPr="00246330">
        <w:rPr>
          <w:rFonts w:ascii="Verdana" w:hAnsi="Verdana"/>
          <w:bCs/>
          <w:sz w:val="18"/>
          <w:szCs w:val="18"/>
        </w:rPr>
        <w:t xml:space="preserve">) waar sinds 2015 geen nieuwe mensen worden aangenomen. </w:t>
      </w:r>
    </w:p>
    <w:p w14:paraId="578E7617" w14:textId="464DE391" w:rsidR="00F645E4" w:rsidRPr="00246330" w:rsidRDefault="00F645E4" w:rsidP="005A5F42">
      <w:pPr>
        <w:spacing w:line="260" w:lineRule="atLeast"/>
        <w:rPr>
          <w:rFonts w:ascii="Verdana" w:hAnsi="Verdana"/>
          <w:bCs/>
          <w:sz w:val="18"/>
          <w:szCs w:val="18"/>
        </w:rPr>
      </w:pPr>
      <w:r w:rsidRPr="00246330">
        <w:rPr>
          <w:rFonts w:ascii="Verdana" w:hAnsi="Verdana"/>
          <w:bCs/>
          <w:sz w:val="18"/>
          <w:szCs w:val="18"/>
        </w:rPr>
        <w:t xml:space="preserve">    </w:t>
      </w:r>
    </w:p>
    <w:p w14:paraId="48CE3EF2" w14:textId="06362A7B" w:rsidR="00A91515" w:rsidRPr="00246330" w:rsidRDefault="00A91515" w:rsidP="005A5F42">
      <w:pPr>
        <w:spacing w:line="260" w:lineRule="atLeast"/>
        <w:rPr>
          <w:rFonts w:ascii="Verdana" w:hAnsi="Verdana"/>
          <w:bCs/>
          <w:sz w:val="18"/>
          <w:szCs w:val="18"/>
        </w:rPr>
      </w:pPr>
      <w:r w:rsidRPr="00246330">
        <w:rPr>
          <w:rFonts w:ascii="Verdana" w:hAnsi="Verdana"/>
          <w:bCs/>
          <w:sz w:val="18"/>
          <w:szCs w:val="18"/>
        </w:rPr>
        <w:t>De kosten per uitkeringsgerechtigde zijn</w:t>
      </w:r>
      <w:r w:rsidR="007461AC" w:rsidRPr="00246330">
        <w:rPr>
          <w:rFonts w:ascii="Verdana" w:hAnsi="Verdana"/>
          <w:bCs/>
          <w:sz w:val="18"/>
          <w:szCs w:val="18"/>
        </w:rPr>
        <w:t xml:space="preserve"> in Bloemendaal</w:t>
      </w:r>
      <w:r w:rsidRPr="00246330">
        <w:rPr>
          <w:rFonts w:ascii="Verdana" w:hAnsi="Verdana"/>
          <w:bCs/>
          <w:sz w:val="18"/>
          <w:szCs w:val="18"/>
        </w:rPr>
        <w:t xml:space="preserve"> lager dan die in de vergeleken gemeenten maar hoger dan het normbedrag dat het ministerie van Sociale zaken en Werkgelegenheid hanteert.</w:t>
      </w:r>
      <w:r w:rsidR="00F645E4" w:rsidRPr="00246330">
        <w:rPr>
          <w:rFonts w:ascii="Verdana" w:hAnsi="Verdana"/>
          <w:bCs/>
          <w:sz w:val="18"/>
          <w:szCs w:val="18"/>
        </w:rPr>
        <w:t xml:space="preserve"> Ook de kosten v</w:t>
      </w:r>
      <w:r w:rsidR="007147FC" w:rsidRPr="00246330">
        <w:rPr>
          <w:rFonts w:ascii="Verdana" w:hAnsi="Verdana"/>
          <w:bCs/>
          <w:sz w:val="18"/>
          <w:szCs w:val="18"/>
        </w:rPr>
        <w:t>o</w:t>
      </w:r>
      <w:r w:rsidR="00F645E4" w:rsidRPr="00246330">
        <w:rPr>
          <w:rFonts w:ascii="Verdana" w:hAnsi="Verdana"/>
          <w:bCs/>
          <w:sz w:val="18"/>
          <w:szCs w:val="18"/>
        </w:rPr>
        <w:t xml:space="preserve">or de </w:t>
      </w:r>
      <w:proofErr w:type="spellStart"/>
      <w:r w:rsidR="00F645E4" w:rsidRPr="00246330">
        <w:rPr>
          <w:rFonts w:ascii="Verdana" w:hAnsi="Verdana"/>
          <w:bCs/>
          <w:sz w:val="18"/>
          <w:szCs w:val="18"/>
        </w:rPr>
        <w:t>wsw-ers</w:t>
      </w:r>
      <w:proofErr w:type="spellEnd"/>
      <w:r w:rsidR="00F645E4" w:rsidRPr="00246330">
        <w:rPr>
          <w:rFonts w:ascii="Verdana" w:hAnsi="Verdana"/>
          <w:bCs/>
          <w:sz w:val="18"/>
          <w:szCs w:val="18"/>
        </w:rPr>
        <w:t xml:space="preserve"> zijn voor de gemeente beperkt gebleven omdat de sociale werkplaats (P</w:t>
      </w:r>
      <w:r w:rsidR="00342E48">
        <w:rPr>
          <w:rFonts w:ascii="Verdana" w:hAnsi="Verdana"/>
          <w:bCs/>
          <w:sz w:val="18"/>
          <w:szCs w:val="18"/>
        </w:rPr>
        <w:t>aswerk</w:t>
      </w:r>
      <w:r w:rsidR="00F645E4" w:rsidRPr="00246330">
        <w:rPr>
          <w:rFonts w:ascii="Verdana" w:hAnsi="Verdana"/>
          <w:bCs/>
          <w:sz w:val="18"/>
          <w:szCs w:val="18"/>
        </w:rPr>
        <w:t>) kans heeft gezien de afnemende bijdrage van het rijk te compenseren door bezuinigingen en verhoging van de toegevoegde waarde van het werk.</w:t>
      </w:r>
    </w:p>
    <w:p w14:paraId="579EF3B0" w14:textId="234EF1E6" w:rsidR="007461AC" w:rsidRDefault="007461AC" w:rsidP="005A5F42">
      <w:pPr>
        <w:spacing w:line="260" w:lineRule="atLeast"/>
        <w:rPr>
          <w:rFonts w:ascii="Verdana" w:hAnsi="Verdana"/>
          <w:bCs/>
          <w:sz w:val="18"/>
          <w:szCs w:val="18"/>
        </w:rPr>
      </w:pPr>
    </w:p>
    <w:p w14:paraId="26A2DAB9" w14:textId="50ADC0B3" w:rsidR="00724C4E" w:rsidRDefault="00724C4E">
      <w:pPr>
        <w:rPr>
          <w:rFonts w:ascii="Verdana" w:hAnsi="Verdana"/>
          <w:bCs/>
          <w:sz w:val="18"/>
          <w:szCs w:val="18"/>
        </w:rPr>
      </w:pPr>
      <w:r>
        <w:rPr>
          <w:rFonts w:ascii="Verdana" w:hAnsi="Verdana"/>
          <w:bCs/>
          <w:sz w:val="18"/>
          <w:szCs w:val="18"/>
        </w:rPr>
        <w:br w:type="page"/>
      </w:r>
    </w:p>
    <w:p w14:paraId="6FFF10C1" w14:textId="1025800D" w:rsidR="00A413F3" w:rsidRPr="00246330" w:rsidRDefault="00A413F3" w:rsidP="005A5F42">
      <w:pPr>
        <w:spacing w:line="260" w:lineRule="atLeast"/>
        <w:rPr>
          <w:rFonts w:ascii="Verdana" w:hAnsi="Verdana"/>
          <w:bCs/>
          <w:sz w:val="18"/>
          <w:szCs w:val="18"/>
        </w:rPr>
      </w:pPr>
      <w:r w:rsidRPr="00246330">
        <w:rPr>
          <w:rFonts w:ascii="Verdana" w:hAnsi="Verdana"/>
          <w:bCs/>
          <w:sz w:val="18"/>
          <w:szCs w:val="18"/>
        </w:rPr>
        <w:lastRenderedPageBreak/>
        <w:t xml:space="preserve">Naast het </w:t>
      </w:r>
      <w:r w:rsidR="00A15EF0" w:rsidRPr="00246330">
        <w:rPr>
          <w:rFonts w:ascii="Verdana" w:hAnsi="Verdana"/>
          <w:bCs/>
          <w:sz w:val="18"/>
          <w:szCs w:val="18"/>
        </w:rPr>
        <w:t xml:space="preserve">kwalitatieve </w:t>
      </w:r>
      <w:r w:rsidRPr="00246330">
        <w:rPr>
          <w:rFonts w:ascii="Verdana" w:hAnsi="Verdana"/>
          <w:bCs/>
          <w:sz w:val="18"/>
          <w:szCs w:val="18"/>
        </w:rPr>
        <w:t>doel</w:t>
      </w:r>
      <w:r w:rsidR="007461AC" w:rsidRPr="00246330">
        <w:rPr>
          <w:rFonts w:ascii="Verdana" w:hAnsi="Verdana"/>
          <w:bCs/>
          <w:sz w:val="18"/>
          <w:szCs w:val="18"/>
        </w:rPr>
        <w:t xml:space="preserve"> (</w:t>
      </w:r>
      <w:r w:rsidR="00A15EF0" w:rsidRPr="00246330">
        <w:rPr>
          <w:rFonts w:ascii="Verdana" w:hAnsi="Verdana"/>
          <w:bCs/>
          <w:sz w:val="18"/>
          <w:szCs w:val="18"/>
        </w:rPr>
        <w:t>zoveel mogelijk mensen aan het werk</w:t>
      </w:r>
      <w:r w:rsidR="007461AC" w:rsidRPr="00246330">
        <w:rPr>
          <w:rFonts w:ascii="Verdana" w:hAnsi="Verdana"/>
          <w:bCs/>
          <w:sz w:val="18"/>
          <w:szCs w:val="18"/>
        </w:rPr>
        <w:t>)</w:t>
      </w:r>
      <w:r w:rsidRPr="00246330">
        <w:rPr>
          <w:rFonts w:ascii="Verdana" w:hAnsi="Verdana"/>
          <w:bCs/>
          <w:sz w:val="18"/>
          <w:szCs w:val="18"/>
        </w:rPr>
        <w:t xml:space="preserve"> heeft de gemeente procesindicatoren vastgesteld waarmee over de doelmatigheid van het administratieve proces zoals doorlooptijd en aantal geleverde producten wordt gerapporteerd. De gemeente voldoet door de jaren heen aan de</w:t>
      </w:r>
      <w:r w:rsidR="00A15EF0" w:rsidRPr="00246330">
        <w:rPr>
          <w:rFonts w:ascii="Verdana" w:hAnsi="Verdana"/>
          <w:bCs/>
          <w:sz w:val="18"/>
          <w:szCs w:val="18"/>
        </w:rPr>
        <w:t>ze</w:t>
      </w:r>
      <w:r w:rsidRPr="00246330">
        <w:rPr>
          <w:rFonts w:ascii="Verdana" w:hAnsi="Verdana"/>
          <w:bCs/>
          <w:sz w:val="18"/>
          <w:szCs w:val="18"/>
        </w:rPr>
        <w:t xml:space="preserve"> gestelde </w:t>
      </w:r>
      <w:r w:rsidR="00A15EF0" w:rsidRPr="00246330">
        <w:rPr>
          <w:rFonts w:ascii="Verdana" w:hAnsi="Verdana"/>
          <w:bCs/>
          <w:sz w:val="18"/>
          <w:szCs w:val="18"/>
        </w:rPr>
        <w:t>operationele uitvoerings</w:t>
      </w:r>
      <w:r w:rsidRPr="00246330">
        <w:rPr>
          <w:rFonts w:ascii="Verdana" w:hAnsi="Verdana"/>
          <w:bCs/>
          <w:sz w:val="18"/>
          <w:szCs w:val="18"/>
        </w:rPr>
        <w:t xml:space="preserve">normen. </w:t>
      </w:r>
    </w:p>
    <w:p w14:paraId="09AE1E56" w14:textId="77777777" w:rsidR="003E3A79" w:rsidRPr="00246330" w:rsidRDefault="003E3A79" w:rsidP="005A5F42">
      <w:pPr>
        <w:spacing w:line="260" w:lineRule="atLeast"/>
        <w:rPr>
          <w:rFonts w:ascii="Verdana" w:hAnsi="Verdana"/>
          <w:bCs/>
          <w:sz w:val="18"/>
          <w:szCs w:val="18"/>
        </w:rPr>
      </w:pPr>
    </w:p>
    <w:p w14:paraId="1B2E6D24" w14:textId="32AE468C" w:rsidR="00BB0E78" w:rsidRPr="00246330" w:rsidRDefault="00BB0E78" w:rsidP="005A5F42">
      <w:pPr>
        <w:spacing w:line="260" w:lineRule="atLeast"/>
        <w:rPr>
          <w:rFonts w:ascii="Verdana" w:hAnsi="Verdana"/>
          <w:b/>
          <w:sz w:val="18"/>
          <w:szCs w:val="18"/>
        </w:rPr>
      </w:pPr>
      <w:r w:rsidRPr="00246330">
        <w:rPr>
          <w:rFonts w:ascii="Verdana" w:hAnsi="Verdana"/>
          <w:b/>
          <w:sz w:val="18"/>
          <w:szCs w:val="18"/>
        </w:rPr>
        <w:t xml:space="preserve">Informeren </w:t>
      </w:r>
      <w:r w:rsidR="005A5F42" w:rsidRPr="00246330">
        <w:rPr>
          <w:rFonts w:ascii="Verdana" w:hAnsi="Verdana"/>
          <w:b/>
          <w:sz w:val="18"/>
          <w:szCs w:val="18"/>
        </w:rPr>
        <w:t>g</w:t>
      </w:r>
      <w:r w:rsidRPr="00246330">
        <w:rPr>
          <w:rFonts w:ascii="Verdana" w:hAnsi="Verdana"/>
          <w:b/>
          <w:sz w:val="18"/>
          <w:szCs w:val="18"/>
        </w:rPr>
        <w:t>emeenteraad</w:t>
      </w:r>
    </w:p>
    <w:p w14:paraId="7953AF64" w14:textId="496D7D75" w:rsidR="00F645E4" w:rsidRPr="00246330" w:rsidRDefault="00A91515" w:rsidP="005A5F42">
      <w:pPr>
        <w:spacing w:line="260" w:lineRule="atLeast"/>
        <w:rPr>
          <w:rFonts w:ascii="Verdana" w:hAnsi="Verdana"/>
          <w:bCs/>
          <w:sz w:val="18"/>
          <w:szCs w:val="18"/>
        </w:rPr>
      </w:pPr>
      <w:r w:rsidRPr="00246330">
        <w:rPr>
          <w:rFonts w:ascii="Verdana" w:hAnsi="Verdana"/>
          <w:bCs/>
          <w:sz w:val="18"/>
          <w:szCs w:val="18"/>
        </w:rPr>
        <w:t xml:space="preserve">Het aantal rapporten, verslagen en plannen dat </w:t>
      </w:r>
      <w:r w:rsidR="00A413F3" w:rsidRPr="00246330">
        <w:rPr>
          <w:rFonts w:ascii="Verdana" w:hAnsi="Verdana"/>
          <w:bCs/>
          <w:sz w:val="18"/>
          <w:szCs w:val="18"/>
        </w:rPr>
        <w:t>het college</w:t>
      </w:r>
      <w:r w:rsidRPr="00246330">
        <w:rPr>
          <w:rFonts w:ascii="Verdana" w:hAnsi="Verdana"/>
          <w:bCs/>
          <w:sz w:val="18"/>
          <w:szCs w:val="18"/>
        </w:rPr>
        <w:t xml:space="preserve"> </w:t>
      </w:r>
      <w:r w:rsidR="00A15EF0" w:rsidRPr="00246330">
        <w:rPr>
          <w:rFonts w:ascii="Verdana" w:hAnsi="Verdana"/>
          <w:bCs/>
          <w:sz w:val="18"/>
          <w:szCs w:val="18"/>
        </w:rPr>
        <w:t xml:space="preserve">over de operationele uitvoering </w:t>
      </w:r>
      <w:r w:rsidRPr="00246330">
        <w:rPr>
          <w:rFonts w:ascii="Verdana" w:hAnsi="Verdana"/>
          <w:bCs/>
          <w:sz w:val="18"/>
          <w:szCs w:val="18"/>
        </w:rPr>
        <w:t xml:space="preserve">naar de </w:t>
      </w:r>
      <w:r w:rsidR="00A15EF0" w:rsidRPr="00246330">
        <w:rPr>
          <w:rFonts w:ascii="Verdana" w:hAnsi="Verdana"/>
          <w:bCs/>
          <w:sz w:val="18"/>
          <w:szCs w:val="18"/>
        </w:rPr>
        <w:t>r</w:t>
      </w:r>
      <w:r w:rsidRPr="00246330">
        <w:rPr>
          <w:rFonts w:ascii="Verdana" w:hAnsi="Verdana"/>
          <w:bCs/>
          <w:sz w:val="18"/>
          <w:szCs w:val="18"/>
        </w:rPr>
        <w:t>aad zendt is de afgelopen jaren sterk toege</w:t>
      </w:r>
      <w:r w:rsidR="00A413F3" w:rsidRPr="00246330">
        <w:rPr>
          <w:rFonts w:ascii="Verdana" w:hAnsi="Verdana"/>
          <w:bCs/>
          <w:sz w:val="18"/>
          <w:szCs w:val="18"/>
        </w:rPr>
        <w:t>no</w:t>
      </w:r>
      <w:r w:rsidRPr="00246330">
        <w:rPr>
          <w:rFonts w:ascii="Verdana" w:hAnsi="Verdana"/>
          <w:bCs/>
          <w:sz w:val="18"/>
          <w:szCs w:val="18"/>
        </w:rPr>
        <w:t>men</w:t>
      </w:r>
      <w:r w:rsidR="00F645E4" w:rsidRPr="00246330">
        <w:rPr>
          <w:rFonts w:ascii="Verdana" w:hAnsi="Verdana"/>
          <w:bCs/>
          <w:sz w:val="18"/>
          <w:szCs w:val="18"/>
        </w:rPr>
        <w:t xml:space="preserve"> </w:t>
      </w:r>
      <w:r w:rsidR="005A5F42" w:rsidRPr="00246330">
        <w:rPr>
          <w:rFonts w:ascii="Verdana" w:hAnsi="Verdana"/>
          <w:bCs/>
          <w:sz w:val="18"/>
          <w:szCs w:val="18"/>
        </w:rPr>
        <w:t xml:space="preserve">(zie </w:t>
      </w:r>
      <w:r w:rsidR="00963A92">
        <w:rPr>
          <w:rFonts w:ascii="Verdana" w:hAnsi="Verdana"/>
          <w:bCs/>
          <w:sz w:val="18"/>
          <w:szCs w:val="18"/>
        </w:rPr>
        <w:t xml:space="preserve">ook </w:t>
      </w:r>
      <w:r w:rsidR="005A5F42" w:rsidRPr="00246330">
        <w:rPr>
          <w:rFonts w:ascii="Verdana" w:hAnsi="Verdana"/>
          <w:bCs/>
          <w:sz w:val="18"/>
          <w:szCs w:val="18"/>
        </w:rPr>
        <w:t>bijlage</w:t>
      </w:r>
      <w:r w:rsidR="00E857A1">
        <w:rPr>
          <w:rFonts w:ascii="Verdana" w:hAnsi="Verdana"/>
          <w:bCs/>
          <w:sz w:val="18"/>
          <w:szCs w:val="18"/>
        </w:rPr>
        <w:t>n 3 en</w:t>
      </w:r>
      <w:r w:rsidR="005A5F42" w:rsidRPr="00246330">
        <w:rPr>
          <w:rFonts w:ascii="Verdana" w:hAnsi="Verdana"/>
          <w:bCs/>
          <w:sz w:val="18"/>
          <w:szCs w:val="18"/>
        </w:rPr>
        <w:t xml:space="preserve"> 6). Dit </w:t>
      </w:r>
      <w:r w:rsidR="00F645E4" w:rsidRPr="00246330">
        <w:rPr>
          <w:rFonts w:ascii="Verdana" w:hAnsi="Verdana"/>
          <w:bCs/>
          <w:sz w:val="18"/>
          <w:szCs w:val="18"/>
        </w:rPr>
        <w:t xml:space="preserve">zonder dat duidelijk wordt of de </w:t>
      </w:r>
      <w:r w:rsidR="00A15EF0" w:rsidRPr="00246330">
        <w:rPr>
          <w:rFonts w:ascii="Verdana" w:hAnsi="Verdana"/>
          <w:bCs/>
          <w:sz w:val="18"/>
          <w:szCs w:val="18"/>
        </w:rPr>
        <w:t>r</w:t>
      </w:r>
      <w:r w:rsidR="00F645E4" w:rsidRPr="00246330">
        <w:rPr>
          <w:rFonts w:ascii="Verdana" w:hAnsi="Verdana"/>
          <w:bCs/>
          <w:sz w:val="18"/>
          <w:szCs w:val="18"/>
        </w:rPr>
        <w:t>aad daardoor haar kaderstellende en controlerende taak beter kan vervullen</w:t>
      </w:r>
      <w:r w:rsidR="00A15EF0" w:rsidRPr="00246330">
        <w:rPr>
          <w:rFonts w:ascii="Verdana" w:hAnsi="Verdana"/>
          <w:bCs/>
          <w:sz w:val="18"/>
          <w:szCs w:val="18"/>
        </w:rPr>
        <w:t xml:space="preserve"> en beter geïnformeerd is over het uiteindelijke doel</w:t>
      </w:r>
      <w:r w:rsidR="00724C4E">
        <w:rPr>
          <w:rFonts w:ascii="Verdana" w:hAnsi="Verdana"/>
          <w:bCs/>
          <w:sz w:val="18"/>
          <w:szCs w:val="18"/>
        </w:rPr>
        <w:t xml:space="preserve">. </w:t>
      </w:r>
      <w:r w:rsidR="00A413F3" w:rsidRPr="00246330">
        <w:rPr>
          <w:rFonts w:ascii="Verdana" w:hAnsi="Verdana"/>
          <w:bCs/>
          <w:sz w:val="18"/>
          <w:szCs w:val="18"/>
        </w:rPr>
        <w:t>De</w:t>
      </w:r>
      <w:r w:rsidR="00E857A1">
        <w:rPr>
          <w:rFonts w:ascii="Verdana" w:hAnsi="Verdana"/>
          <w:bCs/>
          <w:sz w:val="18"/>
          <w:szCs w:val="18"/>
        </w:rPr>
        <w:t xml:space="preserve"> rekenkamercommissie</w:t>
      </w:r>
      <w:r w:rsidR="00A413F3" w:rsidRPr="00246330">
        <w:rPr>
          <w:rFonts w:ascii="Verdana" w:hAnsi="Verdana"/>
          <w:bCs/>
          <w:sz w:val="18"/>
          <w:szCs w:val="18"/>
        </w:rPr>
        <w:t xml:space="preserve"> adviseert</w:t>
      </w:r>
      <w:r w:rsidR="00F645E4" w:rsidRPr="00246330">
        <w:rPr>
          <w:rFonts w:ascii="Verdana" w:hAnsi="Verdana"/>
          <w:bCs/>
          <w:sz w:val="18"/>
          <w:szCs w:val="18"/>
        </w:rPr>
        <w:t xml:space="preserve"> hier een kritische blik op te werpen.</w:t>
      </w:r>
    </w:p>
    <w:p w14:paraId="1E4F4929" w14:textId="385670A0" w:rsidR="00A15EF0" w:rsidRPr="00246330" w:rsidRDefault="00A15EF0" w:rsidP="005A5F42">
      <w:pPr>
        <w:spacing w:line="260" w:lineRule="atLeast"/>
        <w:rPr>
          <w:rFonts w:ascii="Verdana" w:hAnsi="Verdana"/>
          <w:bCs/>
          <w:sz w:val="18"/>
          <w:szCs w:val="18"/>
        </w:rPr>
      </w:pPr>
    </w:p>
    <w:p w14:paraId="672B799F" w14:textId="28E0E780" w:rsidR="005A5F42" w:rsidRPr="00246330" w:rsidRDefault="005A5F42" w:rsidP="005A5F42">
      <w:pPr>
        <w:spacing w:line="260" w:lineRule="atLeast"/>
        <w:rPr>
          <w:rFonts w:ascii="Verdana" w:hAnsi="Verdana"/>
          <w:b/>
          <w:sz w:val="18"/>
          <w:szCs w:val="18"/>
        </w:rPr>
      </w:pPr>
      <w:r w:rsidRPr="00246330">
        <w:rPr>
          <w:rFonts w:ascii="Verdana" w:hAnsi="Verdana"/>
          <w:b/>
          <w:sz w:val="18"/>
          <w:szCs w:val="18"/>
        </w:rPr>
        <w:t>Interesse gemeenteraad</w:t>
      </w:r>
    </w:p>
    <w:p w14:paraId="39B35BBB" w14:textId="17715668" w:rsidR="00CA797F" w:rsidRPr="00246330" w:rsidRDefault="00F645E4" w:rsidP="00CA797F">
      <w:pPr>
        <w:spacing w:line="260" w:lineRule="atLeast"/>
        <w:rPr>
          <w:rFonts w:ascii="Verdana" w:hAnsi="Verdana"/>
          <w:bCs/>
          <w:sz w:val="18"/>
          <w:szCs w:val="18"/>
        </w:rPr>
      </w:pPr>
      <w:r w:rsidRPr="00246330">
        <w:rPr>
          <w:rFonts w:ascii="Verdana" w:hAnsi="Verdana"/>
          <w:bCs/>
          <w:sz w:val="18"/>
          <w:szCs w:val="18"/>
        </w:rPr>
        <w:t xml:space="preserve">De </w:t>
      </w:r>
      <w:r w:rsidR="005A5F42" w:rsidRPr="00246330">
        <w:rPr>
          <w:rFonts w:ascii="Verdana" w:hAnsi="Verdana"/>
          <w:bCs/>
          <w:sz w:val="18"/>
          <w:szCs w:val="18"/>
        </w:rPr>
        <w:t>r</w:t>
      </w:r>
      <w:r w:rsidRPr="00246330">
        <w:rPr>
          <w:rFonts w:ascii="Verdana" w:hAnsi="Verdana"/>
          <w:bCs/>
          <w:sz w:val="18"/>
          <w:szCs w:val="18"/>
        </w:rPr>
        <w:t xml:space="preserve">aad toont zich door de jaren heen </w:t>
      </w:r>
      <w:r w:rsidR="0039626C" w:rsidRPr="00246330">
        <w:rPr>
          <w:rFonts w:ascii="Verdana" w:hAnsi="Verdana"/>
          <w:bCs/>
          <w:sz w:val="18"/>
          <w:szCs w:val="18"/>
        </w:rPr>
        <w:t xml:space="preserve">vooral </w:t>
      </w:r>
      <w:r w:rsidRPr="00246330">
        <w:rPr>
          <w:rFonts w:ascii="Verdana" w:hAnsi="Verdana"/>
          <w:bCs/>
          <w:sz w:val="18"/>
          <w:szCs w:val="18"/>
        </w:rPr>
        <w:t>geïnteresseerd in financiële</w:t>
      </w:r>
      <w:r w:rsidR="0039626C" w:rsidRPr="00246330">
        <w:rPr>
          <w:rFonts w:ascii="Verdana" w:hAnsi="Verdana"/>
          <w:bCs/>
          <w:sz w:val="18"/>
          <w:szCs w:val="18"/>
        </w:rPr>
        <w:t xml:space="preserve"> informatie</w:t>
      </w:r>
      <w:r w:rsidRPr="00246330">
        <w:rPr>
          <w:rFonts w:ascii="Verdana" w:hAnsi="Verdana"/>
          <w:bCs/>
          <w:sz w:val="18"/>
          <w:szCs w:val="18"/>
        </w:rPr>
        <w:t xml:space="preserve">: </w:t>
      </w:r>
      <w:r w:rsidR="0039626C" w:rsidRPr="00246330">
        <w:rPr>
          <w:rFonts w:ascii="Verdana" w:hAnsi="Verdana"/>
          <w:bCs/>
          <w:sz w:val="18"/>
          <w:szCs w:val="18"/>
        </w:rPr>
        <w:t>de begroting en de uitgaven.</w:t>
      </w:r>
      <w:r w:rsidR="007147FC" w:rsidRPr="00246330">
        <w:rPr>
          <w:rFonts w:ascii="Verdana" w:hAnsi="Verdana"/>
          <w:bCs/>
          <w:sz w:val="18"/>
          <w:szCs w:val="18"/>
        </w:rPr>
        <w:t xml:space="preserve"> </w:t>
      </w:r>
      <w:r w:rsidR="00CA797F" w:rsidRPr="00246330">
        <w:rPr>
          <w:rFonts w:ascii="Verdana" w:hAnsi="Verdana"/>
          <w:bCs/>
          <w:sz w:val="18"/>
          <w:szCs w:val="18"/>
        </w:rPr>
        <w:t xml:space="preserve">De raad toont door de jaren heen </w:t>
      </w:r>
      <w:r w:rsidR="00724C4E">
        <w:rPr>
          <w:rFonts w:ascii="Verdana" w:hAnsi="Verdana"/>
          <w:bCs/>
          <w:sz w:val="18"/>
          <w:szCs w:val="18"/>
        </w:rPr>
        <w:t xml:space="preserve">ook </w:t>
      </w:r>
      <w:r w:rsidR="00CA797F" w:rsidRPr="00246330">
        <w:rPr>
          <w:rFonts w:ascii="Verdana" w:hAnsi="Verdana"/>
          <w:bCs/>
          <w:sz w:val="18"/>
          <w:szCs w:val="18"/>
        </w:rPr>
        <w:t xml:space="preserve">veel belangstelling voor de begroting en jaarrekening van Paswerk. Paswerk functioneert, voor zover de rekenkamercommissie heeft kunnen zien, goed. </w:t>
      </w:r>
    </w:p>
    <w:p w14:paraId="33973A5B" w14:textId="77777777" w:rsidR="00CA797F" w:rsidRPr="00246330" w:rsidRDefault="00CA797F" w:rsidP="00CA797F">
      <w:pPr>
        <w:spacing w:line="260" w:lineRule="atLeast"/>
        <w:rPr>
          <w:rFonts w:ascii="Verdana" w:hAnsi="Verdana"/>
          <w:bCs/>
          <w:sz w:val="18"/>
          <w:szCs w:val="18"/>
        </w:rPr>
      </w:pPr>
    </w:p>
    <w:p w14:paraId="0F6FC203" w14:textId="5350AF78" w:rsidR="00CA797F" w:rsidRPr="00246330" w:rsidRDefault="007147FC" w:rsidP="00CA797F">
      <w:pPr>
        <w:spacing w:line="260" w:lineRule="atLeast"/>
        <w:rPr>
          <w:rFonts w:ascii="Verdana" w:hAnsi="Verdana"/>
          <w:bCs/>
          <w:sz w:val="18"/>
          <w:szCs w:val="18"/>
        </w:rPr>
      </w:pPr>
      <w:r w:rsidRPr="00246330">
        <w:rPr>
          <w:rFonts w:ascii="Verdana" w:hAnsi="Verdana"/>
          <w:bCs/>
          <w:sz w:val="18"/>
          <w:szCs w:val="18"/>
        </w:rPr>
        <w:t xml:space="preserve">Opvallend is het gebrek aan interesse voor de resultaten </w:t>
      </w:r>
      <w:r w:rsidR="0039626C" w:rsidRPr="00246330">
        <w:rPr>
          <w:rFonts w:ascii="Verdana" w:hAnsi="Verdana"/>
          <w:bCs/>
          <w:sz w:val="18"/>
          <w:szCs w:val="18"/>
        </w:rPr>
        <w:t xml:space="preserve">van alle inspanningen </w:t>
      </w:r>
      <w:r w:rsidRPr="00246330">
        <w:rPr>
          <w:rFonts w:ascii="Verdana" w:hAnsi="Verdana"/>
          <w:bCs/>
          <w:sz w:val="18"/>
          <w:szCs w:val="18"/>
        </w:rPr>
        <w:t xml:space="preserve">voor de uitkeringsgerechtigden </w:t>
      </w:r>
      <w:proofErr w:type="spellStart"/>
      <w:r w:rsidRPr="00246330">
        <w:rPr>
          <w:rFonts w:ascii="Verdana" w:hAnsi="Verdana"/>
          <w:bCs/>
          <w:sz w:val="18"/>
          <w:szCs w:val="18"/>
        </w:rPr>
        <w:t>zèlf</w:t>
      </w:r>
      <w:proofErr w:type="spellEnd"/>
      <w:r w:rsidRPr="00246330">
        <w:rPr>
          <w:rFonts w:ascii="Verdana" w:hAnsi="Verdana"/>
          <w:bCs/>
          <w:sz w:val="18"/>
          <w:szCs w:val="18"/>
        </w:rPr>
        <w:t xml:space="preserve">: </w:t>
      </w:r>
      <w:r w:rsidR="0039626C" w:rsidRPr="00246330">
        <w:rPr>
          <w:rFonts w:ascii="Verdana" w:hAnsi="Verdana"/>
          <w:bCs/>
          <w:sz w:val="18"/>
          <w:szCs w:val="18"/>
        </w:rPr>
        <w:t>hoeveel hebben betaald werk gevonden</w:t>
      </w:r>
      <w:r w:rsidRPr="00246330">
        <w:rPr>
          <w:rFonts w:ascii="Verdana" w:hAnsi="Verdana"/>
          <w:bCs/>
          <w:sz w:val="18"/>
          <w:szCs w:val="18"/>
        </w:rPr>
        <w:t xml:space="preserve">, </w:t>
      </w:r>
      <w:r w:rsidR="0039626C" w:rsidRPr="00246330">
        <w:rPr>
          <w:rFonts w:ascii="Verdana" w:hAnsi="Verdana"/>
          <w:bCs/>
          <w:sz w:val="18"/>
          <w:szCs w:val="18"/>
        </w:rPr>
        <w:t>was dat conform verwachting, zo niet, waar schort het aan?</w:t>
      </w:r>
      <w:r w:rsidRPr="00246330">
        <w:rPr>
          <w:rFonts w:ascii="Verdana" w:hAnsi="Verdana"/>
          <w:bCs/>
          <w:sz w:val="18"/>
          <w:szCs w:val="18"/>
        </w:rPr>
        <w:t xml:space="preserve"> </w:t>
      </w:r>
      <w:r w:rsidR="00CA797F" w:rsidRPr="00246330">
        <w:rPr>
          <w:rFonts w:ascii="Verdana" w:hAnsi="Verdana"/>
          <w:bCs/>
          <w:sz w:val="18"/>
          <w:szCs w:val="18"/>
        </w:rPr>
        <w:t xml:space="preserve">De RKC adviseert om meer te sturen op een concreet en meetbaar geformuleerd hoofddoel en minder op </w:t>
      </w:r>
      <w:r w:rsidR="005E740E">
        <w:rPr>
          <w:rFonts w:ascii="Verdana" w:hAnsi="Verdana"/>
          <w:bCs/>
          <w:sz w:val="18"/>
          <w:szCs w:val="18"/>
        </w:rPr>
        <w:t xml:space="preserve">operationele </w:t>
      </w:r>
      <w:r w:rsidR="00CA797F" w:rsidRPr="00246330">
        <w:rPr>
          <w:rFonts w:ascii="Verdana" w:hAnsi="Verdana"/>
          <w:bCs/>
          <w:sz w:val="18"/>
          <w:szCs w:val="18"/>
        </w:rPr>
        <w:t>ambtelijke prestaties.</w:t>
      </w:r>
    </w:p>
    <w:p w14:paraId="203D27F5" w14:textId="1DC3823E" w:rsidR="005A5F42" w:rsidRPr="00246330" w:rsidRDefault="005A5F42" w:rsidP="005A5F42">
      <w:pPr>
        <w:spacing w:line="260" w:lineRule="atLeast"/>
        <w:rPr>
          <w:rFonts w:ascii="Verdana" w:hAnsi="Verdana"/>
          <w:bCs/>
          <w:sz w:val="18"/>
          <w:szCs w:val="18"/>
        </w:rPr>
      </w:pPr>
    </w:p>
    <w:p w14:paraId="7068476F" w14:textId="405F0EFA" w:rsidR="005A5F42" w:rsidRPr="00246330" w:rsidRDefault="005A5F42" w:rsidP="005A5F42">
      <w:pPr>
        <w:spacing w:line="260" w:lineRule="atLeast"/>
        <w:rPr>
          <w:rFonts w:ascii="Verdana" w:hAnsi="Verdana"/>
          <w:b/>
          <w:sz w:val="18"/>
          <w:szCs w:val="18"/>
        </w:rPr>
      </w:pPr>
      <w:r w:rsidRPr="00246330">
        <w:rPr>
          <w:rFonts w:ascii="Verdana" w:hAnsi="Verdana"/>
          <w:b/>
          <w:sz w:val="18"/>
          <w:szCs w:val="18"/>
        </w:rPr>
        <w:t>Landelijke ontwikkelingen</w:t>
      </w:r>
    </w:p>
    <w:p w14:paraId="592D475D" w14:textId="4ECD8A38" w:rsidR="007147FC" w:rsidRPr="00246330" w:rsidRDefault="005A5F42" w:rsidP="00ED6044">
      <w:pPr>
        <w:spacing w:line="260" w:lineRule="atLeast"/>
        <w:rPr>
          <w:rFonts w:ascii="Verdana" w:hAnsi="Verdana"/>
          <w:bCs/>
          <w:sz w:val="18"/>
          <w:szCs w:val="18"/>
        </w:rPr>
      </w:pPr>
      <w:r w:rsidRPr="00246330">
        <w:rPr>
          <w:rFonts w:ascii="Verdana" w:hAnsi="Verdana"/>
          <w:bCs/>
          <w:sz w:val="18"/>
          <w:szCs w:val="18"/>
        </w:rPr>
        <w:t>L</w:t>
      </w:r>
      <w:r w:rsidR="007147FC" w:rsidRPr="00246330">
        <w:rPr>
          <w:rFonts w:ascii="Verdana" w:hAnsi="Verdana"/>
          <w:bCs/>
          <w:sz w:val="18"/>
          <w:szCs w:val="18"/>
        </w:rPr>
        <w:t>andelijk</w:t>
      </w:r>
      <w:r w:rsidRPr="00246330">
        <w:rPr>
          <w:rFonts w:ascii="Verdana" w:hAnsi="Verdana"/>
          <w:bCs/>
          <w:sz w:val="18"/>
          <w:szCs w:val="18"/>
        </w:rPr>
        <w:t xml:space="preserve"> ontstaan kritische geluiden rond de uitvoerbaarheid van </w:t>
      </w:r>
      <w:r w:rsidR="007147FC" w:rsidRPr="00246330">
        <w:rPr>
          <w:rFonts w:ascii="Verdana" w:hAnsi="Verdana"/>
          <w:bCs/>
          <w:sz w:val="18"/>
          <w:szCs w:val="18"/>
        </w:rPr>
        <w:t>de Participatiewet</w:t>
      </w:r>
      <w:r w:rsidRPr="00246330">
        <w:rPr>
          <w:rFonts w:ascii="Verdana" w:hAnsi="Verdana"/>
          <w:bCs/>
          <w:sz w:val="18"/>
          <w:szCs w:val="18"/>
        </w:rPr>
        <w:t xml:space="preserve"> en het is </w:t>
      </w:r>
      <w:r w:rsidR="007147FC" w:rsidRPr="00246330">
        <w:rPr>
          <w:rFonts w:ascii="Verdana" w:hAnsi="Verdana"/>
          <w:bCs/>
          <w:sz w:val="18"/>
          <w:szCs w:val="18"/>
        </w:rPr>
        <w:t xml:space="preserve">ook in Bloemendaal niet </w:t>
      </w:r>
      <w:r w:rsidRPr="00246330">
        <w:rPr>
          <w:rFonts w:ascii="Verdana" w:hAnsi="Verdana"/>
          <w:bCs/>
          <w:sz w:val="18"/>
          <w:szCs w:val="18"/>
        </w:rPr>
        <w:t xml:space="preserve">gelukt </w:t>
      </w:r>
      <w:r w:rsidR="007147FC" w:rsidRPr="00246330">
        <w:rPr>
          <w:rFonts w:ascii="Verdana" w:hAnsi="Verdana"/>
          <w:bCs/>
          <w:sz w:val="18"/>
          <w:szCs w:val="18"/>
        </w:rPr>
        <w:t xml:space="preserve">om </w:t>
      </w:r>
      <w:r w:rsidR="005E740E">
        <w:rPr>
          <w:rFonts w:ascii="Verdana" w:hAnsi="Verdana"/>
          <w:bCs/>
          <w:sz w:val="18"/>
          <w:szCs w:val="18"/>
        </w:rPr>
        <w:t xml:space="preserve">op deze wijze </w:t>
      </w:r>
      <w:r w:rsidR="007147FC" w:rsidRPr="00246330">
        <w:rPr>
          <w:rFonts w:ascii="Verdana" w:hAnsi="Verdana"/>
          <w:bCs/>
          <w:sz w:val="18"/>
          <w:szCs w:val="18"/>
        </w:rPr>
        <w:t>alle bijstand</w:t>
      </w:r>
      <w:r w:rsidR="00C71564">
        <w:rPr>
          <w:rFonts w:ascii="Verdana" w:hAnsi="Verdana"/>
          <w:bCs/>
          <w:sz w:val="18"/>
          <w:szCs w:val="18"/>
        </w:rPr>
        <w:t>s</w:t>
      </w:r>
      <w:r w:rsidR="007147FC" w:rsidRPr="00246330">
        <w:rPr>
          <w:rFonts w:ascii="Verdana" w:hAnsi="Verdana"/>
          <w:bCs/>
          <w:sz w:val="18"/>
          <w:szCs w:val="18"/>
        </w:rPr>
        <w:t>gerechtigden met afstand tot de arbeidsmarkt naar betaald werk te leiden</w:t>
      </w:r>
      <w:r w:rsidRPr="00246330">
        <w:rPr>
          <w:rFonts w:ascii="Verdana" w:hAnsi="Verdana"/>
          <w:bCs/>
          <w:sz w:val="18"/>
          <w:szCs w:val="18"/>
        </w:rPr>
        <w:t xml:space="preserve">. Daarom </w:t>
      </w:r>
      <w:r w:rsidR="007147FC" w:rsidRPr="00246330">
        <w:rPr>
          <w:rFonts w:ascii="Verdana" w:hAnsi="Verdana"/>
          <w:bCs/>
          <w:sz w:val="18"/>
          <w:szCs w:val="18"/>
        </w:rPr>
        <w:t xml:space="preserve">geeft de RKC de raad in overweging zich te oriënteren op een nieuw hoofddoel waarin naast betaald werk ook werken binnen een beschermde omgeving weer een grotere rol krijgt.  </w:t>
      </w:r>
    </w:p>
    <w:p w14:paraId="6DBA2B4C" w14:textId="644FBDB8" w:rsidR="003E3A79" w:rsidRDefault="003E3A79" w:rsidP="00ED6044">
      <w:pPr>
        <w:spacing w:line="260" w:lineRule="atLeast"/>
        <w:rPr>
          <w:rFonts w:ascii="Verdana" w:hAnsi="Verdana"/>
          <w:bCs/>
          <w:sz w:val="18"/>
          <w:szCs w:val="18"/>
        </w:rPr>
      </w:pPr>
      <w:r>
        <w:rPr>
          <w:rFonts w:ascii="Verdana" w:hAnsi="Verdana"/>
          <w:bCs/>
          <w:sz w:val="18"/>
          <w:szCs w:val="18"/>
        </w:rPr>
        <w:br w:type="page"/>
      </w:r>
    </w:p>
    <w:p w14:paraId="0EEBD9F1" w14:textId="569320C0" w:rsidR="005E16F4" w:rsidRDefault="005E16F4" w:rsidP="005A5F42">
      <w:pPr>
        <w:keepNext/>
        <w:tabs>
          <w:tab w:val="left" w:pos="2835"/>
          <w:tab w:val="left" w:pos="5670"/>
        </w:tabs>
        <w:spacing w:line="260" w:lineRule="atLeast"/>
        <w:outlineLvl w:val="0"/>
        <w:rPr>
          <w:rFonts w:ascii="Verdana" w:hAnsi="Verdana"/>
          <w:b/>
          <w:sz w:val="28"/>
        </w:rPr>
      </w:pPr>
      <w:bookmarkStart w:id="2" w:name="_Toc68625815"/>
      <w:r>
        <w:rPr>
          <w:rFonts w:ascii="Verdana" w:hAnsi="Verdana"/>
          <w:b/>
          <w:sz w:val="28"/>
        </w:rPr>
        <w:lastRenderedPageBreak/>
        <w:t>Conclusies en aanbevelingen</w:t>
      </w:r>
      <w:bookmarkEnd w:id="2"/>
    </w:p>
    <w:p w14:paraId="655C55FE" w14:textId="77777777" w:rsidR="00E857A1" w:rsidRPr="00E72FD0" w:rsidRDefault="00E857A1" w:rsidP="005A5F42">
      <w:pPr>
        <w:keepNext/>
        <w:tabs>
          <w:tab w:val="left" w:pos="2835"/>
          <w:tab w:val="left" w:pos="5670"/>
        </w:tabs>
        <w:spacing w:line="260" w:lineRule="atLeast"/>
        <w:outlineLvl w:val="0"/>
        <w:rPr>
          <w:rFonts w:ascii="Verdana" w:hAnsi="Verdana"/>
          <w:b/>
          <w:sz w:val="28"/>
        </w:rPr>
      </w:pPr>
    </w:p>
    <w:p w14:paraId="7AEA7087" w14:textId="03A895F5" w:rsidR="005E16F4" w:rsidRDefault="005E16F4" w:rsidP="005A5F42">
      <w:pPr>
        <w:spacing w:line="260" w:lineRule="atLeast"/>
        <w:rPr>
          <w:rFonts w:ascii="Verdana" w:hAnsi="Verdana"/>
          <w:sz w:val="18"/>
          <w:szCs w:val="18"/>
        </w:rPr>
      </w:pPr>
    </w:p>
    <w:p w14:paraId="537190BE" w14:textId="65EAD10B" w:rsidR="00E857A1" w:rsidRPr="003545A8" w:rsidRDefault="00E857A1" w:rsidP="00E857A1">
      <w:pPr>
        <w:spacing w:line="260" w:lineRule="atLeast"/>
        <w:rPr>
          <w:rFonts w:ascii="Verdana" w:hAnsi="Verdana"/>
          <w:b/>
          <w:bCs/>
          <w:i/>
          <w:iCs/>
          <w:sz w:val="24"/>
          <w:szCs w:val="24"/>
        </w:rPr>
      </w:pPr>
      <w:r>
        <w:rPr>
          <w:rFonts w:ascii="Verdana" w:hAnsi="Verdana"/>
          <w:b/>
          <w:bCs/>
          <w:i/>
          <w:iCs/>
          <w:sz w:val="24"/>
          <w:szCs w:val="24"/>
        </w:rPr>
        <w:t>Hoofd</w:t>
      </w:r>
      <w:r w:rsidRPr="003545A8">
        <w:rPr>
          <w:rFonts w:ascii="Verdana" w:hAnsi="Verdana"/>
          <w:b/>
          <w:bCs/>
          <w:i/>
          <w:iCs/>
          <w:sz w:val="24"/>
          <w:szCs w:val="24"/>
        </w:rPr>
        <w:t>conclusie</w:t>
      </w:r>
    </w:p>
    <w:p w14:paraId="758D93F2" w14:textId="77777777" w:rsidR="00E857A1" w:rsidRPr="005E16F4" w:rsidRDefault="00E857A1" w:rsidP="005A5F42">
      <w:pPr>
        <w:spacing w:line="260" w:lineRule="atLeast"/>
        <w:rPr>
          <w:rFonts w:ascii="Verdana" w:hAnsi="Verdana"/>
          <w:sz w:val="18"/>
          <w:szCs w:val="18"/>
        </w:rPr>
      </w:pPr>
    </w:p>
    <w:p w14:paraId="3C40D2A6" w14:textId="77777777" w:rsidR="00A337DA" w:rsidRPr="003545A8" w:rsidRDefault="00A337DA" w:rsidP="003E3A79">
      <w:pPr>
        <w:spacing w:line="260" w:lineRule="atLeast"/>
        <w:rPr>
          <w:rFonts w:ascii="Verdana" w:hAnsi="Verdana"/>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9060"/>
      </w:tblGrid>
      <w:tr w:rsidR="00A337DA" w:rsidRPr="003545A8" w14:paraId="67972507" w14:textId="77777777" w:rsidTr="00560E64">
        <w:tc>
          <w:tcPr>
            <w:tcW w:w="9212" w:type="dxa"/>
            <w:tcBorders>
              <w:bottom w:val="single" w:sz="4" w:space="0" w:color="000000"/>
            </w:tcBorders>
            <w:shd w:val="clear" w:color="auto" w:fill="F79646" w:themeFill="accent6"/>
          </w:tcPr>
          <w:p w14:paraId="1DDDF89B" w14:textId="28FF6A61" w:rsidR="00A337DA" w:rsidRPr="003545A8" w:rsidRDefault="00C40AA2" w:rsidP="003E3A79">
            <w:pPr>
              <w:spacing w:line="260" w:lineRule="atLeast"/>
              <w:rPr>
                <w:rFonts w:ascii="Verdana" w:hAnsi="Verdana"/>
                <w:b/>
                <w:sz w:val="28"/>
              </w:rPr>
            </w:pPr>
            <w:r>
              <w:rPr>
                <w:rFonts w:ascii="Verdana" w:hAnsi="Verdana"/>
                <w:b/>
                <w:sz w:val="28"/>
              </w:rPr>
              <w:t>Conclusie inzake de c</w:t>
            </w:r>
            <w:r w:rsidR="00A337DA" w:rsidRPr="003545A8">
              <w:rPr>
                <w:rFonts w:ascii="Verdana" w:hAnsi="Verdana"/>
                <w:b/>
                <w:sz w:val="28"/>
              </w:rPr>
              <w:t xml:space="preserve">entrale vraagstelling </w:t>
            </w:r>
          </w:p>
        </w:tc>
      </w:tr>
      <w:tr w:rsidR="00A337DA" w:rsidRPr="00246330" w14:paraId="3792B7AB" w14:textId="77777777" w:rsidTr="00560E64">
        <w:tc>
          <w:tcPr>
            <w:tcW w:w="9212" w:type="dxa"/>
            <w:shd w:val="clear" w:color="auto" w:fill="auto"/>
          </w:tcPr>
          <w:p w14:paraId="2C746BC4" w14:textId="77777777" w:rsidR="00A337DA" w:rsidRPr="00246330" w:rsidRDefault="00A337DA" w:rsidP="003E3A79">
            <w:pPr>
              <w:spacing w:line="260" w:lineRule="atLeast"/>
              <w:rPr>
                <w:rFonts w:ascii="Verdana" w:hAnsi="Verdana"/>
                <w:b/>
                <w:sz w:val="18"/>
                <w:szCs w:val="18"/>
              </w:rPr>
            </w:pPr>
          </w:p>
          <w:p w14:paraId="0956F91A" w14:textId="1E4B52C2" w:rsidR="00A337DA" w:rsidRPr="00246330" w:rsidRDefault="00C40AA2" w:rsidP="003E3A79">
            <w:pPr>
              <w:spacing w:line="260" w:lineRule="atLeast"/>
              <w:rPr>
                <w:rFonts w:ascii="Verdana" w:hAnsi="Verdana"/>
                <w:bCs/>
                <w:sz w:val="18"/>
                <w:szCs w:val="18"/>
              </w:rPr>
            </w:pPr>
            <w:bookmarkStart w:id="3" w:name="_Hlk64041106"/>
            <w:r w:rsidRPr="00246330">
              <w:rPr>
                <w:rFonts w:ascii="Verdana" w:hAnsi="Verdana"/>
                <w:bCs/>
                <w:sz w:val="18"/>
                <w:szCs w:val="18"/>
              </w:rPr>
              <w:t xml:space="preserve">De centrale vraagstelling luidt: </w:t>
            </w:r>
            <w:r w:rsidR="00A337DA" w:rsidRPr="00246330">
              <w:rPr>
                <w:rFonts w:ascii="Verdana" w:hAnsi="Verdana"/>
                <w:bCs/>
                <w:sz w:val="18"/>
                <w:szCs w:val="18"/>
              </w:rPr>
              <w:t>Welke doelstellingen heeft gemeente in het kader van het Participatiewet-beleid geformuleerd, in welke mate zijn die in de periode 2015 tot en met 2020 behaald en hoe is de gemeenteraad hierover geïnformeerd?</w:t>
            </w:r>
          </w:p>
          <w:bookmarkEnd w:id="3"/>
          <w:p w14:paraId="689F0514" w14:textId="77777777" w:rsidR="00A337DA" w:rsidRPr="00246330" w:rsidRDefault="00A337DA" w:rsidP="003E3A79">
            <w:pPr>
              <w:spacing w:line="260" w:lineRule="atLeast"/>
              <w:rPr>
                <w:rFonts w:ascii="Verdana" w:hAnsi="Verdana"/>
                <w:b/>
                <w:iCs/>
                <w:sz w:val="18"/>
                <w:szCs w:val="18"/>
              </w:rPr>
            </w:pPr>
          </w:p>
        </w:tc>
      </w:tr>
    </w:tbl>
    <w:p w14:paraId="4E255AD4" w14:textId="77777777" w:rsidR="00A337DA" w:rsidRPr="00246330" w:rsidRDefault="00A337DA" w:rsidP="003E3A79">
      <w:pPr>
        <w:spacing w:line="260" w:lineRule="atLeast"/>
        <w:rPr>
          <w:rFonts w:ascii="Verdana" w:hAnsi="Verdana"/>
          <w:bCs/>
          <w:sz w:val="18"/>
          <w:szCs w:val="18"/>
        </w:rPr>
      </w:pPr>
    </w:p>
    <w:p w14:paraId="0A1A5188" w14:textId="1038F2A3" w:rsidR="00A337DA" w:rsidRPr="00246330" w:rsidRDefault="00A337DA" w:rsidP="003E3A79">
      <w:pPr>
        <w:spacing w:line="260" w:lineRule="atLeast"/>
        <w:rPr>
          <w:rFonts w:ascii="Verdana" w:hAnsi="Verdana"/>
          <w:bCs/>
          <w:sz w:val="18"/>
          <w:szCs w:val="18"/>
        </w:rPr>
      </w:pPr>
      <w:r w:rsidRPr="00246330">
        <w:rPr>
          <w:rFonts w:ascii="Verdana" w:hAnsi="Verdana"/>
          <w:bCs/>
          <w:sz w:val="18"/>
          <w:szCs w:val="18"/>
        </w:rPr>
        <w:t xml:space="preserve">De gemeente heeft </w:t>
      </w:r>
      <w:r w:rsidR="00E45200" w:rsidRPr="00246330">
        <w:rPr>
          <w:rFonts w:ascii="Verdana" w:hAnsi="Verdana"/>
          <w:bCs/>
          <w:sz w:val="18"/>
          <w:szCs w:val="18"/>
        </w:rPr>
        <w:t>sinds</w:t>
      </w:r>
      <w:r w:rsidR="00360302" w:rsidRPr="00246330">
        <w:rPr>
          <w:rFonts w:ascii="Verdana" w:hAnsi="Verdana"/>
          <w:bCs/>
          <w:sz w:val="18"/>
          <w:szCs w:val="18"/>
        </w:rPr>
        <w:t xml:space="preserve"> 2015</w:t>
      </w:r>
      <w:r w:rsidR="00E45200" w:rsidRPr="00246330">
        <w:rPr>
          <w:rFonts w:ascii="Verdana" w:hAnsi="Verdana"/>
          <w:bCs/>
          <w:sz w:val="18"/>
          <w:szCs w:val="18"/>
        </w:rPr>
        <w:t xml:space="preserve"> </w:t>
      </w:r>
      <w:r w:rsidRPr="00246330">
        <w:rPr>
          <w:rFonts w:ascii="Verdana" w:hAnsi="Verdana"/>
          <w:bCs/>
          <w:sz w:val="18"/>
          <w:szCs w:val="18"/>
        </w:rPr>
        <w:t>als hoofddoelstelling van het Participatiewet-beleid</w:t>
      </w:r>
      <w:r w:rsidR="003A724B" w:rsidRPr="00246330">
        <w:rPr>
          <w:rFonts w:ascii="Verdana" w:hAnsi="Verdana"/>
          <w:bCs/>
          <w:sz w:val="18"/>
          <w:szCs w:val="18"/>
        </w:rPr>
        <w:t xml:space="preserve">: </w:t>
      </w:r>
      <w:r w:rsidR="00963A92">
        <w:rPr>
          <w:rFonts w:ascii="Verdana" w:hAnsi="Verdana"/>
          <w:bCs/>
          <w:sz w:val="18"/>
          <w:szCs w:val="18"/>
        </w:rPr>
        <w:t>i</w:t>
      </w:r>
      <w:r w:rsidRPr="00246330">
        <w:rPr>
          <w:rFonts w:ascii="Verdana" w:hAnsi="Verdana"/>
          <w:bCs/>
          <w:sz w:val="18"/>
          <w:szCs w:val="18"/>
        </w:rPr>
        <w:t xml:space="preserve">edereen zoveel mogelijk aan het werk. </w:t>
      </w:r>
      <w:r w:rsidR="00E45200" w:rsidRPr="00246330">
        <w:rPr>
          <w:rFonts w:ascii="Verdana" w:hAnsi="Verdana"/>
          <w:bCs/>
          <w:sz w:val="18"/>
          <w:szCs w:val="18"/>
        </w:rPr>
        <w:t xml:space="preserve">In latere jaren is deze doelstelling aangevuld met: </w:t>
      </w:r>
      <w:bookmarkStart w:id="4" w:name="_Hlk64199074"/>
      <w:r w:rsidR="00E45200" w:rsidRPr="00246330">
        <w:rPr>
          <w:rFonts w:ascii="Verdana" w:hAnsi="Verdana"/>
          <w:bCs/>
          <w:sz w:val="18"/>
          <w:szCs w:val="18"/>
        </w:rPr>
        <w:t xml:space="preserve">en voor zover betaald werk niet mogelijk is: </w:t>
      </w:r>
      <w:r w:rsidR="003E3A79" w:rsidRPr="00246330">
        <w:rPr>
          <w:rFonts w:ascii="Verdana" w:hAnsi="Verdana"/>
          <w:bCs/>
          <w:sz w:val="18"/>
          <w:szCs w:val="18"/>
        </w:rPr>
        <w:t>m</w:t>
      </w:r>
      <w:r w:rsidR="00E45200" w:rsidRPr="00246330">
        <w:rPr>
          <w:rFonts w:ascii="Verdana" w:hAnsi="Verdana"/>
          <w:bCs/>
          <w:sz w:val="18"/>
          <w:szCs w:val="18"/>
        </w:rPr>
        <w:t>eedoen in de maatschappij</w:t>
      </w:r>
      <w:bookmarkEnd w:id="4"/>
      <w:r w:rsidR="00E45200" w:rsidRPr="00246330">
        <w:rPr>
          <w:rFonts w:ascii="Verdana" w:hAnsi="Verdana"/>
          <w:bCs/>
          <w:sz w:val="18"/>
          <w:szCs w:val="18"/>
        </w:rPr>
        <w:t>.</w:t>
      </w:r>
    </w:p>
    <w:p w14:paraId="7790B1F4" w14:textId="77777777" w:rsidR="00745757" w:rsidRPr="00246330" w:rsidRDefault="00745757" w:rsidP="003E3A79">
      <w:pPr>
        <w:spacing w:line="260" w:lineRule="atLeast"/>
        <w:rPr>
          <w:rFonts w:ascii="Verdana" w:hAnsi="Verdana"/>
          <w:bCs/>
          <w:sz w:val="18"/>
          <w:szCs w:val="18"/>
        </w:rPr>
      </w:pPr>
    </w:p>
    <w:p w14:paraId="05C5F41C" w14:textId="2793D40F" w:rsidR="00745757" w:rsidRPr="00246330" w:rsidRDefault="00E45200" w:rsidP="003E3A79">
      <w:pPr>
        <w:spacing w:line="260" w:lineRule="atLeast"/>
        <w:rPr>
          <w:rFonts w:ascii="Verdana" w:hAnsi="Verdana"/>
          <w:bCs/>
          <w:sz w:val="18"/>
          <w:szCs w:val="18"/>
        </w:rPr>
      </w:pPr>
      <w:r w:rsidRPr="00246330">
        <w:rPr>
          <w:rFonts w:ascii="Verdana" w:hAnsi="Verdana"/>
          <w:bCs/>
          <w:sz w:val="18"/>
          <w:szCs w:val="18"/>
        </w:rPr>
        <w:t>U</w:t>
      </w:r>
      <w:r w:rsidR="00F734DB" w:rsidRPr="00246330">
        <w:rPr>
          <w:rFonts w:ascii="Verdana" w:hAnsi="Verdana"/>
          <w:bCs/>
          <w:sz w:val="18"/>
          <w:szCs w:val="18"/>
        </w:rPr>
        <w:t xml:space="preserve">it benchmarkcijfers </w:t>
      </w:r>
      <w:r w:rsidRPr="00246330">
        <w:rPr>
          <w:rFonts w:ascii="Verdana" w:hAnsi="Verdana"/>
          <w:bCs/>
          <w:sz w:val="18"/>
          <w:szCs w:val="18"/>
        </w:rPr>
        <w:t xml:space="preserve">blijkt </w:t>
      </w:r>
      <w:r w:rsidR="00F734DB" w:rsidRPr="00246330">
        <w:rPr>
          <w:rFonts w:ascii="Verdana" w:hAnsi="Verdana"/>
          <w:bCs/>
          <w:sz w:val="18"/>
          <w:szCs w:val="18"/>
        </w:rPr>
        <w:t xml:space="preserve">dat </w:t>
      </w:r>
      <w:r w:rsidR="00745757" w:rsidRPr="00246330">
        <w:rPr>
          <w:rFonts w:ascii="Verdana" w:hAnsi="Verdana"/>
          <w:bCs/>
          <w:sz w:val="18"/>
          <w:szCs w:val="18"/>
        </w:rPr>
        <w:t>Bloemendaal op het gebied van de uitstroom</w:t>
      </w:r>
      <w:r w:rsidR="00360302" w:rsidRPr="00246330">
        <w:rPr>
          <w:rFonts w:ascii="Verdana" w:hAnsi="Verdana"/>
          <w:bCs/>
          <w:sz w:val="18"/>
          <w:szCs w:val="18"/>
        </w:rPr>
        <w:t xml:space="preserve"> van bijstand</w:t>
      </w:r>
      <w:r w:rsidR="009308BF" w:rsidRPr="00246330">
        <w:rPr>
          <w:rFonts w:ascii="Verdana" w:hAnsi="Verdana"/>
          <w:bCs/>
          <w:sz w:val="18"/>
          <w:szCs w:val="18"/>
        </w:rPr>
        <w:t>s</w:t>
      </w:r>
      <w:r w:rsidR="00360302" w:rsidRPr="00246330">
        <w:rPr>
          <w:rFonts w:ascii="Verdana" w:hAnsi="Verdana"/>
          <w:bCs/>
          <w:sz w:val="18"/>
          <w:szCs w:val="18"/>
        </w:rPr>
        <w:t>gerechtigden</w:t>
      </w:r>
      <w:r w:rsidR="00745757" w:rsidRPr="00246330">
        <w:rPr>
          <w:rFonts w:ascii="Verdana" w:hAnsi="Verdana"/>
          <w:bCs/>
          <w:sz w:val="18"/>
          <w:szCs w:val="18"/>
        </w:rPr>
        <w:t xml:space="preserve"> naar werk gelijk </w:t>
      </w:r>
      <w:r w:rsidR="00963A92">
        <w:rPr>
          <w:rFonts w:ascii="Verdana" w:hAnsi="Verdana"/>
          <w:bCs/>
          <w:sz w:val="18"/>
          <w:szCs w:val="18"/>
        </w:rPr>
        <w:t>tot</w:t>
      </w:r>
      <w:r w:rsidR="00745757" w:rsidRPr="00246330">
        <w:rPr>
          <w:rFonts w:ascii="Verdana" w:hAnsi="Verdana"/>
          <w:bCs/>
          <w:sz w:val="18"/>
          <w:szCs w:val="18"/>
        </w:rPr>
        <w:t xml:space="preserve"> beter presteert dan </w:t>
      </w:r>
      <w:r w:rsidR="00360302" w:rsidRPr="00246330">
        <w:rPr>
          <w:rFonts w:ascii="Verdana" w:hAnsi="Verdana"/>
          <w:bCs/>
          <w:sz w:val="18"/>
          <w:szCs w:val="18"/>
        </w:rPr>
        <w:t xml:space="preserve">vergelijkbare </w:t>
      </w:r>
      <w:r w:rsidR="00745757" w:rsidRPr="00246330">
        <w:rPr>
          <w:rFonts w:ascii="Verdana" w:hAnsi="Verdana"/>
          <w:bCs/>
          <w:sz w:val="18"/>
          <w:szCs w:val="18"/>
        </w:rPr>
        <w:t>gemeenten.</w:t>
      </w:r>
    </w:p>
    <w:p w14:paraId="56508A41" w14:textId="77777777" w:rsidR="00360302" w:rsidRPr="00246330" w:rsidRDefault="00360302" w:rsidP="003E3A79">
      <w:pPr>
        <w:spacing w:line="260" w:lineRule="atLeast"/>
        <w:rPr>
          <w:rFonts w:ascii="Verdana" w:hAnsi="Verdana"/>
          <w:bCs/>
          <w:sz w:val="18"/>
          <w:szCs w:val="18"/>
        </w:rPr>
      </w:pPr>
    </w:p>
    <w:p w14:paraId="5E3E8C8C" w14:textId="77777777" w:rsidR="00963A92" w:rsidRDefault="00745757" w:rsidP="00963A92">
      <w:pPr>
        <w:spacing w:line="260" w:lineRule="atLeast"/>
        <w:rPr>
          <w:rFonts w:ascii="Verdana" w:hAnsi="Verdana"/>
          <w:bCs/>
          <w:sz w:val="18"/>
          <w:szCs w:val="18"/>
        </w:rPr>
      </w:pPr>
      <w:r w:rsidRPr="00246330">
        <w:rPr>
          <w:rFonts w:ascii="Verdana" w:hAnsi="Verdana"/>
          <w:bCs/>
          <w:sz w:val="18"/>
          <w:szCs w:val="18"/>
        </w:rPr>
        <w:t>De gemeenteraad wordt uitgebreid geïnformeerd over het beleid</w:t>
      </w:r>
      <w:r w:rsidR="00963A92">
        <w:rPr>
          <w:rFonts w:ascii="Verdana" w:hAnsi="Verdana"/>
          <w:bCs/>
          <w:sz w:val="18"/>
          <w:szCs w:val="18"/>
        </w:rPr>
        <w:t xml:space="preserve">, </w:t>
      </w:r>
      <w:r w:rsidRPr="00246330">
        <w:rPr>
          <w:rFonts w:ascii="Verdana" w:hAnsi="Verdana"/>
          <w:bCs/>
          <w:sz w:val="18"/>
          <w:szCs w:val="18"/>
        </w:rPr>
        <w:t>aanpak</w:t>
      </w:r>
      <w:r w:rsidR="00963A92">
        <w:rPr>
          <w:rFonts w:ascii="Verdana" w:hAnsi="Verdana"/>
          <w:bCs/>
          <w:sz w:val="18"/>
          <w:szCs w:val="18"/>
        </w:rPr>
        <w:t xml:space="preserve"> en uitvoering</w:t>
      </w:r>
      <w:r w:rsidRPr="00246330">
        <w:rPr>
          <w:rFonts w:ascii="Verdana" w:hAnsi="Verdana"/>
          <w:bCs/>
          <w:sz w:val="18"/>
          <w:szCs w:val="18"/>
        </w:rPr>
        <w:t xml:space="preserve">. </w:t>
      </w:r>
    </w:p>
    <w:p w14:paraId="76AA685E" w14:textId="515DF45C" w:rsidR="00AF0AAE" w:rsidRDefault="00745757" w:rsidP="003E3A79">
      <w:pPr>
        <w:spacing w:line="260" w:lineRule="atLeast"/>
        <w:rPr>
          <w:rFonts w:ascii="Verdana" w:hAnsi="Verdana"/>
          <w:bCs/>
          <w:sz w:val="18"/>
          <w:szCs w:val="18"/>
        </w:rPr>
      </w:pPr>
      <w:r w:rsidRPr="00246330">
        <w:rPr>
          <w:rFonts w:ascii="Verdana" w:hAnsi="Verdana"/>
          <w:bCs/>
          <w:sz w:val="18"/>
          <w:szCs w:val="18"/>
        </w:rPr>
        <w:t xml:space="preserve">De verslaglegging is </w:t>
      </w:r>
      <w:r w:rsidR="00963A92">
        <w:rPr>
          <w:rFonts w:ascii="Verdana" w:hAnsi="Verdana"/>
          <w:bCs/>
          <w:sz w:val="18"/>
          <w:szCs w:val="18"/>
        </w:rPr>
        <w:t xml:space="preserve">echter </w:t>
      </w:r>
      <w:r w:rsidRPr="00246330">
        <w:rPr>
          <w:rFonts w:ascii="Verdana" w:hAnsi="Verdana"/>
          <w:bCs/>
          <w:sz w:val="18"/>
          <w:szCs w:val="18"/>
        </w:rPr>
        <w:t>vooral gericht op de vraag of het voorgenomen werk (goed) is uitgevoerd</w:t>
      </w:r>
      <w:r w:rsidR="007A1532">
        <w:rPr>
          <w:rFonts w:ascii="Verdana" w:hAnsi="Verdana"/>
          <w:bCs/>
          <w:sz w:val="18"/>
          <w:szCs w:val="18"/>
        </w:rPr>
        <w:t xml:space="preserve"> en wat de kosten zijn</w:t>
      </w:r>
      <w:r w:rsidR="00963A92">
        <w:rPr>
          <w:rFonts w:ascii="Verdana" w:hAnsi="Verdana"/>
          <w:bCs/>
          <w:sz w:val="18"/>
          <w:szCs w:val="18"/>
        </w:rPr>
        <w:t xml:space="preserve">. </w:t>
      </w:r>
    </w:p>
    <w:p w14:paraId="0D10A5B4" w14:textId="77777777" w:rsidR="00AF0AAE" w:rsidRDefault="00AF0AAE" w:rsidP="003E3A79">
      <w:pPr>
        <w:spacing w:line="260" w:lineRule="atLeast"/>
        <w:rPr>
          <w:rFonts w:ascii="Verdana" w:hAnsi="Verdana"/>
          <w:bCs/>
          <w:sz w:val="18"/>
          <w:szCs w:val="18"/>
        </w:rPr>
      </w:pPr>
    </w:p>
    <w:p w14:paraId="0FE3E5FC" w14:textId="52953CFE" w:rsidR="00F734DB" w:rsidRPr="00246330" w:rsidRDefault="00AF0AAE" w:rsidP="003E3A79">
      <w:pPr>
        <w:spacing w:line="260" w:lineRule="atLeast"/>
        <w:rPr>
          <w:rFonts w:ascii="Verdana" w:hAnsi="Verdana"/>
          <w:bCs/>
          <w:sz w:val="18"/>
          <w:szCs w:val="18"/>
        </w:rPr>
      </w:pPr>
      <w:r>
        <w:rPr>
          <w:rFonts w:ascii="Verdana" w:hAnsi="Verdana"/>
          <w:bCs/>
          <w:sz w:val="18"/>
          <w:szCs w:val="18"/>
        </w:rPr>
        <w:t xml:space="preserve">De informatie is </w:t>
      </w:r>
      <w:r w:rsidR="00745757" w:rsidRPr="00246330">
        <w:rPr>
          <w:rFonts w:ascii="Verdana" w:hAnsi="Verdana"/>
          <w:bCs/>
          <w:sz w:val="18"/>
          <w:szCs w:val="18"/>
        </w:rPr>
        <w:t xml:space="preserve">minder </w:t>
      </w:r>
      <w:r>
        <w:rPr>
          <w:rFonts w:ascii="Verdana" w:hAnsi="Verdana"/>
          <w:bCs/>
          <w:sz w:val="18"/>
          <w:szCs w:val="18"/>
        </w:rPr>
        <w:t xml:space="preserve">gericht </w:t>
      </w:r>
      <w:r w:rsidR="00745757" w:rsidRPr="00246330">
        <w:rPr>
          <w:rFonts w:ascii="Verdana" w:hAnsi="Verdana"/>
          <w:bCs/>
          <w:sz w:val="18"/>
          <w:szCs w:val="18"/>
        </w:rPr>
        <w:t>op het bereikte resultaat</w:t>
      </w:r>
      <w:r w:rsidR="00963A92">
        <w:rPr>
          <w:rFonts w:ascii="Verdana" w:hAnsi="Verdana"/>
          <w:bCs/>
          <w:sz w:val="18"/>
          <w:szCs w:val="18"/>
        </w:rPr>
        <w:t xml:space="preserve"> ten opzichte van het hoofddoel: iedereen zoveel mogelijk aan het werk</w:t>
      </w:r>
      <w:r w:rsidR="00963A92" w:rsidRPr="00963A92">
        <w:rPr>
          <w:rFonts w:ascii="Verdana" w:hAnsi="Verdana"/>
          <w:bCs/>
          <w:sz w:val="18"/>
          <w:szCs w:val="18"/>
        </w:rPr>
        <w:t xml:space="preserve"> </w:t>
      </w:r>
      <w:r w:rsidR="00963A92" w:rsidRPr="00246330">
        <w:rPr>
          <w:rFonts w:ascii="Verdana" w:hAnsi="Verdana"/>
          <w:bCs/>
          <w:sz w:val="18"/>
          <w:szCs w:val="18"/>
        </w:rPr>
        <w:t>en voor zover betaald werk niet mogelijk is: meedoen in de maatschappij</w:t>
      </w:r>
      <w:r w:rsidR="007A1532">
        <w:rPr>
          <w:rFonts w:ascii="Verdana" w:hAnsi="Verdana"/>
          <w:bCs/>
          <w:sz w:val="18"/>
          <w:szCs w:val="18"/>
        </w:rPr>
        <w:t>.</w:t>
      </w:r>
    </w:p>
    <w:p w14:paraId="42E000D0" w14:textId="77777777" w:rsidR="00A337DA" w:rsidRPr="00246330" w:rsidRDefault="00A337DA" w:rsidP="003E3A79">
      <w:pPr>
        <w:spacing w:line="260" w:lineRule="atLeast"/>
        <w:rPr>
          <w:rFonts w:ascii="Verdana" w:hAnsi="Verdana"/>
          <w:bCs/>
          <w:sz w:val="18"/>
          <w:szCs w:val="18"/>
        </w:rPr>
      </w:pPr>
    </w:p>
    <w:p w14:paraId="268BFDE9" w14:textId="77777777" w:rsidR="00A337DA" w:rsidRPr="003545A8" w:rsidRDefault="00A337DA" w:rsidP="003E3A79">
      <w:pPr>
        <w:spacing w:line="260" w:lineRule="atLeast"/>
        <w:rPr>
          <w:rFonts w:ascii="Verdana" w:hAnsi="Verdana"/>
          <w:bCs/>
          <w:sz w:val="28"/>
        </w:rPr>
      </w:pPr>
    </w:p>
    <w:p w14:paraId="63989F05" w14:textId="2BB1FE79" w:rsidR="00A337DA" w:rsidRPr="003545A8" w:rsidRDefault="00A337DA" w:rsidP="003E3A79">
      <w:pPr>
        <w:spacing w:line="260" w:lineRule="atLeast"/>
        <w:rPr>
          <w:rFonts w:ascii="Verdana" w:hAnsi="Verdana"/>
          <w:b/>
          <w:bCs/>
          <w:i/>
          <w:iCs/>
          <w:sz w:val="24"/>
          <w:szCs w:val="24"/>
        </w:rPr>
      </w:pPr>
      <w:bookmarkStart w:id="5" w:name="_Toc58188251"/>
      <w:r w:rsidRPr="003545A8">
        <w:rPr>
          <w:rFonts w:ascii="Verdana" w:hAnsi="Verdana"/>
          <w:b/>
          <w:bCs/>
          <w:i/>
          <w:iCs/>
          <w:sz w:val="24"/>
          <w:szCs w:val="24"/>
        </w:rPr>
        <w:t>Deelconclusies</w:t>
      </w:r>
      <w:bookmarkEnd w:id="5"/>
    </w:p>
    <w:p w14:paraId="79377A55" w14:textId="77777777" w:rsidR="00A337DA" w:rsidRPr="003545A8" w:rsidRDefault="00A337DA" w:rsidP="003E3A79">
      <w:pPr>
        <w:spacing w:line="260" w:lineRule="atLeast"/>
        <w:rPr>
          <w:rFonts w:ascii="Verdana" w:hAnsi="Verdana"/>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A337DA" w:rsidRPr="00246330" w14:paraId="6C0476CA" w14:textId="77777777" w:rsidTr="00560E64">
        <w:tc>
          <w:tcPr>
            <w:tcW w:w="9212" w:type="dxa"/>
            <w:tcBorders>
              <w:bottom w:val="single" w:sz="4" w:space="0" w:color="000000"/>
            </w:tcBorders>
            <w:shd w:val="clear" w:color="auto" w:fill="F79646" w:themeFill="accent6"/>
          </w:tcPr>
          <w:p w14:paraId="605D07E3" w14:textId="56C6A63B" w:rsidR="00A337DA" w:rsidRPr="00963A92" w:rsidRDefault="00363736" w:rsidP="003E3A79">
            <w:pPr>
              <w:spacing w:line="260" w:lineRule="atLeast"/>
              <w:rPr>
                <w:rFonts w:ascii="Verdana" w:hAnsi="Verdana"/>
                <w:b/>
                <w:sz w:val="18"/>
                <w:szCs w:val="18"/>
              </w:rPr>
            </w:pPr>
            <w:r w:rsidRPr="00963A92">
              <w:rPr>
                <w:rFonts w:ascii="Verdana" w:hAnsi="Verdana"/>
                <w:b/>
                <w:sz w:val="18"/>
                <w:szCs w:val="18"/>
              </w:rPr>
              <w:t>Conclusies bij o</w:t>
            </w:r>
            <w:r w:rsidR="00A337DA" w:rsidRPr="00963A92">
              <w:rPr>
                <w:rFonts w:ascii="Verdana" w:hAnsi="Verdana"/>
                <w:b/>
                <w:sz w:val="18"/>
                <w:szCs w:val="18"/>
              </w:rPr>
              <w:t>nderzoeksvraag 1</w:t>
            </w:r>
          </w:p>
        </w:tc>
      </w:tr>
      <w:tr w:rsidR="00A337DA" w:rsidRPr="00246330" w14:paraId="3CB10292" w14:textId="77777777" w:rsidTr="00560E64">
        <w:tc>
          <w:tcPr>
            <w:tcW w:w="9212" w:type="dxa"/>
            <w:shd w:val="clear" w:color="auto" w:fill="auto"/>
          </w:tcPr>
          <w:p w14:paraId="024E0FBC" w14:textId="77777777" w:rsidR="00A337DA" w:rsidRPr="00246330" w:rsidRDefault="00A337DA" w:rsidP="003E3A79">
            <w:pPr>
              <w:spacing w:line="260" w:lineRule="atLeast"/>
              <w:rPr>
                <w:rFonts w:ascii="Verdana" w:hAnsi="Verdana"/>
                <w:b/>
                <w:bCs/>
                <w:sz w:val="18"/>
                <w:szCs w:val="18"/>
              </w:rPr>
            </w:pPr>
          </w:p>
          <w:p w14:paraId="07BE4597" w14:textId="77777777" w:rsidR="00A337DA" w:rsidRPr="00246330" w:rsidRDefault="00A337DA" w:rsidP="003E3A79">
            <w:pPr>
              <w:spacing w:line="260" w:lineRule="atLeast"/>
              <w:rPr>
                <w:rFonts w:ascii="Verdana" w:hAnsi="Verdana"/>
                <w:sz w:val="18"/>
                <w:szCs w:val="18"/>
              </w:rPr>
            </w:pPr>
            <w:r w:rsidRPr="00246330">
              <w:rPr>
                <w:rFonts w:ascii="Verdana" w:hAnsi="Verdana"/>
                <w:sz w:val="18"/>
                <w:szCs w:val="18"/>
              </w:rPr>
              <w:t>Welke beleidsdoelen, beoogde resultaten en indicatoren zijn er ten aanzien van de Participatiewet in Bloemendaal geformuleerd?</w:t>
            </w:r>
          </w:p>
          <w:p w14:paraId="29805E5E" w14:textId="77777777" w:rsidR="00A337DA" w:rsidRPr="00246330" w:rsidRDefault="00A337DA" w:rsidP="003E3A79">
            <w:pPr>
              <w:spacing w:line="260" w:lineRule="atLeast"/>
              <w:rPr>
                <w:rFonts w:ascii="Verdana" w:hAnsi="Verdana"/>
                <w:b/>
                <w:iCs/>
                <w:sz w:val="18"/>
                <w:szCs w:val="18"/>
              </w:rPr>
            </w:pPr>
          </w:p>
        </w:tc>
      </w:tr>
    </w:tbl>
    <w:p w14:paraId="6DBC821A" w14:textId="77777777" w:rsidR="00A337DA" w:rsidRPr="00246330" w:rsidRDefault="00A337DA" w:rsidP="003E3A79">
      <w:pPr>
        <w:spacing w:line="260" w:lineRule="atLeast"/>
        <w:rPr>
          <w:rFonts w:ascii="Verdana" w:hAnsi="Verdana"/>
          <w:b/>
          <w:sz w:val="18"/>
          <w:szCs w:val="18"/>
        </w:rPr>
      </w:pPr>
    </w:p>
    <w:p w14:paraId="2CF737C9" w14:textId="6447C74D" w:rsidR="00360302" w:rsidRPr="00963A92" w:rsidRDefault="00360302" w:rsidP="00963A92">
      <w:pPr>
        <w:pStyle w:val="Lijstalinea"/>
        <w:numPr>
          <w:ilvl w:val="0"/>
          <w:numId w:val="50"/>
        </w:numPr>
        <w:spacing w:line="260" w:lineRule="atLeast"/>
        <w:rPr>
          <w:rFonts w:ascii="Verdana" w:hAnsi="Verdana"/>
          <w:bCs/>
          <w:sz w:val="18"/>
          <w:szCs w:val="18"/>
        </w:rPr>
      </w:pPr>
      <w:bookmarkStart w:id="6" w:name="_Hlk62831632"/>
      <w:r w:rsidRPr="00963A92">
        <w:rPr>
          <w:rFonts w:ascii="Verdana" w:hAnsi="Verdana"/>
          <w:bCs/>
          <w:sz w:val="18"/>
          <w:szCs w:val="18"/>
        </w:rPr>
        <w:t>De gemeente heeft naast het hoofddoel vooral operationele doelen geformuleerd op het niveau van voorgenomen activiteiten.</w:t>
      </w:r>
    </w:p>
    <w:p w14:paraId="7EE2E08F" w14:textId="77777777" w:rsidR="00963A92" w:rsidRPr="00246330" w:rsidRDefault="00963A92" w:rsidP="003E3A79">
      <w:pPr>
        <w:spacing w:line="260" w:lineRule="atLeast"/>
        <w:rPr>
          <w:rFonts w:ascii="Verdana" w:hAnsi="Verdana"/>
          <w:bCs/>
          <w:sz w:val="18"/>
          <w:szCs w:val="18"/>
        </w:rPr>
      </w:pPr>
    </w:p>
    <w:p w14:paraId="2A67AA94" w14:textId="75DA2BC6" w:rsidR="00360302" w:rsidRPr="00963A92" w:rsidRDefault="00360302" w:rsidP="00963A92">
      <w:pPr>
        <w:pStyle w:val="Lijstalinea"/>
        <w:numPr>
          <w:ilvl w:val="0"/>
          <w:numId w:val="50"/>
        </w:numPr>
        <w:spacing w:line="260" w:lineRule="atLeast"/>
        <w:rPr>
          <w:rFonts w:ascii="Verdana" w:hAnsi="Verdana"/>
          <w:bCs/>
          <w:sz w:val="18"/>
          <w:szCs w:val="18"/>
        </w:rPr>
      </w:pPr>
      <w:r w:rsidRPr="00963A92">
        <w:rPr>
          <w:rFonts w:ascii="Verdana" w:hAnsi="Verdana"/>
          <w:bCs/>
          <w:sz w:val="18"/>
          <w:szCs w:val="18"/>
        </w:rPr>
        <w:t xml:space="preserve">De doelstellingen zijn </w:t>
      </w:r>
      <w:r w:rsidR="00963A92" w:rsidRPr="00963A92">
        <w:rPr>
          <w:rFonts w:ascii="Verdana" w:hAnsi="Verdana"/>
          <w:bCs/>
          <w:sz w:val="18"/>
          <w:szCs w:val="18"/>
        </w:rPr>
        <w:t>in het algemeen</w:t>
      </w:r>
      <w:r w:rsidRPr="00963A92">
        <w:rPr>
          <w:rFonts w:ascii="Verdana" w:hAnsi="Verdana"/>
          <w:bCs/>
          <w:sz w:val="18"/>
          <w:szCs w:val="18"/>
        </w:rPr>
        <w:t xml:space="preserve"> niet SMART geformuleerd op enkele uitzonderingen na, zoals een doelstellingen voor uitvoerende organisaties om 50% respectievelijk 35% uitstroom te realiseren bij bemiddeling van mensen met een geringe(re) afstand tot de arbeidsmarkt. </w:t>
      </w:r>
    </w:p>
    <w:p w14:paraId="482A9746" w14:textId="77777777" w:rsidR="00360302" w:rsidRPr="00246330" w:rsidRDefault="00360302" w:rsidP="003E3A79">
      <w:pPr>
        <w:spacing w:line="260" w:lineRule="atLeast"/>
        <w:rPr>
          <w:rFonts w:ascii="Verdana" w:hAnsi="Verdana"/>
          <w:bCs/>
          <w:sz w:val="18"/>
          <w:szCs w:val="18"/>
        </w:rPr>
      </w:pPr>
    </w:p>
    <w:p w14:paraId="6607C9D4" w14:textId="1B7C0399" w:rsidR="00360302" w:rsidRPr="00963A92" w:rsidRDefault="00360302" w:rsidP="00963A92">
      <w:pPr>
        <w:pStyle w:val="Lijstalinea"/>
        <w:numPr>
          <w:ilvl w:val="0"/>
          <w:numId w:val="50"/>
        </w:numPr>
        <w:spacing w:line="260" w:lineRule="atLeast"/>
        <w:rPr>
          <w:rFonts w:ascii="Verdana" w:hAnsi="Verdana"/>
          <w:bCs/>
          <w:sz w:val="18"/>
          <w:szCs w:val="18"/>
        </w:rPr>
      </w:pPr>
      <w:r w:rsidRPr="00963A92">
        <w:rPr>
          <w:rFonts w:ascii="Verdana" w:hAnsi="Verdana"/>
          <w:bCs/>
          <w:sz w:val="18"/>
          <w:szCs w:val="18"/>
        </w:rPr>
        <w:t xml:space="preserve">De gemeente heeft daarnaast voor de afdeling IASZ procesdoelstellingen geformuleerd op het gebied van </w:t>
      </w:r>
      <w:r w:rsidR="009308BF" w:rsidRPr="00963A92">
        <w:rPr>
          <w:rFonts w:ascii="Verdana" w:hAnsi="Verdana"/>
          <w:bCs/>
          <w:sz w:val="18"/>
          <w:szCs w:val="18"/>
        </w:rPr>
        <w:t xml:space="preserve">(1) </w:t>
      </w:r>
      <w:r w:rsidRPr="00963A92">
        <w:rPr>
          <w:rFonts w:ascii="Verdana" w:hAnsi="Verdana"/>
          <w:bCs/>
          <w:sz w:val="18"/>
          <w:szCs w:val="18"/>
        </w:rPr>
        <w:t>de interne informatievoorziening</w:t>
      </w:r>
      <w:r w:rsidR="009308BF" w:rsidRPr="00963A92">
        <w:rPr>
          <w:rFonts w:ascii="Verdana" w:hAnsi="Verdana"/>
          <w:bCs/>
          <w:sz w:val="18"/>
          <w:szCs w:val="18"/>
        </w:rPr>
        <w:t>, (2) de</w:t>
      </w:r>
      <w:r w:rsidRPr="00963A92">
        <w:rPr>
          <w:rFonts w:ascii="Verdana" w:hAnsi="Verdana"/>
          <w:bCs/>
          <w:sz w:val="18"/>
          <w:szCs w:val="18"/>
        </w:rPr>
        <w:t xml:space="preserve"> beleidsondersteuning en </w:t>
      </w:r>
      <w:r w:rsidR="009308BF" w:rsidRPr="00963A92">
        <w:rPr>
          <w:rFonts w:ascii="Verdana" w:hAnsi="Verdana"/>
          <w:bCs/>
          <w:sz w:val="18"/>
          <w:szCs w:val="18"/>
        </w:rPr>
        <w:t xml:space="preserve">(3) </w:t>
      </w:r>
      <w:r w:rsidRPr="00963A92">
        <w:rPr>
          <w:rFonts w:ascii="Verdana" w:hAnsi="Verdana"/>
          <w:bCs/>
          <w:sz w:val="18"/>
          <w:szCs w:val="18"/>
        </w:rPr>
        <w:t xml:space="preserve">de contacten met uitkeringsgerechtigden. </w:t>
      </w:r>
    </w:p>
    <w:bookmarkEnd w:id="6"/>
    <w:p w14:paraId="4180004D" w14:textId="77777777" w:rsidR="00A337DA" w:rsidRPr="00246330" w:rsidRDefault="00A337DA" w:rsidP="003E3A79">
      <w:pPr>
        <w:spacing w:line="260" w:lineRule="atLeast"/>
        <w:rPr>
          <w:rFonts w:ascii="Verdana" w:hAnsi="Verdana"/>
          <w:b/>
          <w:sz w:val="18"/>
          <w:szCs w:val="18"/>
        </w:rPr>
      </w:pPr>
    </w:p>
    <w:p w14:paraId="669862E9" w14:textId="1C743E7F" w:rsidR="007A1532" w:rsidRDefault="007A1532">
      <w:pPr>
        <w:rPr>
          <w:rFonts w:ascii="Verdana" w:hAnsi="Verdana"/>
          <w:b/>
          <w:sz w:val="28"/>
        </w:rPr>
      </w:pPr>
      <w:r>
        <w:rPr>
          <w:rFonts w:ascii="Verdana" w:hAnsi="Verdana"/>
          <w:b/>
          <w:sz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A337DA" w:rsidRPr="00246330" w14:paraId="420E8480" w14:textId="77777777" w:rsidTr="007A1532">
        <w:tc>
          <w:tcPr>
            <w:tcW w:w="9060" w:type="dxa"/>
            <w:tcBorders>
              <w:bottom w:val="single" w:sz="4" w:space="0" w:color="000000"/>
            </w:tcBorders>
            <w:shd w:val="clear" w:color="auto" w:fill="F79646" w:themeFill="accent6"/>
          </w:tcPr>
          <w:p w14:paraId="7F1775C8" w14:textId="02369356" w:rsidR="00A337DA" w:rsidRPr="00963A92" w:rsidRDefault="00363736" w:rsidP="003E3A79">
            <w:pPr>
              <w:spacing w:line="260" w:lineRule="atLeast"/>
              <w:rPr>
                <w:rFonts w:ascii="Verdana" w:hAnsi="Verdana"/>
                <w:b/>
                <w:sz w:val="18"/>
                <w:szCs w:val="18"/>
              </w:rPr>
            </w:pPr>
            <w:r w:rsidRPr="00963A92">
              <w:rPr>
                <w:rFonts w:ascii="Verdana" w:hAnsi="Verdana"/>
                <w:b/>
                <w:sz w:val="18"/>
                <w:szCs w:val="18"/>
              </w:rPr>
              <w:lastRenderedPageBreak/>
              <w:t>Conclusies bij o</w:t>
            </w:r>
            <w:r w:rsidR="00A337DA" w:rsidRPr="00963A92">
              <w:rPr>
                <w:rFonts w:ascii="Verdana" w:hAnsi="Verdana"/>
                <w:b/>
                <w:sz w:val="18"/>
                <w:szCs w:val="18"/>
              </w:rPr>
              <w:t>nderzoeksvraag 2</w:t>
            </w:r>
          </w:p>
        </w:tc>
      </w:tr>
      <w:tr w:rsidR="00A337DA" w:rsidRPr="00246330" w14:paraId="5B3115E8" w14:textId="77777777" w:rsidTr="007A1532">
        <w:tc>
          <w:tcPr>
            <w:tcW w:w="9060" w:type="dxa"/>
            <w:shd w:val="clear" w:color="auto" w:fill="auto"/>
          </w:tcPr>
          <w:p w14:paraId="41FDEC4E" w14:textId="77777777" w:rsidR="00A337DA" w:rsidRPr="00246330" w:rsidRDefault="00A337DA" w:rsidP="003E3A79">
            <w:pPr>
              <w:spacing w:line="260" w:lineRule="atLeast"/>
              <w:rPr>
                <w:rFonts w:ascii="Verdana" w:hAnsi="Verdana"/>
                <w:b/>
                <w:sz w:val="18"/>
                <w:szCs w:val="18"/>
              </w:rPr>
            </w:pPr>
          </w:p>
          <w:p w14:paraId="455F42F4" w14:textId="77777777" w:rsidR="00A337DA" w:rsidRPr="00246330" w:rsidRDefault="00A337DA" w:rsidP="003E3A79">
            <w:pPr>
              <w:spacing w:line="260" w:lineRule="atLeast"/>
              <w:rPr>
                <w:rFonts w:ascii="Verdana" w:hAnsi="Verdana"/>
                <w:sz w:val="18"/>
                <w:szCs w:val="18"/>
              </w:rPr>
            </w:pPr>
            <w:r w:rsidRPr="00246330">
              <w:rPr>
                <w:rFonts w:ascii="Verdana" w:hAnsi="Verdana"/>
                <w:sz w:val="18"/>
                <w:szCs w:val="18"/>
              </w:rPr>
              <w:t xml:space="preserve">Hoe is de uitvoering van de Participatiewet in Bloemendaal georganiseerd? </w:t>
            </w:r>
          </w:p>
          <w:p w14:paraId="72986394" w14:textId="77777777" w:rsidR="00A337DA" w:rsidRPr="00246330" w:rsidRDefault="00A337DA" w:rsidP="003E3A79">
            <w:pPr>
              <w:spacing w:line="260" w:lineRule="atLeast"/>
              <w:rPr>
                <w:rFonts w:ascii="Verdana" w:hAnsi="Verdana"/>
                <w:b/>
                <w:iCs/>
                <w:sz w:val="18"/>
                <w:szCs w:val="18"/>
              </w:rPr>
            </w:pPr>
          </w:p>
        </w:tc>
      </w:tr>
    </w:tbl>
    <w:p w14:paraId="052249EA" w14:textId="77777777" w:rsidR="00A337DA" w:rsidRPr="00246330" w:rsidRDefault="00A337DA" w:rsidP="003E3A79">
      <w:pPr>
        <w:spacing w:line="260" w:lineRule="atLeast"/>
        <w:rPr>
          <w:rFonts w:ascii="Verdana" w:hAnsi="Verdana"/>
          <w:b/>
          <w:sz w:val="18"/>
          <w:szCs w:val="18"/>
        </w:rPr>
      </w:pPr>
    </w:p>
    <w:p w14:paraId="1208336E" w14:textId="49E85AB8" w:rsidR="00360302" w:rsidRDefault="009308BF" w:rsidP="003E3A79">
      <w:pPr>
        <w:pStyle w:val="Lijstalinea"/>
        <w:numPr>
          <w:ilvl w:val="0"/>
          <w:numId w:val="49"/>
        </w:numPr>
        <w:spacing w:line="260" w:lineRule="atLeast"/>
        <w:rPr>
          <w:rFonts w:ascii="Verdana" w:hAnsi="Verdana"/>
          <w:bCs/>
          <w:sz w:val="18"/>
          <w:szCs w:val="18"/>
        </w:rPr>
      </w:pPr>
      <w:r w:rsidRPr="00246330">
        <w:rPr>
          <w:rFonts w:ascii="Verdana" w:hAnsi="Verdana"/>
          <w:bCs/>
          <w:sz w:val="18"/>
          <w:szCs w:val="18"/>
        </w:rPr>
        <w:t xml:space="preserve">De </w:t>
      </w:r>
      <w:r w:rsidR="0003407B" w:rsidRPr="00246330">
        <w:rPr>
          <w:rFonts w:ascii="Verdana" w:hAnsi="Verdana"/>
          <w:bCs/>
          <w:sz w:val="18"/>
          <w:szCs w:val="18"/>
        </w:rPr>
        <w:t xml:space="preserve">Intergemeentelijke Afdeling Sociale Zaken (IASZ) </w:t>
      </w:r>
      <w:r w:rsidRPr="00246330">
        <w:rPr>
          <w:rFonts w:ascii="Verdana" w:hAnsi="Verdana"/>
          <w:bCs/>
          <w:sz w:val="18"/>
          <w:szCs w:val="18"/>
        </w:rPr>
        <w:t xml:space="preserve">is op sterkte en zij levert jaarlijks de </w:t>
      </w:r>
      <w:r w:rsidR="003F000F" w:rsidRPr="00246330">
        <w:rPr>
          <w:rFonts w:ascii="Verdana" w:hAnsi="Verdana"/>
          <w:bCs/>
          <w:sz w:val="18"/>
          <w:szCs w:val="18"/>
        </w:rPr>
        <w:t>be</w:t>
      </w:r>
      <w:r w:rsidRPr="00246330">
        <w:rPr>
          <w:rFonts w:ascii="Verdana" w:hAnsi="Verdana"/>
          <w:bCs/>
          <w:sz w:val="18"/>
          <w:szCs w:val="18"/>
        </w:rPr>
        <w:t>nodi</w:t>
      </w:r>
      <w:r w:rsidR="00333943" w:rsidRPr="00246330">
        <w:rPr>
          <w:rFonts w:ascii="Verdana" w:hAnsi="Verdana"/>
          <w:bCs/>
          <w:sz w:val="18"/>
          <w:szCs w:val="18"/>
        </w:rPr>
        <w:t>g</w:t>
      </w:r>
      <w:r w:rsidR="003F000F" w:rsidRPr="00246330">
        <w:rPr>
          <w:rFonts w:ascii="Verdana" w:hAnsi="Verdana"/>
          <w:bCs/>
          <w:sz w:val="18"/>
          <w:szCs w:val="18"/>
        </w:rPr>
        <w:t>de</w:t>
      </w:r>
      <w:r w:rsidRPr="00246330">
        <w:rPr>
          <w:rFonts w:ascii="Verdana" w:hAnsi="Verdana"/>
          <w:bCs/>
          <w:sz w:val="18"/>
          <w:szCs w:val="18"/>
        </w:rPr>
        <w:t xml:space="preserve"> ondersteuning van </w:t>
      </w:r>
      <w:r w:rsidR="0003407B" w:rsidRPr="00246330">
        <w:rPr>
          <w:rFonts w:ascii="Verdana" w:hAnsi="Verdana"/>
          <w:bCs/>
          <w:sz w:val="18"/>
          <w:szCs w:val="18"/>
        </w:rPr>
        <w:t xml:space="preserve">de </w:t>
      </w:r>
      <w:r w:rsidRPr="00246330">
        <w:rPr>
          <w:rFonts w:ascii="Verdana" w:hAnsi="Verdana"/>
          <w:bCs/>
          <w:sz w:val="18"/>
          <w:szCs w:val="18"/>
        </w:rPr>
        <w:t>het bestuur</w:t>
      </w:r>
      <w:r w:rsidR="00333943" w:rsidRPr="00246330">
        <w:rPr>
          <w:rFonts w:ascii="Verdana" w:hAnsi="Verdana"/>
          <w:bCs/>
          <w:sz w:val="18"/>
          <w:szCs w:val="18"/>
        </w:rPr>
        <w:t xml:space="preserve"> en de uitkeringsgerechtigden.</w:t>
      </w:r>
    </w:p>
    <w:p w14:paraId="71ED2067" w14:textId="77777777" w:rsidR="00AF0AAE" w:rsidRPr="00AF0AAE" w:rsidRDefault="00AF0AAE" w:rsidP="00AF0AAE">
      <w:pPr>
        <w:spacing w:line="260" w:lineRule="atLeast"/>
        <w:ind w:left="360"/>
        <w:rPr>
          <w:rFonts w:ascii="Verdana" w:hAnsi="Verdana"/>
          <w:bCs/>
          <w:sz w:val="18"/>
          <w:szCs w:val="18"/>
        </w:rPr>
      </w:pPr>
    </w:p>
    <w:p w14:paraId="35CD6E52" w14:textId="47A786F8" w:rsidR="0003407B" w:rsidRDefault="00333943" w:rsidP="003E3A79">
      <w:pPr>
        <w:pStyle w:val="Lijstalinea"/>
        <w:numPr>
          <w:ilvl w:val="0"/>
          <w:numId w:val="49"/>
        </w:numPr>
        <w:spacing w:line="260" w:lineRule="atLeast"/>
        <w:rPr>
          <w:rFonts w:ascii="Verdana" w:hAnsi="Verdana"/>
          <w:bCs/>
          <w:sz w:val="18"/>
          <w:szCs w:val="18"/>
        </w:rPr>
      </w:pPr>
      <w:r w:rsidRPr="00246330">
        <w:rPr>
          <w:rFonts w:ascii="Verdana" w:hAnsi="Verdana"/>
          <w:bCs/>
          <w:sz w:val="18"/>
          <w:szCs w:val="18"/>
        </w:rPr>
        <w:t>IASZ werkt actief samen met andere gemeentelijke organisaties in de arbeidsmarktregio en bij de aan- en uitbesteding van werk. Dit</w:t>
      </w:r>
      <w:r w:rsidR="0003407B" w:rsidRPr="00246330">
        <w:rPr>
          <w:rFonts w:ascii="Verdana" w:hAnsi="Verdana"/>
          <w:bCs/>
          <w:sz w:val="18"/>
          <w:szCs w:val="18"/>
        </w:rPr>
        <w:t xml:space="preserve"> functioneert </w:t>
      </w:r>
      <w:r w:rsidR="00AF0AAE">
        <w:rPr>
          <w:rFonts w:ascii="Verdana" w:hAnsi="Verdana"/>
          <w:bCs/>
          <w:sz w:val="18"/>
          <w:szCs w:val="18"/>
        </w:rPr>
        <w:t xml:space="preserve">naar de indruk van de rekenkamercommissie </w:t>
      </w:r>
      <w:r w:rsidR="0003407B" w:rsidRPr="00246330">
        <w:rPr>
          <w:rFonts w:ascii="Verdana" w:hAnsi="Verdana"/>
          <w:bCs/>
          <w:sz w:val="18"/>
          <w:szCs w:val="18"/>
        </w:rPr>
        <w:t>goed</w:t>
      </w:r>
      <w:r w:rsidR="003F000F" w:rsidRPr="00246330">
        <w:rPr>
          <w:rFonts w:ascii="Verdana" w:hAnsi="Verdana"/>
          <w:bCs/>
          <w:sz w:val="18"/>
          <w:szCs w:val="18"/>
        </w:rPr>
        <w:t>. Wel lijkt binnen de arbeidsmarktregio nog winst te behalen door betere samenwerking richting de werkgevers.</w:t>
      </w:r>
    </w:p>
    <w:p w14:paraId="7FFB7D43" w14:textId="77777777" w:rsidR="00963A92" w:rsidRPr="00963A92" w:rsidRDefault="00963A92" w:rsidP="00963A92">
      <w:pPr>
        <w:spacing w:line="260" w:lineRule="atLeast"/>
        <w:ind w:left="360"/>
        <w:rPr>
          <w:rFonts w:ascii="Verdana" w:hAnsi="Verdana"/>
          <w:bCs/>
          <w:sz w:val="18"/>
          <w:szCs w:val="18"/>
        </w:rPr>
      </w:pPr>
    </w:p>
    <w:p w14:paraId="342A90EB" w14:textId="7776E7B2" w:rsidR="003F000F" w:rsidRPr="00246330" w:rsidRDefault="00A337DA" w:rsidP="003E3A79">
      <w:pPr>
        <w:pStyle w:val="Lijstalinea"/>
        <w:numPr>
          <w:ilvl w:val="0"/>
          <w:numId w:val="49"/>
        </w:numPr>
        <w:spacing w:line="260" w:lineRule="atLeast"/>
        <w:rPr>
          <w:rFonts w:ascii="Verdana" w:hAnsi="Verdana"/>
          <w:bCs/>
          <w:sz w:val="18"/>
          <w:szCs w:val="18"/>
        </w:rPr>
      </w:pPr>
      <w:r w:rsidRPr="00246330">
        <w:rPr>
          <w:rFonts w:ascii="Verdana" w:hAnsi="Verdana"/>
          <w:bCs/>
          <w:sz w:val="18"/>
          <w:szCs w:val="18"/>
        </w:rPr>
        <w:t>Bloemendaal heeft</w:t>
      </w:r>
      <w:r w:rsidR="003F000F" w:rsidRPr="00246330">
        <w:rPr>
          <w:rFonts w:ascii="Verdana" w:hAnsi="Verdana"/>
          <w:bCs/>
          <w:sz w:val="18"/>
          <w:szCs w:val="18"/>
        </w:rPr>
        <w:t xml:space="preserve"> tijdig de</w:t>
      </w:r>
      <w:r w:rsidRPr="00246330">
        <w:rPr>
          <w:rFonts w:ascii="Verdana" w:hAnsi="Verdana"/>
          <w:bCs/>
          <w:sz w:val="18"/>
          <w:szCs w:val="18"/>
        </w:rPr>
        <w:t xml:space="preserve"> noodzakelijke </w:t>
      </w:r>
      <w:r w:rsidR="003F000F" w:rsidRPr="00246330">
        <w:rPr>
          <w:rFonts w:ascii="Verdana" w:hAnsi="Verdana"/>
          <w:bCs/>
          <w:sz w:val="18"/>
          <w:szCs w:val="18"/>
        </w:rPr>
        <w:t xml:space="preserve">regelingen en </w:t>
      </w:r>
      <w:r w:rsidRPr="00246330">
        <w:rPr>
          <w:rFonts w:ascii="Verdana" w:hAnsi="Verdana"/>
          <w:bCs/>
          <w:sz w:val="18"/>
          <w:szCs w:val="18"/>
        </w:rPr>
        <w:t>getroffen</w:t>
      </w:r>
      <w:r w:rsidR="003F000F" w:rsidRPr="00246330">
        <w:rPr>
          <w:rFonts w:ascii="Verdana" w:hAnsi="Verdana"/>
          <w:bCs/>
          <w:sz w:val="18"/>
          <w:szCs w:val="18"/>
        </w:rPr>
        <w:t xml:space="preserve"> en verordeningen vastgesteld</w:t>
      </w:r>
      <w:r w:rsidRPr="00246330">
        <w:rPr>
          <w:rFonts w:ascii="Verdana" w:hAnsi="Verdana"/>
          <w:bCs/>
          <w:sz w:val="18"/>
          <w:szCs w:val="18"/>
        </w:rPr>
        <w:t xml:space="preserve"> respectievelijk aangepast die de Participatiewet voorschrijft</w:t>
      </w:r>
      <w:r w:rsidR="003F000F" w:rsidRPr="00246330">
        <w:rPr>
          <w:rFonts w:ascii="Verdana" w:hAnsi="Verdana"/>
          <w:bCs/>
          <w:sz w:val="18"/>
          <w:szCs w:val="18"/>
        </w:rPr>
        <w:t>.</w:t>
      </w:r>
    </w:p>
    <w:p w14:paraId="10F7E79E" w14:textId="1FD052D4" w:rsidR="003F000F" w:rsidRPr="00246330" w:rsidRDefault="003F000F" w:rsidP="003E3A79">
      <w:pPr>
        <w:spacing w:line="260" w:lineRule="atLeast"/>
        <w:rPr>
          <w:rFonts w:ascii="Verdana" w:hAnsi="Verdana"/>
          <w:bCs/>
          <w:sz w:val="18"/>
          <w:szCs w:val="18"/>
        </w:rPr>
      </w:pPr>
    </w:p>
    <w:p w14:paraId="16065168" w14:textId="77777777" w:rsidR="003F000F" w:rsidRPr="003F000F" w:rsidRDefault="003F000F" w:rsidP="003E3A79">
      <w:pPr>
        <w:spacing w:line="260" w:lineRule="atLeast"/>
        <w:rPr>
          <w:rFonts w:ascii="Verdana" w:hAnsi="Verdana"/>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A337DA" w:rsidRPr="00246330" w14:paraId="2E887525" w14:textId="77777777" w:rsidTr="00560E64">
        <w:tc>
          <w:tcPr>
            <w:tcW w:w="9212" w:type="dxa"/>
            <w:tcBorders>
              <w:bottom w:val="single" w:sz="4" w:space="0" w:color="000000"/>
            </w:tcBorders>
            <w:shd w:val="clear" w:color="auto" w:fill="F79646" w:themeFill="accent6"/>
          </w:tcPr>
          <w:p w14:paraId="06A2CC68" w14:textId="0F202162" w:rsidR="00A337DA" w:rsidRPr="00C37CBD" w:rsidRDefault="00363736" w:rsidP="003E3A79">
            <w:pPr>
              <w:spacing w:line="260" w:lineRule="atLeast"/>
              <w:rPr>
                <w:rFonts w:ascii="Verdana" w:hAnsi="Verdana"/>
                <w:b/>
                <w:sz w:val="18"/>
                <w:szCs w:val="18"/>
              </w:rPr>
            </w:pPr>
            <w:r w:rsidRPr="00C37CBD">
              <w:rPr>
                <w:rFonts w:ascii="Verdana" w:hAnsi="Verdana"/>
                <w:b/>
                <w:sz w:val="18"/>
                <w:szCs w:val="18"/>
              </w:rPr>
              <w:t>Conclusies bij o</w:t>
            </w:r>
            <w:r w:rsidR="00A337DA" w:rsidRPr="00C37CBD">
              <w:rPr>
                <w:rFonts w:ascii="Verdana" w:hAnsi="Verdana"/>
                <w:b/>
                <w:sz w:val="18"/>
                <w:szCs w:val="18"/>
              </w:rPr>
              <w:t>nderzoeksvraag 3</w:t>
            </w:r>
          </w:p>
        </w:tc>
      </w:tr>
      <w:tr w:rsidR="00A337DA" w:rsidRPr="00246330" w14:paraId="74DEE1CE" w14:textId="77777777" w:rsidTr="00560E64">
        <w:tc>
          <w:tcPr>
            <w:tcW w:w="9212" w:type="dxa"/>
            <w:shd w:val="clear" w:color="auto" w:fill="auto"/>
          </w:tcPr>
          <w:p w14:paraId="4402CB3B" w14:textId="77777777" w:rsidR="00A337DA" w:rsidRPr="00246330" w:rsidRDefault="00A337DA" w:rsidP="003E3A79">
            <w:pPr>
              <w:spacing w:line="260" w:lineRule="atLeast"/>
              <w:rPr>
                <w:rFonts w:ascii="Verdana" w:hAnsi="Verdana"/>
                <w:b/>
                <w:bCs/>
                <w:sz w:val="18"/>
                <w:szCs w:val="18"/>
              </w:rPr>
            </w:pPr>
          </w:p>
          <w:p w14:paraId="3A3B7884" w14:textId="77777777" w:rsidR="00A337DA" w:rsidRPr="00246330" w:rsidRDefault="00A337DA" w:rsidP="003E3A79">
            <w:pPr>
              <w:spacing w:line="260" w:lineRule="atLeast"/>
              <w:rPr>
                <w:rFonts w:ascii="Verdana" w:hAnsi="Verdana"/>
                <w:b/>
                <w:bCs/>
                <w:i/>
                <w:iCs/>
                <w:sz w:val="18"/>
                <w:szCs w:val="18"/>
              </w:rPr>
            </w:pPr>
            <w:r w:rsidRPr="00246330">
              <w:rPr>
                <w:rFonts w:ascii="Verdana" w:hAnsi="Verdana"/>
                <w:sz w:val="18"/>
                <w:szCs w:val="18"/>
              </w:rPr>
              <w:t>Hoe wordt de doelbereiking ten aanzien van de Participatiewet gemonitord en verantwoord?</w:t>
            </w:r>
          </w:p>
          <w:p w14:paraId="168B30E1" w14:textId="77777777" w:rsidR="00A337DA" w:rsidRPr="00246330" w:rsidRDefault="00A337DA" w:rsidP="003E3A79">
            <w:pPr>
              <w:spacing w:line="260" w:lineRule="atLeast"/>
              <w:rPr>
                <w:rFonts w:ascii="Verdana" w:hAnsi="Verdana"/>
                <w:b/>
                <w:iCs/>
                <w:sz w:val="18"/>
                <w:szCs w:val="18"/>
              </w:rPr>
            </w:pPr>
          </w:p>
        </w:tc>
      </w:tr>
    </w:tbl>
    <w:p w14:paraId="25899346" w14:textId="77777777" w:rsidR="00A337DA" w:rsidRPr="00246330" w:rsidRDefault="00A337DA" w:rsidP="003E3A79">
      <w:pPr>
        <w:spacing w:line="260" w:lineRule="atLeast"/>
        <w:rPr>
          <w:rFonts w:ascii="Verdana" w:hAnsi="Verdana"/>
          <w:b/>
          <w:sz w:val="18"/>
          <w:szCs w:val="18"/>
        </w:rPr>
      </w:pPr>
    </w:p>
    <w:p w14:paraId="6EBE27C8" w14:textId="56622F92" w:rsidR="00AF0AAE" w:rsidRDefault="00A337DA" w:rsidP="003E3A79">
      <w:pPr>
        <w:pStyle w:val="Lijstalinea"/>
        <w:numPr>
          <w:ilvl w:val="0"/>
          <w:numId w:val="47"/>
        </w:numPr>
        <w:spacing w:line="260" w:lineRule="atLeast"/>
        <w:rPr>
          <w:rFonts w:ascii="Verdana" w:hAnsi="Verdana"/>
          <w:bCs/>
          <w:sz w:val="18"/>
          <w:szCs w:val="18"/>
        </w:rPr>
      </w:pPr>
      <w:r w:rsidRPr="00246330">
        <w:rPr>
          <w:rFonts w:ascii="Verdana" w:hAnsi="Verdana"/>
          <w:bCs/>
          <w:sz w:val="18"/>
          <w:szCs w:val="18"/>
        </w:rPr>
        <w:t xml:space="preserve">De monitoring is in administratief opzicht uitgebreid en duidelijk, maar de monitoring is te weinig gericht op het resultaat </w:t>
      </w:r>
      <w:r w:rsidR="00AF0AAE">
        <w:rPr>
          <w:rFonts w:ascii="Verdana" w:hAnsi="Verdana"/>
          <w:bCs/>
          <w:sz w:val="18"/>
          <w:szCs w:val="18"/>
        </w:rPr>
        <w:t>ten aanzien van</w:t>
      </w:r>
      <w:r w:rsidRPr="00246330">
        <w:rPr>
          <w:rFonts w:ascii="Verdana" w:hAnsi="Verdana"/>
          <w:bCs/>
          <w:sz w:val="18"/>
          <w:szCs w:val="18"/>
        </w:rPr>
        <w:t xml:space="preserve"> de cliënten zelf. </w:t>
      </w:r>
    </w:p>
    <w:p w14:paraId="1E60CD43" w14:textId="0176A84A" w:rsidR="00A337DA" w:rsidRPr="00AF0AAE" w:rsidRDefault="00A337DA" w:rsidP="00AF0AAE">
      <w:pPr>
        <w:spacing w:line="260" w:lineRule="atLeast"/>
        <w:ind w:left="360"/>
        <w:rPr>
          <w:rFonts w:ascii="Verdana" w:hAnsi="Verdana"/>
          <w:bCs/>
          <w:sz w:val="18"/>
          <w:szCs w:val="18"/>
        </w:rPr>
      </w:pPr>
    </w:p>
    <w:p w14:paraId="2F23876C" w14:textId="7210218B" w:rsidR="00360302" w:rsidRDefault="00A337DA" w:rsidP="003E3A79">
      <w:pPr>
        <w:pStyle w:val="Lijstalinea"/>
        <w:numPr>
          <w:ilvl w:val="0"/>
          <w:numId w:val="47"/>
        </w:numPr>
        <w:spacing w:line="260" w:lineRule="atLeast"/>
        <w:rPr>
          <w:rFonts w:ascii="Verdana" w:hAnsi="Verdana"/>
          <w:bCs/>
          <w:sz w:val="18"/>
          <w:szCs w:val="18"/>
        </w:rPr>
      </w:pPr>
      <w:r w:rsidRPr="00246330">
        <w:rPr>
          <w:rFonts w:ascii="Verdana" w:hAnsi="Verdana"/>
          <w:bCs/>
          <w:sz w:val="18"/>
          <w:szCs w:val="18"/>
        </w:rPr>
        <w:t xml:space="preserve">De gemeente gebruikt vergelijkende informatie met andere gemeenten om zichzelf te spiegelen om zodoende vast te stellen of ze op de goede weg is. </w:t>
      </w:r>
    </w:p>
    <w:p w14:paraId="6FE3C868" w14:textId="77777777" w:rsidR="00AF0AAE" w:rsidRPr="00AF0AAE" w:rsidRDefault="00AF0AAE" w:rsidP="00AF0AAE">
      <w:pPr>
        <w:spacing w:line="260" w:lineRule="atLeast"/>
        <w:rPr>
          <w:rFonts w:ascii="Verdana" w:hAnsi="Verdana"/>
          <w:bCs/>
          <w:sz w:val="18"/>
          <w:szCs w:val="18"/>
        </w:rPr>
      </w:pPr>
    </w:p>
    <w:p w14:paraId="3F57BCFB" w14:textId="5CDA6995" w:rsidR="00360302" w:rsidRPr="00AF0AAE" w:rsidRDefault="00360302" w:rsidP="00AF0AAE">
      <w:pPr>
        <w:pStyle w:val="Lijstalinea"/>
        <w:numPr>
          <w:ilvl w:val="0"/>
          <w:numId w:val="47"/>
        </w:numPr>
        <w:spacing w:line="260" w:lineRule="atLeast"/>
        <w:rPr>
          <w:rFonts w:ascii="Verdana" w:hAnsi="Verdana"/>
          <w:bCs/>
          <w:sz w:val="18"/>
          <w:szCs w:val="18"/>
        </w:rPr>
      </w:pPr>
      <w:r w:rsidRPr="00AF0AAE">
        <w:rPr>
          <w:rFonts w:ascii="Verdana" w:hAnsi="Verdana"/>
          <w:bCs/>
          <w:sz w:val="18"/>
          <w:szCs w:val="18"/>
        </w:rPr>
        <w:t xml:space="preserve">Daarbij moet worden opgemerkt dat de informatie die beschikbaar is (benchmark gegevens) in veel gevallen geen éénduidig beeld geeft, o.a. doordat tijdreeksen worden onderbroken, definities van elkaar verschillen e.d. Dit maakt een </w:t>
      </w:r>
      <w:r w:rsidR="00AF0AAE">
        <w:rPr>
          <w:rFonts w:ascii="Verdana" w:hAnsi="Verdana"/>
          <w:bCs/>
          <w:sz w:val="18"/>
          <w:szCs w:val="18"/>
        </w:rPr>
        <w:t>sluitende</w:t>
      </w:r>
      <w:r w:rsidRPr="00AF0AAE">
        <w:rPr>
          <w:rFonts w:ascii="Verdana" w:hAnsi="Verdana"/>
          <w:bCs/>
          <w:sz w:val="18"/>
          <w:szCs w:val="18"/>
        </w:rPr>
        <w:t xml:space="preserve"> vergelijking tussen gemeenten onmogelijk.</w:t>
      </w:r>
    </w:p>
    <w:p w14:paraId="7E8E2FF7" w14:textId="0A532344" w:rsidR="00A337DA" w:rsidRPr="00246330" w:rsidRDefault="00A337DA" w:rsidP="003E3A79">
      <w:pPr>
        <w:spacing w:line="260" w:lineRule="atLeast"/>
        <w:rPr>
          <w:rFonts w:ascii="Verdana" w:hAnsi="Verdana"/>
          <w:bCs/>
          <w:sz w:val="18"/>
          <w:szCs w:val="18"/>
        </w:rPr>
      </w:pPr>
    </w:p>
    <w:p w14:paraId="327CAE36" w14:textId="77777777" w:rsidR="00360302" w:rsidRPr="00360302" w:rsidRDefault="00360302" w:rsidP="003E3A79">
      <w:pPr>
        <w:spacing w:line="260" w:lineRule="atLeast"/>
        <w:rPr>
          <w:rFonts w:ascii="Verdana" w:hAnsi="Verdana"/>
          <w:bCs/>
          <w:strik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A337DA" w:rsidRPr="00246330" w14:paraId="4CD3A6A6" w14:textId="77777777" w:rsidTr="00560E64">
        <w:tc>
          <w:tcPr>
            <w:tcW w:w="9060" w:type="dxa"/>
            <w:tcBorders>
              <w:bottom w:val="single" w:sz="4" w:space="0" w:color="000000"/>
            </w:tcBorders>
            <w:shd w:val="clear" w:color="auto" w:fill="F79646" w:themeFill="accent6"/>
          </w:tcPr>
          <w:p w14:paraId="2FD300D5" w14:textId="67AF5C16" w:rsidR="00A337DA" w:rsidRPr="00C37CBD" w:rsidRDefault="00363736" w:rsidP="003E3A79">
            <w:pPr>
              <w:spacing w:line="260" w:lineRule="atLeast"/>
              <w:rPr>
                <w:rFonts w:ascii="Verdana" w:hAnsi="Verdana"/>
                <w:b/>
                <w:sz w:val="18"/>
                <w:szCs w:val="18"/>
              </w:rPr>
            </w:pPr>
            <w:r w:rsidRPr="00C37CBD">
              <w:rPr>
                <w:rFonts w:ascii="Verdana" w:hAnsi="Verdana"/>
                <w:b/>
                <w:sz w:val="18"/>
                <w:szCs w:val="18"/>
              </w:rPr>
              <w:t>Conclusies bij o</w:t>
            </w:r>
            <w:r w:rsidR="00A337DA" w:rsidRPr="00C37CBD">
              <w:rPr>
                <w:rFonts w:ascii="Verdana" w:hAnsi="Verdana"/>
                <w:b/>
                <w:sz w:val="18"/>
                <w:szCs w:val="18"/>
              </w:rPr>
              <w:t>nderzoeksvraag 4</w:t>
            </w:r>
          </w:p>
        </w:tc>
      </w:tr>
      <w:tr w:rsidR="00A337DA" w:rsidRPr="00246330" w14:paraId="003D7AD1" w14:textId="77777777" w:rsidTr="00560E64">
        <w:tc>
          <w:tcPr>
            <w:tcW w:w="9060" w:type="dxa"/>
            <w:shd w:val="clear" w:color="auto" w:fill="auto"/>
          </w:tcPr>
          <w:p w14:paraId="6EACFBC7" w14:textId="77777777" w:rsidR="00A337DA" w:rsidRPr="00246330" w:rsidRDefault="00A337DA" w:rsidP="003E3A79">
            <w:pPr>
              <w:spacing w:line="260" w:lineRule="atLeast"/>
              <w:rPr>
                <w:rFonts w:ascii="Verdana" w:hAnsi="Verdana"/>
                <w:sz w:val="18"/>
                <w:szCs w:val="18"/>
              </w:rPr>
            </w:pPr>
          </w:p>
          <w:p w14:paraId="7D43FA73" w14:textId="77777777" w:rsidR="00A337DA" w:rsidRPr="00246330" w:rsidRDefault="00A337DA" w:rsidP="003E3A79">
            <w:pPr>
              <w:spacing w:line="260" w:lineRule="atLeast"/>
              <w:rPr>
                <w:rFonts w:ascii="Verdana" w:hAnsi="Verdana"/>
                <w:sz w:val="18"/>
                <w:szCs w:val="18"/>
              </w:rPr>
            </w:pPr>
            <w:r w:rsidRPr="00246330">
              <w:rPr>
                <w:rFonts w:ascii="Verdana" w:hAnsi="Verdana"/>
                <w:sz w:val="18"/>
                <w:szCs w:val="18"/>
              </w:rPr>
              <w:t>Hoe wordt de raad geïnformeerd over de bereikte resultaten van de uitvoering van de Participatiewet?</w:t>
            </w:r>
          </w:p>
          <w:p w14:paraId="33EC030B" w14:textId="77777777" w:rsidR="00A337DA" w:rsidRPr="00246330" w:rsidRDefault="00A337DA" w:rsidP="003E3A79">
            <w:pPr>
              <w:spacing w:line="260" w:lineRule="atLeast"/>
              <w:rPr>
                <w:rFonts w:ascii="Verdana" w:hAnsi="Verdana"/>
                <w:sz w:val="18"/>
                <w:szCs w:val="18"/>
              </w:rPr>
            </w:pPr>
          </w:p>
        </w:tc>
      </w:tr>
    </w:tbl>
    <w:p w14:paraId="4339D093" w14:textId="77777777" w:rsidR="00A337DA" w:rsidRPr="00246330" w:rsidRDefault="00A337DA" w:rsidP="003E3A79">
      <w:pPr>
        <w:spacing w:line="260" w:lineRule="atLeast"/>
        <w:rPr>
          <w:rFonts w:ascii="Verdana" w:hAnsi="Verdana"/>
          <w:bCs/>
          <w:sz w:val="18"/>
          <w:szCs w:val="18"/>
        </w:rPr>
      </w:pPr>
    </w:p>
    <w:p w14:paraId="1C036D33" w14:textId="0E342885" w:rsidR="00A337DA" w:rsidRDefault="00A337DA" w:rsidP="003E3A79">
      <w:pPr>
        <w:pStyle w:val="Lijstalinea"/>
        <w:numPr>
          <w:ilvl w:val="0"/>
          <w:numId w:val="48"/>
        </w:numPr>
        <w:spacing w:line="260" w:lineRule="atLeast"/>
        <w:rPr>
          <w:rFonts w:ascii="Verdana" w:hAnsi="Verdana"/>
          <w:bCs/>
          <w:sz w:val="18"/>
          <w:szCs w:val="18"/>
        </w:rPr>
      </w:pPr>
      <w:r w:rsidRPr="00246330">
        <w:rPr>
          <w:rFonts w:ascii="Verdana" w:hAnsi="Verdana"/>
          <w:bCs/>
          <w:sz w:val="18"/>
          <w:szCs w:val="18"/>
        </w:rPr>
        <w:t xml:space="preserve">De raad is over de stappen die de gemeente zet om uitvoering te geven aan de Participatiewet </w:t>
      </w:r>
      <w:r w:rsidR="000702A2" w:rsidRPr="00246330">
        <w:rPr>
          <w:rFonts w:ascii="Verdana" w:hAnsi="Verdana"/>
          <w:bCs/>
          <w:sz w:val="18"/>
          <w:szCs w:val="18"/>
        </w:rPr>
        <w:t xml:space="preserve">(werkplannen, begrotingen etc.) </w:t>
      </w:r>
      <w:r w:rsidRPr="00246330">
        <w:rPr>
          <w:rFonts w:ascii="Verdana" w:hAnsi="Verdana"/>
          <w:bCs/>
          <w:sz w:val="18"/>
          <w:szCs w:val="18"/>
        </w:rPr>
        <w:t xml:space="preserve">uitvoerig geïnformeerd. Zij is daarmee in staat gesteld om haar kaderstellende </w:t>
      </w:r>
      <w:r w:rsidR="00C37CBD">
        <w:rPr>
          <w:rFonts w:ascii="Verdana" w:hAnsi="Verdana"/>
          <w:bCs/>
          <w:sz w:val="18"/>
          <w:szCs w:val="18"/>
        </w:rPr>
        <w:t>rol</w:t>
      </w:r>
      <w:r w:rsidRPr="00246330">
        <w:rPr>
          <w:rFonts w:ascii="Verdana" w:hAnsi="Verdana"/>
          <w:bCs/>
          <w:sz w:val="18"/>
          <w:szCs w:val="18"/>
        </w:rPr>
        <w:t xml:space="preserve"> naar behoren uit te voeren. </w:t>
      </w:r>
    </w:p>
    <w:p w14:paraId="058DC11D" w14:textId="77777777" w:rsidR="00C37CBD" w:rsidRPr="00C37CBD" w:rsidRDefault="00C37CBD" w:rsidP="00C37CBD">
      <w:pPr>
        <w:spacing w:line="260" w:lineRule="atLeast"/>
        <w:ind w:left="360"/>
        <w:rPr>
          <w:rFonts w:ascii="Verdana" w:hAnsi="Verdana"/>
          <w:bCs/>
          <w:sz w:val="18"/>
          <w:szCs w:val="18"/>
        </w:rPr>
      </w:pPr>
    </w:p>
    <w:p w14:paraId="4A80F02E" w14:textId="30021486" w:rsidR="00A337DA" w:rsidRDefault="00A337DA" w:rsidP="003E3A79">
      <w:pPr>
        <w:pStyle w:val="Lijstalinea"/>
        <w:numPr>
          <w:ilvl w:val="0"/>
          <w:numId w:val="48"/>
        </w:numPr>
        <w:spacing w:line="260" w:lineRule="atLeast"/>
        <w:rPr>
          <w:rFonts w:ascii="Verdana" w:hAnsi="Verdana"/>
          <w:bCs/>
          <w:sz w:val="18"/>
          <w:szCs w:val="18"/>
        </w:rPr>
      </w:pPr>
      <w:r w:rsidRPr="00246330">
        <w:rPr>
          <w:rFonts w:ascii="Verdana" w:hAnsi="Verdana"/>
          <w:bCs/>
          <w:sz w:val="18"/>
          <w:szCs w:val="18"/>
        </w:rPr>
        <w:t xml:space="preserve">De </w:t>
      </w:r>
      <w:r w:rsidR="00C37CBD">
        <w:rPr>
          <w:rFonts w:ascii="Verdana" w:hAnsi="Verdana"/>
          <w:bCs/>
          <w:sz w:val="18"/>
          <w:szCs w:val="18"/>
        </w:rPr>
        <w:t>r</w:t>
      </w:r>
      <w:r w:rsidRPr="00246330">
        <w:rPr>
          <w:rFonts w:ascii="Verdana" w:hAnsi="Verdana"/>
          <w:bCs/>
          <w:sz w:val="18"/>
          <w:szCs w:val="18"/>
        </w:rPr>
        <w:t xml:space="preserve">aad wordt </w:t>
      </w:r>
      <w:r w:rsidR="003F000F" w:rsidRPr="00246330">
        <w:rPr>
          <w:rFonts w:ascii="Verdana" w:hAnsi="Verdana"/>
          <w:bCs/>
          <w:sz w:val="18"/>
          <w:szCs w:val="18"/>
        </w:rPr>
        <w:t xml:space="preserve">in </w:t>
      </w:r>
      <w:r w:rsidRPr="00246330">
        <w:rPr>
          <w:rFonts w:ascii="Verdana" w:hAnsi="Verdana"/>
          <w:bCs/>
          <w:sz w:val="18"/>
          <w:szCs w:val="18"/>
        </w:rPr>
        <w:t>minder</w:t>
      </w:r>
      <w:r w:rsidR="003F000F" w:rsidRPr="00246330">
        <w:rPr>
          <w:rFonts w:ascii="Verdana" w:hAnsi="Verdana"/>
          <w:bCs/>
          <w:sz w:val="18"/>
          <w:szCs w:val="18"/>
        </w:rPr>
        <w:t>e mate</w:t>
      </w:r>
      <w:r w:rsidRPr="00246330">
        <w:rPr>
          <w:rFonts w:ascii="Verdana" w:hAnsi="Verdana"/>
          <w:bCs/>
          <w:sz w:val="18"/>
          <w:szCs w:val="18"/>
        </w:rPr>
        <w:t xml:space="preserve"> geïnformeerd over de uitkomsten van het beleid: “waar staat de gemeente ten opzichte van haar hoofddoel” of ”hoe effectief waren de verschillende inspanningen en instrumenten ten opzichte van het te bereiken doel?” Ook is onduidelijk</w:t>
      </w:r>
      <w:r w:rsidR="00C37CBD">
        <w:rPr>
          <w:rFonts w:ascii="Verdana" w:hAnsi="Verdana"/>
          <w:bCs/>
          <w:sz w:val="18"/>
          <w:szCs w:val="18"/>
        </w:rPr>
        <w:t xml:space="preserve"> </w:t>
      </w:r>
      <w:r w:rsidRPr="00246330">
        <w:rPr>
          <w:rFonts w:ascii="Verdana" w:hAnsi="Verdana"/>
          <w:bCs/>
          <w:sz w:val="18"/>
          <w:szCs w:val="18"/>
        </w:rPr>
        <w:t xml:space="preserve">in hoeverre signalen vanuit de cliëntenraad en het klanttevredenheidsonderzoek de raadsleden bereiken. </w:t>
      </w:r>
      <w:r w:rsidR="000702A2" w:rsidRPr="00246330">
        <w:rPr>
          <w:rFonts w:ascii="Verdana" w:hAnsi="Verdana"/>
          <w:bCs/>
          <w:sz w:val="18"/>
          <w:szCs w:val="18"/>
        </w:rPr>
        <w:t xml:space="preserve">Daardoor kan de </w:t>
      </w:r>
      <w:r w:rsidR="00C37CBD">
        <w:rPr>
          <w:rFonts w:ascii="Verdana" w:hAnsi="Verdana"/>
          <w:bCs/>
          <w:sz w:val="18"/>
          <w:szCs w:val="18"/>
        </w:rPr>
        <w:t>r</w:t>
      </w:r>
      <w:r w:rsidR="000702A2" w:rsidRPr="00246330">
        <w:rPr>
          <w:rFonts w:ascii="Verdana" w:hAnsi="Verdana"/>
          <w:bCs/>
          <w:sz w:val="18"/>
          <w:szCs w:val="18"/>
        </w:rPr>
        <w:t>aad haar controlerende taak minder goed uitoefenen dan wenselijk is.</w:t>
      </w:r>
    </w:p>
    <w:p w14:paraId="5ADA342A" w14:textId="77777777" w:rsidR="00C37CBD" w:rsidRPr="00C37CBD" w:rsidRDefault="00C37CBD" w:rsidP="00C37CBD">
      <w:pPr>
        <w:spacing w:line="260" w:lineRule="atLeast"/>
        <w:rPr>
          <w:rFonts w:ascii="Verdana" w:hAnsi="Verdana"/>
          <w:bCs/>
          <w:sz w:val="18"/>
          <w:szCs w:val="18"/>
        </w:rPr>
      </w:pPr>
    </w:p>
    <w:p w14:paraId="001F42B4" w14:textId="680F48E5" w:rsidR="0003407B" w:rsidRDefault="000702A2" w:rsidP="003E3A79">
      <w:pPr>
        <w:pStyle w:val="Lijstalinea"/>
        <w:numPr>
          <w:ilvl w:val="0"/>
          <w:numId w:val="48"/>
        </w:numPr>
        <w:spacing w:line="260" w:lineRule="atLeast"/>
        <w:rPr>
          <w:rFonts w:ascii="Verdana" w:hAnsi="Verdana"/>
          <w:bCs/>
          <w:sz w:val="18"/>
          <w:szCs w:val="18"/>
        </w:rPr>
      </w:pPr>
      <w:r w:rsidRPr="00246330">
        <w:rPr>
          <w:rFonts w:ascii="Verdana" w:hAnsi="Verdana"/>
          <w:bCs/>
          <w:sz w:val="18"/>
          <w:szCs w:val="18"/>
        </w:rPr>
        <w:lastRenderedPageBreak/>
        <w:t xml:space="preserve">De aandacht van de raad lijkt meer gericht op de input (wat gaan we doen en wat kost het) en op de </w:t>
      </w:r>
      <w:r w:rsidRPr="00C37CBD">
        <w:rPr>
          <w:rFonts w:ascii="Verdana" w:hAnsi="Verdana"/>
          <w:bCs/>
          <w:i/>
          <w:iCs/>
          <w:sz w:val="18"/>
          <w:szCs w:val="18"/>
        </w:rPr>
        <w:t>output</w:t>
      </w:r>
      <w:r w:rsidRPr="00246330">
        <w:rPr>
          <w:rFonts w:ascii="Verdana" w:hAnsi="Verdana"/>
          <w:bCs/>
          <w:sz w:val="18"/>
          <w:szCs w:val="18"/>
        </w:rPr>
        <w:t xml:space="preserve"> (</w:t>
      </w:r>
      <w:r w:rsidR="00C37CBD">
        <w:rPr>
          <w:rFonts w:ascii="Verdana" w:hAnsi="Verdana"/>
          <w:bCs/>
          <w:sz w:val="18"/>
          <w:szCs w:val="18"/>
        </w:rPr>
        <w:t>hoe is dit</w:t>
      </w:r>
      <w:r w:rsidRPr="00246330">
        <w:rPr>
          <w:rFonts w:ascii="Verdana" w:hAnsi="Verdana"/>
          <w:bCs/>
          <w:sz w:val="18"/>
          <w:szCs w:val="18"/>
        </w:rPr>
        <w:t xml:space="preserve"> gedaan) en veel minder op de </w:t>
      </w:r>
      <w:r w:rsidRPr="00C37CBD">
        <w:rPr>
          <w:rFonts w:ascii="Verdana" w:hAnsi="Verdana"/>
          <w:bCs/>
          <w:i/>
          <w:iCs/>
          <w:sz w:val="18"/>
          <w:szCs w:val="18"/>
        </w:rPr>
        <w:t>outcome</w:t>
      </w:r>
      <w:r w:rsidRPr="00246330">
        <w:rPr>
          <w:rFonts w:ascii="Verdana" w:hAnsi="Verdana"/>
          <w:bCs/>
          <w:sz w:val="18"/>
          <w:szCs w:val="18"/>
        </w:rPr>
        <w:t>: wat heeft het opgeleverd, wat is er bereikt?</w:t>
      </w:r>
    </w:p>
    <w:p w14:paraId="252B80FC" w14:textId="77777777" w:rsidR="00C37CBD" w:rsidRPr="00C37CBD" w:rsidRDefault="00C37CBD" w:rsidP="00C37CBD">
      <w:pPr>
        <w:spacing w:line="260" w:lineRule="atLeast"/>
        <w:rPr>
          <w:rFonts w:ascii="Verdana" w:hAnsi="Verdana"/>
          <w:bCs/>
          <w:sz w:val="18"/>
          <w:szCs w:val="18"/>
        </w:rPr>
      </w:pPr>
    </w:p>
    <w:p w14:paraId="5829C225" w14:textId="77777777" w:rsidR="00C37CBD" w:rsidRDefault="0003407B" w:rsidP="003E3A79">
      <w:pPr>
        <w:pStyle w:val="Lijstalinea"/>
        <w:numPr>
          <w:ilvl w:val="0"/>
          <w:numId w:val="48"/>
        </w:numPr>
        <w:spacing w:line="260" w:lineRule="atLeast"/>
        <w:rPr>
          <w:rFonts w:ascii="Verdana" w:hAnsi="Verdana"/>
          <w:bCs/>
          <w:sz w:val="18"/>
          <w:szCs w:val="18"/>
        </w:rPr>
      </w:pPr>
      <w:r w:rsidRPr="00246330">
        <w:rPr>
          <w:rFonts w:ascii="Verdana" w:hAnsi="Verdana"/>
          <w:bCs/>
          <w:sz w:val="18"/>
          <w:szCs w:val="18"/>
        </w:rPr>
        <w:t xml:space="preserve">De aandacht van de </w:t>
      </w:r>
      <w:r w:rsidR="00C37CBD">
        <w:rPr>
          <w:rFonts w:ascii="Verdana" w:hAnsi="Verdana"/>
          <w:bCs/>
          <w:sz w:val="18"/>
          <w:szCs w:val="18"/>
        </w:rPr>
        <w:t>r</w:t>
      </w:r>
      <w:r w:rsidRPr="00246330">
        <w:rPr>
          <w:rFonts w:ascii="Verdana" w:hAnsi="Verdana"/>
          <w:bCs/>
          <w:sz w:val="18"/>
          <w:szCs w:val="18"/>
        </w:rPr>
        <w:t>aad (bespreektijd) lijkt meer uit te gaan naar de (financiële) prestaties van Paswerk (waar ongeveer 30 uitkeringsgerechtigden werken) dan naar de prestaties van de gemeente met betrekking tot de andere bijna 200 uitkeringsgerechtigden. Mogelijk heeft dit te maken met het feit dat vanaf 2017 de inkomsten (van het rijk) en uitgaven voor de uitkeringsgerechtigden min of meer in evenwicht zijn terwijl er (nog) elk jaar onzekerheid is over de positie van Paswerk.</w:t>
      </w:r>
    </w:p>
    <w:p w14:paraId="59655B1D" w14:textId="1D3011DB" w:rsidR="000702A2" w:rsidRPr="00C37CBD" w:rsidRDefault="000702A2" w:rsidP="00C37CBD">
      <w:pPr>
        <w:spacing w:line="260" w:lineRule="atLeast"/>
        <w:rPr>
          <w:rFonts w:ascii="Verdana" w:hAnsi="Verdana"/>
          <w:bCs/>
          <w:sz w:val="18"/>
          <w:szCs w:val="18"/>
        </w:rPr>
      </w:pPr>
      <w:r w:rsidRPr="00C37CBD">
        <w:rPr>
          <w:rFonts w:ascii="Verdana" w:hAnsi="Verdana"/>
          <w:bCs/>
          <w:sz w:val="18"/>
          <w:szCs w:val="18"/>
        </w:rPr>
        <w:t xml:space="preserve"> </w:t>
      </w:r>
    </w:p>
    <w:p w14:paraId="23B67F0C" w14:textId="13AB3E46" w:rsidR="000702A2" w:rsidRPr="00246330" w:rsidRDefault="000702A2" w:rsidP="003E3A79">
      <w:pPr>
        <w:pStyle w:val="Lijstalinea"/>
        <w:numPr>
          <w:ilvl w:val="0"/>
          <w:numId w:val="48"/>
        </w:numPr>
        <w:spacing w:line="260" w:lineRule="atLeast"/>
        <w:rPr>
          <w:rFonts w:ascii="Verdana" w:hAnsi="Verdana"/>
          <w:bCs/>
          <w:sz w:val="18"/>
          <w:szCs w:val="18"/>
        </w:rPr>
      </w:pPr>
      <w:r w:rsidRPr="00246330">
        <w:rPr>
          <w:rFonts w:ascii="Verdana" w:hAnsi="Verdana"/>
          <w:bCs/>
          <w:sz w:val="18"/>
          <w:szCs w:val="18"/>
        </w:rPr>
        <w:t xml:space="preserve">De </w:t>
      </w:r>
      <w:r w:rsidR="003F000F" w:rsidRPr="00246330">
        <w:rPr>
          <w:rFonts w:ascii="Verdana" w:hAnsi="Verdana"/>
          <w:bCs/>
          <w:sz w:val="18"/>
          <w:szCs w:val="18"/>
        </w:rPr>
        <w:t>R</w:t>
      </w:r>
      <w:r w:rsidRPr="00246330">
        <w:rPr>
          <w:rFonts w:ascii="Verdana" w:hAnsi="Verdana"/>
          <w:bCs/>
          <w:sz w:val="18"/>
          <w:szCs w:val="18"/>
        </w:rPr>
        <w:t xml:space="preserve">aad krijgt over het onderwerp Participatiewet </w:t>
      </w:r>
      <w:r w:rsidR="003F000F" w:rsidRPr="00246330">
        <w:rPr>
          <w:rFonts w:ascii="Verdana" w:hAnsi="Verdana"/>
          <w:bCs/>
          <w:sz w:val="18"/>
          <w:szCs w:val="18"/>
        </w:rPr>
        <w:t xml:space="preserve">op strategisch niveau (wat is ons doel en bereiken we dat ook?) </w:t>
      </w:r>
      <w:r w:rsidRPr="00246330">
        <w:rPr>
          <w:rFonts w:ascii="Verdana" w:hAnsi="Verdana"/>
          <w:bCs/>
          <w:sz w:val="18"/>
          <w:szCs w:val="18"/>
        </w:rPr>
        <w:t xml:space="preserve">in de beleidsplannen </w:t>
      </w:r>
      <w:r w:rsidR="0003407B" w:rsidRPr="00246330">
        <w:rPr>
          <w:rFonts w:ascii="Verdana" w:hAnsi="Verdana"/>
          <w:bCs/>
          <w:sz w:val="18"/>
          <w:szCs w:val="18"/>
        </w:rPr>
        <w:t>S</w:t>
      </w:r>
      <w:r w:rsidRPr="00246330">
        <w:rPr>
          <w:rFonts w:ascii="Verdana" w:hAnsi="Verdana"/>
          <w:bCs/>
          <w:sz w:val="18"/>
          <w:szCs w:val="18"/>
        </w:rPr>
        <w:t xml:space="preserve">ociaal </w:t>
      </w:r>
      <w:r w:rsidR="0003407B" w:rsidRPr="00246330">
        <w:rPr>
          <w:rFonts w:ascii="Verdana" w:hAnsi="Verdana"/>
          <w:bCs/>
          <w:sz w:val="18"/>
          <w:szCs w:val="18"/>
        </w:rPr>
        <w:t>D</w:t>
      </w:r>
      <w:r w:rsidRPr="00246330">
        <w:rPr>
          <w:rFonts w:ascii="Verdana" w:hAnsi="Verdana"/>
          <w:bCs/>
          <w:sz w:val="18"/>
          <w:szCs w:val="18"/>
        </w:rPr>
        <w:t>omein summier inzich</w:t>
      </w:r>
      <w:r w:rsidR="003F000F" w:rsidRPr="00246330">
        <w:rPr>
          <w:rFonts w:ascii="Verdana" w:hAnsi="Verdana"/>
          <w:bCs/>
          <w:sz w:val="18"/>
          <w:szCs w:val="18"/>
        </w:rPr>
        <w:t xml:space="preserve">t. Daarentegen krijgt zij (vraagt zij?) </w:t>
      </w:r>
      <w:r w:rsidRPr="00246330">
        <w:rPr>
          <w:rFonts w:ascii="Verdana" w:hAnsi="Verdana"/>
          <w:bCs/>
          <w:sz w:val="18"/>
          <w:szCs w:val="18"/>
        </w:rPr>
        <w:t>op operationeel niveau</w:t>
      </w:r>
      <w:r w:rsidR="003F000F" w:rsidRPr="00246330">
        <w:rPr>
          <w:rFonts w:ascii="Verdana" w:hAnsi="Verdana"/>
          <w:bCs/>
          <w:sz w:val="18"/>
          <w:szCs w:val="18"/>
        </w:rPr>
        <w:t xml:space="preserve"> veel informatie in werkplannen, begrotingen en (half)jaarverslagen. Zodoende is de hoeveelheid papierwerk rond de Participatiewet </w:t>
      </w:r>
      <w:r w:rsidR="0003407B" w:rsidRPr="00246330">
        <w:rPr>
          <w:rFonts w:ascii="Verdana" w:hAnsi="Verdana"/>
          <w:bCs/>
          <w:sz w:val="18"/>
          <w:szCs w:val="18"/>
        </w:rPr>
        <w:t>(</w:t>
      </w:r>
      <w:r w:rsidR="003F000F" w:rsidRPr="00246330">
        <w:rPr>
          <w:rFonts w:ascii="Verdana" w:hAnsi="Verdana"/>
          <w:bCs/>
          <w:sz w:val="18"/>
          <w:szCs w:val="18"/>
        </w:rPr>
        <w:t>te</w:t>
      </w:r>
      <w:r w:rsidR="0003407B" w:rsidRPr="00246330">
        <w:rPr>
          <w:rFonts w:ascii="Verdana" w:hAnsi="Verdana"/>
          <w:bCs/>
          <w:sz w:val="18"/>
          <w:szCs w:val="18"/>
        </w:rPr>
        <w:t>)</w:t>
      </w:r>
      <w:r w:rsidR="003F000F" w:rsidRPr="00246330">
        <w:rPr>
          <w:rFonts w:ascii="Verdana" w:hAnsi="Verdana"/>
          <w:bCs/>
          <w:sz w:val="18"/>
          <w:szCs w:val="18"/>
        </w:rPr>
        <w:t xml:space="preserve"> groot en blij</w:t>
      </w:r>
      <w:r w:rsidR="0003407B" w:rsidRPr="00246330">
        <w:rPr>
          <w:rFonts w:ascii="Verdana" w:hAnsi="Verdana"/>
          <w:bCs/>
          <w:sz w:val="18"/>
          <w:szCs w:val="18"/>
        </w:rPr>
        <w:t>ft</w:t>
      </w:r>
      <w:r w:rsidR="003F000F" w:rsidRPr="00246330">
        <w:rPr>
          <w:rFonts w:ascii="Verdana" w:hAnsi="Verdana"/>
          <w:bCs/>
          <w:sz w:val="18"/>
          <w:szCs w:val="18"/>
        </w:rPr>
        <w:t xml:space="preserve"> het overzicht achter bij het wenselijke niveau.</w:t>
      </w:r>
    </w:p>
    <w:p w14:paraId="7B00EEF5" w14:textId="77777777" w:rsidR="00A337DA" w:rsidRPr="00246330" w:rsidRDefault="00A337DA" w:rsidP="003E3A79">
      <w:pPr>
        <w:spacing w:line="260" w:lineRule="atLeast"/>
        <w:rPr>
          <w:rFonts w:ascii="Verdana" w:hAnsi="Verdana"/>
          <w:bCs/>
          <w:sz w:val="18"/>
          <w:szCs w:val="18"/>
        </w:rPr>
      </w:pPr>
    </w:p>
    <w:p w14:paraId="6DDC1FA4" w14:textId="77777777" w:rsidR="00A337DA" w:rsidRPr="00246330" w:rsidRDefault="00A337DA" w:rsidP="003E3A79">
      <w:pPr>
        <w:spacing w:line="260" w:lineRule="atLeast"/>
        <w:rPr>
          <w:rFonts w:ascii="Verdana" w:hAnsi="Verdana"/>
          <w:b/>
          <w:sz w:val="18"/>
          <w:szCs w:val="18"/>
        </w:rPr>
      </w:pPr>
    </w:p>
    <w:p w14:paraId="30B6D37C" w14:textId="387234CA" w:rsidR="00A337DA" w:rsidRPr="00710AC4" w:rsidRDefault="00A337DA" w:rsidP="003E3A79">
      <w:pPr>
        <w:spacing w:line="260" w:lineRule="atLeast"/>
        <w:rPr>
          <w:rFonts w:ascii="Verdana" w:hAnsi="Verdana"/>
          <w:b/>
          <w:bCs/>
          <w:i/>
          <w:iCs/>
          <w:sz w:val="24"/>
          <w:szCs w:val="24"/>
        </w:rPr>
      </w:pPr>
      <w:bookmarkStart w:id="7" w:name="_Toc58188252"/>
      <w:r w:rsidRPr="00710AC4">
        <w:rPr>
          <w:rFonts w:ascii="Verdana" w:hAnsi="Verdana"/>
          <w:b/>
          <w:bCs/>
          <w:i/>
          <w:iCs/>
          <w:sz w:val="24"/>
          <w:szCs w:val="24"/>
        </w:rPr>
        <w:t>Aanbevelingen</w:t>
      </w:r>
      <w:bookmarkEnd w:id="7"/>
    </w:p>
    <w:p w14:paraId="70DC0E17" w14:textId="77777777" w:rsidR="00A337DA" w:rsidRPr="00246330" w:rsidRDefault="00A337DA" w:rsidP="003E3A79">
      <w:pPr>
        <w:spacing w:line="260" w:lineRule="atLeast"/>
        <w:rPr>
          <w:rFonts w:ascii="Verdana" w:hAnsi="Verdana"/>
          <w:b/>
          <w:sz w:val="18"/>
          <w:szCs w:val="18"/>
        </w:rPr>
      </w:pPr>
    </w:p>
    <w:p w14:paraId="45158496" w14:textId="77777777" w:rsidR="00A337DA" w:rsidRPr="00246330" w:rsidRDefault="00A337DA" w:rsidP="003E3A79">
      <w:pPr>
        <w:spacing w:line="260" w:lineRule="atLeast"/>
        <w:rPr>
          <w:rFonts w:ascii="Verdana" w:hAnsi="Verdana"/>
          <w:sz w:val="18"/>
          <w:szCs w:val="18"/>
        </w:rPr>
      </w:pPr>
      <w:r w:rsidRPr="00246330">
        <w:rPr>
          <w:rFonts w:ascii="Verdana" w:hAnsi="Verdana"/>
          <w:sz w:val="18"/>
          <w:szCs w:val="18"/>
        </w:rPr>
        <w:t xml:space="preserve">De rekenkamercommissie doet naar aanleiding van de conclusies de volgende aanbevelingen. </w:t>
      </w:r>
    </w:p>
    <w:p w14:paraId="658C4EA0" w14:textId="77777777" w:rsidR="00A337DA" w:rsidRPr="00246330" w:rsidRDefault="00A337DA" w:rsidP="003E3A79">
      <w:pPr>
        <w:spacing w:line="260" w:lineRule="atLeast"/>
        <w:rPr>
          <w:rFonts w:ascii="Verdana" w:hAnsi="Verdana"/>
          <w:sz w:val="18"/>
          <w:szCs w:val="18"/>
        </w:rPr>
      </w:pPr>
    </w:p>
    <w:p w14:paraId="52B12BB0" w14:textId="7EF7611B" w:rsidR="00A337DA" w:rsidRDefault="00A337DA" w:rsidP="003E3A79">
      <w:pPr>
        <w:numPr>
          <w:ilvl w:val="0"/>
          <w:numId w:val="6"/>
        </w:numPr>
        <w:spacing w:line="260" w:lineRule="atLeast"/>
        <w:rPr>
          <w:rFonts w:ascii="Verdana" w:hAnsi="Verdana"/>
          <w:sz w:val="18"/>
          <w:szCs w:val="18"/>
        </w:rPr>
      </w:pPr>
      <w:r w:rsidRPr="00246330">
        <w:rPr>
          <w:rFonts w:ascii="Verdana" w:hAnsi="Verdana"/>
          <w:sz w:val="18"/>
          <w:szCs w:val="18"/>
        </w:rPr>
        <w:t>Bij de start van een dergelijke ontwikkeling: formuleer meetbare doelen voor het hoogste resultaat</w:t>
      </w:r>
      <w:r w:rsidR="00CC4CB0">
        <w:rPr>
          <w:rFonts w:ascii="Verdana" w:hAnsi="Verdana"/>
          <w:sz w:val="18"/>
          <w:szCs w:val="18"/>
        </w:rPr>
        <w:t xml:space="preserve"> </w:t>
      </w:r>
      <w:r w:rsidR="00C37CBD">
        <w:rPr>
          <w:rFonts w:ascii="Verdana" w:hAnsi="Verdana"/>
          <w:sz w:val="18"/>
          <w:szCs w:val="18"/>
        </w:rPr>
        <w:t>(</w:t>
      </w:r>
      <w:r w:rsidR="00CC4CB0">
        <w:rPr>
          <w:rFonts w:ascii="Verdana" w:hAnsi="Verdana"/>
          <w:sz w:val="18"/>
          <w:szCs w:val="18"/>
        </w:rPr>
        <w:t xml:space="preserve">strategisch, </w:t>
      </w:r>
      <w:r w:rsidR="00C37CBD">
        <w:rPr>
          <w:rFonts w:ascii="Verdana" w:hAnsi="Verdana"/>
          <w:sz w:val="18"/>
          <w:szCs w:val="18"/>
        </w:rPr>
        <w:t>outcome)</w:t>
      </w:r>
      <w:r w:rsidRPr="00246330">
        <w:rPr>
          <w:rFonts w:ascii="Verdana" w:hAnsi="Verdana"/>
          <w:sz w:val="18"/>
          <w:szCs w:val="18"/>
        </w:rPr>
        <w:t>.</w:t>
      </w:r>
    </w:p>
    <w:p w14:paraId="1EEEF496" w14:textId="77777777" w:rsidR="00C37CBD" w:rsidRPr="00246330" w:rsidRDefault="00C37CBD" w:rsidP="00C37CBD">
      <w:pPr>
        <w:spacing w:line="260" w:lineRule="atLeast"/>
        <w:rPr>
          <w:rFonts w:ascii="Verdana" w:hAnsi="Verdana"/>
          <w:sz w:val="18"/>
          <w:szCs w:val="18"/>
        </w:rPr>
      </w:pPr>
    </w:p>
    <w:p w14:paraId="746C88DA" w14:textId="11E0DF3F" w:rsidR="00621A72" w:rsidRDefault="00621A72" w:rsidP="00621A72">
      <w:pPr>
        <w:numPr>
          <w:ilvl w:val="0"/>
          <w:numId w:val="6"/>
        </w:numPr>
        <w:spacing w:line="260" w:lineRule="atLeast"/>
        <w:rPr>
          <w:rFonts w:ascii="Verdana" w:hAnsi="Verdana"/>
          <w:sz w:val="18"/>
          <w:szCs w:val="18"/>
        </w:rPr>
      </w:pPr>
      <w:r w:rsidRPr="00246330">
        <w:rPr>
          <w:rFonts w:ascii="Verdana" w:hAnsi="Verdana"/>
          <w:sz w:val="18"/>
          <w:szCs w:val="18"/>
        </w:rPr>
        <w:t>Organiseer de info</w:t>
      </w:r>
      <w:r>
        <w:rPr>
          <w:rFonts w:ascii="Verdana" w:hAnsi="Verdana"/>
          <w:sz w:val="18"/>
          <w:szCs w:val="18"/>
        </w:rPr>
        <w:t>rmatie</w:t>
      </w:r>
      <w:r w:rsidRPr="00246330">
        <w:rPr>
          <w:rFonts w:ascii="Verdana" w:hAnsi="Verdana"/>
          <w:sz w:val="18"/>
          <w:szCs w:val="18"/>
        </w:rPr>
        <w:t>voorziening aan de raad zó dat de raad op een overzichtelijke manier geïnformeerd wordt</w:t>
      </w:r>
      <w:r>
        <w:rPr>
          <w:rFonts w:ascii="Verdana" w:hAnsi="Verdana"/>
          <w:sz w:val="18"/>
          <w:szCs w:val="18"/>
        </w:rPr>
        <w:t xml:space="preserve"> over de doelbereiking</w:t>
      </w:r>
      <w:r w:rsidRPr="00246330">
        <w:rPr>
          <w:rFonts w:ascii="Verdana" w:hAnsi="Verdana"/>
          <w:sz w:val="18"/>
          <w:szCs w:val="18"/>
        </w:rPr>
        <w:t xml:space="preserve">. </w:t>
      </w:r>
      <w:r w:rsidR="00FA381A">
        <w:rPr>
          <w:rFonts w:ascii="Verdana" w:hAnsi="Verdana"/>
          <w:sz w:val="18"/>
          <w:szCs w:val="18"/>
        </w:rPr>
        <w:t>Met</w:t>
      </w:r>
      <w:r>
        <w:rPr>
          <w:rFonts w:ascii="Verdana" w:hAnsi="Verdana"/>
          <w:sz w:val="18"/>
          <w:szCs w:val="18"/>
        </w:rPr>
        <w:t xml:space="preserve"> m</w:t>
      </w:r>
      <w:r w:rsidRPr="00246330">
        <w:rPr>
          <w:rFonts w:ascii="Verdana" w:hAnsi="Verdana"/>
          <w:sz w:val="18"/>
          <w:szCs w:val="18"/>
        </w:rPr>
        <w:t xml:space="preserve">eer </w:t>
      </w:r>
      <w:r>
        <w:rPr>
          <w:rFonts w:ascii="Verdana" w:hAnsi="Verdana"/>
          <w:sz w:val="18"/>
          <w:szCs w:val="18"/>
        </w:rPr>
        <w:t xml:space="preserve">strategisch inzicht over de doelbereiking </w:t>
      </w:r>
      <w:r w:rsidRPr="00246330">
        <w:rPr>
          <w:rFonts w:ascii="Verdana" w:hAnsi="Verdana"/>
          <w:sz w:val="18"/>
          <w:szCs w:val="18"/>
        </w:rPr>
        <w:t xml:space="preserve">met </w:t>
      </w:r>
      <w:r>
        <w:rPr>
          <w:rFonts w:ascii="Verdana" w:hAnsi="Verdana"/>
          <w:sz w:val="18"/>
          <w:szCs w:val="18"/>
        </w:rPr>
        <w:t xml:space="preserve">(veel) </w:t>
      </w:r>
      <w:r w:rsidRPr="00246330">
        <w:rPr>
          <w:rFonts w:ascii="Verdana" w:hAnsi="Verdana"/>
          <w:sz w:val="18"/>
          <w:szCs w:val="18"/>
        </w:rPr>
        <w:t>minder</w:t>
      </w:r>
      <w:r>
        <w:rPr>
          <w:rFonts w:ascii="Verdana" w:hAnsi="Verdana"/>
          <w:sz w:val="18"/>
          <w:szCs w:val="18"/>
        </w:rPr>
        <w:t xml:space="preserve"> detailinformatie over de </w:t>
      </w:r>
      <w:r w:rsidRPr="00246330">
        <w:rPr>
          <w:rFonts w:ascii="Verdana" w:hAnsi="Verdana"/>
          <w:sz w:val="18"/>
          <w:szCs w:val="18"/>
        </w:rPr>
        <w:t>uitvoering.</w:t>
      </w:r>
    </w:p>
    <w:p w14:paraId="3872F771" w14:textId="77777777" w:rsidR="00621A72" w:rsidRDefault="00621A72" w:rsidP="00621A72">
      <w:pPr>
        <w:spacing w:line="260" w:lineRule="atLeast"/>
        <w:rPr>
          <w:rFonts w:ascii="Verdana" w:hAnsi="Verdana"/>
          <w:sz w:val="18"/>
          <w:szCs w:val="18"/>
        </w:rPr>
      </w:pPr>
    </w:p>
    <w:p w14:paraId="6C569B4F" w14:textId="7E2486B6" w:rsidR="00621A72" w:rsidRDefault="00621A72" w:rsidP="00621A72">
      <w:pPr>
        <w:numPr>
          <w:ilvl w:val="0"/>
          <w:numId w:val="6"/>
        </w:numPr>
        <w:spacing w:line="260" w:lineRule="atLeast"/>
        <w:rPr>
          <w:rFonts w:ascii="Verdana" w:hAnsi="Verdana"/>
          <w:sz w:val="18"/>
          <w:szCs w:val="18"/>
        </w:rPr>
      </w:pPr>
      <w:r>
        <w:rPr>
          <w:rFonts w:ascii="Verdana" w:hAnsi="Verdana"/>
          <w:sz w:val="18"/>
          <w:szCs w:val="18"/>
        </w:rPr>
        <w:t xml:space="preserve">Minimaliseer </w:t>
      </w:r>
      <w:r w:rsidRPr="00246330">
        <w:rPr>
          <w:rFonts w:ascii="Verdana" w:hAnsi="Verdana"/>
          <w:sz w:val="18"/>
          <w:szCs w:val="18"/>
        </w:rPr>
        <w:t>de tactische uitvoeringsinformatie naar de raad.</w:t>
      </w:r>
      <w:r>
        <w:rPr>
          <w:rFonts w:ascii="Verdana" w:hAnsi="Verdana"/>
          <w:sz w:val="18"/>
          <w:szCs w:val="18"/>
        </w:rPr>
        <w:t xml:space="preserve"> Vertrouw als raad op de uitvoering.</w:t>
      </w:r>
    </w:p>
    <w:p w14:paraId="51911C63" w14:textId="77777777" w:rsidR="00621A72" w:rsidRDefault="00621A72" w:rsidP="00621A72">
      <w:pPr>
        <w:spacing w:line="260" w:lineRule="atLeast"/>
        <w:rPr>
          <w:rFonts w:ascii="Verdana" w:hAnsi="Verdana"/>
          <w:sz w:val="18"/>
          <w:szCs w:val="18"/>
        </w:rPr>
      </w:pPr>
    </w:p>
    <w:p w14:paraId="19865E4C" w14:textId="6BB6CF5B" w:rsidR="00A337DA" w:rsidRPr="00342E48" w:rsidRDefault="00A337DA" w:rsidP="003E3A79">
      <w:pPr>
        <w:numPr>
          <w:ilvl w:val="0"/>
          <w:numId w:val="6"/>
        </w:numPr>
        <w:spacing w:line="260" w:lineRule="atLeast"/>
        <w:rPr>
          <w:rFonts w:ascii="Verdana" w:hAnsi="Verdana"/>
          <w:sz w:val="18"/>
          <w:szCs w:val="18"/>
        </w:rPr>
      </w:pPr>
      <w:r w:rsidRPr="00246330">
        <w:rPr>
          <w:rFonts w:ascii="Verdana" w:hAnsi="Verdana"/>
          <w:sz w:val="18"/>
          <w:szCs w:val="18"/>
        </w:rPr>
        <w:t xml:space="preserve">Vraag als raad actief naar </w:t>
      </w:r>
      <w:r w:rsidR="00724C4E">
        <w:rPr>
          <w:rFonts w:ascii="Verdana" w:hAnsi="Verdana"/>
          <w:sz w:val="18"/>
          <w:szCs w:val="18"/>
        </w:rPr>
        <w:t>sturings</w:t>
      </w:r>
      <w:r w:rsidR="00C37CBD">
        <w:rPr>
          <w:rFonts w:ascii="Verdana" w:hAnsi="Verdana"/>
          <w:sz w:val="18"/>
          <w:szCs w:val="18"/>
        </w:rPr>
        <w:t>informatie</w:t>
      </w:r>
      <w:r w:rsidRPr="00246330">
        <w:rPr>
          <w:rFonts w:ascii="Verdana" w:hAnsi="Verdana"/>
          <w:sz w:val="18"/>
          <w:szCs w:val="18"/>
        </w:rPr>
        <w:t xml:space="preserve"> </w:t>
      </w:r>
      <w:r w:rsidR="00C37CBD">
        <w:rPr>
          <w:rFonts w:ascii="Verdana" w:hAnsi="Verdana"/>
          <w:sz w:val="18"/>
          <w:szCs w:val="18"/>
        </w:rPr>
        <w:t>over het</w:t>
      </w:r>
      <w:r w:rsidRPr="00246330">
        <w:rPr>
          <w:rFonts w:ascii="Verdana" w:hAnsi="Verdana"/>
          <w:sz w:val="18"/>
          <w:szCs w:val="18"/>
        </w:rPr>
        <w:t xml:space="preserve"> </w:t>
      </w:r>
      <w:r w:rsidR="00C37CBD">
        <w:rPr>
          <w:rFonts w:ascii="Verdana" w:hAnsi="Verdana"/>
          <w:sz w:val="18"/>
          <w:szCs w:val="18"/>
        </w:rPr>
        <w:t xml:space="preserve">hoogste </w:t>
      </w:r>
      <w:r w:rsidRPr="00246330">
        <w:rPr>
          <w:rFonts w:ascii="Verdana" w:hAnsi="Verdana"/>
          <w:sz w:val="18"/>
          <w:szCs w:val="18"/>
        </w:rPr>
        <w:t>doel</w:t>
      </w:r>
      <w:r w:rsidR="00724C4E">
        <w:rPr>
          <w:rFonts w:ascii="Verdana" w:hAnsi="Verdana"/>
          <w:sz w:val="18"/>
          <w:szCs w:val="18"/>
        </w:rPr>
        <w:t xml:space="preserve">, de </w:t>
      </w:r>
      <w:r w:rsidR="00724C4E" w:rsidRPr="00724C4E">
        <w:rPr>
          <w:rFonts w:ascii="Verdana" w:hAnsi="Verdana"/>
          <w:i/>
          <w:iCs/>
          <w:sz w:val="18"/>
          <w:szCs w:val="18"/>
        </w:rPr>
        <w:t>outcome</w:t>
      </w:r>
      <w:r w:rsidR="00C37CBD">
        <w:rPr>
          <w:rFonts w:ascii="Verdana" w:hAnsi="Verdana"/>
          <w:sz w:val="18"/>
          <w:szCs w:val="18"/>
        </w:rPr>
        <w:t xml:space="preserve"> (iedereen zoveel mogelijk aan het werk </w:t>
      </w:r>
      <w:r w:rsidR="00C37CBD" w:rsidRPr="00246330">
        <w:rPr>
          <w:rFonts w:ascii="Verdana" w:hAnsi="Verdana"/>
          <w:bCs/>
          <w:sz w:val="18"/>
          <w:szCs w:val="18"/>
        </w:rPr>
        <w:t>en voor zover betaald werk niet mogelijk is: meedoen in de maatschappij</w:t>
      </w:r>
      <w:r w:rsidR="00C37CBD">
        <w:rPr>
          <w:rFonts w:ascii="Verdana" w:hAnsi="Verdana"/>
          <w:bCs/>
          <w:sz w:val="18"/>
          <w:szCs w:val="18"/>
        </w:rPr>
        <w:t>)</w:t>
      </w:r>
      <w:r w:rsidR="00724C4E">
        <w:rPr>
          <w:rFonts w:ascii="Verdana" w:hAnsi="Verdana"/>
          <w:bCs/>
          <w:sz w:val="18"/>
          <w:szCs w:val="18"/>
        </w:rPr>
        <w:t>.</w:t>
      </w:r>
    </w:p>
    <w:p w14:paraId="601E336F" w14:textId="77777777" w:rsidR="00342E48" w:rsidRDefault="00342E48" w:rsidP="00342E48">
      <w:pPr>
        <w:pStyle w:val="Lijstalinea"/>
        <w:rPr>
          <w:rFonts w:ascii="Verdana" w:hAnsi="Verdana"/>
          <w:sz w:val="18"/>
          <w:szCs w:val="18"/>
        </w:rPr>
      </w:pPr>
    </w:p>
    <w:p w14:paraId="5F3DC793" w14:textId="7AE131D9" w:rsidR="00342E48" w:rsidRDefault="00342E48" w:rsidP="003E3A79">
      <w:pPr>
        <w:numPr>
          <w:ilvl w:val="0"/>
          <w:numId w:val="6"/>
        </w:numPr>
        <w:spacing w:line="260" w:lineRule="atLeast"/>
        <w:rPr>
          <w:rFonts w:ascii="Verdana" w:hAnsi="Verdana"/>
          <w:sz w:val="18"/>
          <w:szCs w:val="18"/>
        </w:rPr>
      </w:pPr>
      <w:r>
        <w:rPr>
          <w:rFonts w:ascii="Verdana" w:hAnsi="Verdana"/>
          <w:bCs/>
          <w:sz w:val="18"/>
          <w:szCs w:val="18"/>
        </w:rPr>
        <w:t xml:space="preserve">Intensiveer </w:t>
      </w:r>
      <w:r w:rsidR="00C24E45">
        <w:rPr>
          <w:rFonts w:ascii="Verdana" w:hAnsi="Verdana"/>
          <w:bCs/>
          <w:sz w:val="18"/>
          <w:szCs w:val="18"/>
        </w:rPr>
        <w:t xml:space="preserve">in een betere samenwerking </w:t>
      </w:r>
      <w:r w:rsidR="00C24E45" w:rsidRPr="00246330">
        <w:rPr>
          <w:rFonts w:ascii="Verdana" w:hAnsi="Verdana"/>
          <w:bCs/>
          <w:sz w:val="18"/>
          <w:szCs w:val="18"/>
        </w:rPr>
        <w:t xml:space="preserve">richting de werkgevers </w:t>
      </w:r>
      <w:r w:rsidR="00C24E45">
        <w:rPr>
          <w:rFonts w:ascii="Verdana" w:hAnsi="Verdana"/>
          <w:bCs/>
          <w:sz w:val="18"/>
          <w:szCs w:val="18"/>
        </w:rPr>
        <w:t xml:space="preserve">in </w:t>
      </w:r>
      <w:r w:rsidRPr="00246330">
        <w:rPr>
          <w:rFonts w:ascii="Verdana" w:hAnsi="Verdana"/>
          <w:bCs/>
          <w:sz w:val="18"/>
          <w:szCs w:val="18"/>
        </w:rPr>
        <w:t>de arbeidsmarktregio</w:t>
      </w:r>
      <w:r w:rsidR="00C24E45">
        <w:rPr>
          <w:rFonts w:ascii="Verdana" w:hAnsi="Verdana"/>
          <w:bCs/>
          <w:sz w:val="18"/>
          <w:szCs w:val="18"/>
        </w:rPr>
        <w:t>. Daar lijkt</w:t>
      </w:r>
      <w:r w:rsidRPr="00246330">
        <w:rPr>
          <w:rFonts w:ascii="Verdana" w:hAnsi="Verdana"/>
          <w:bCs/>
          <w:sz w:val="18"/>
          <w:szCs w:val="18"/>
        </w:rPr>
        <w:t xml:space="preserve"> nog winst te behalen.</w:t>
      </w:r>
    </w:p>
    <w:p w14:paraId="012FBA01" w14:textId="77777777" w:rsidR="00724C4E" w:rsidRDefault="00724C4E" w:rsidP="00724C4E">
      <w:pPr>
        <w:spacing w:line="260" w:lineRule="atLeast"/>
        <w:rPr>
          <w:rFonts w:ascii="Verdana" w:hAnsi="Verdana"/>
          <w:sz w:val="18"/>
          <w:szCs w:val="18"/>
        </w:rPr>
      </w:pPr>
    </w:p>
    <w:p w14:paraId="52DC3A16" w14:textId="089106BD" w:rsidR="00A337DA" w:rsidRDefault="00A337DA" w:rsidP="003E3A79">
      <w:pPr>
        <w:numPr>
          <w:ilvl w:val="0"/>
          <w:numId w:val="6"/>
        </w:numPr>
        <w:spacing w:line="260" w:lineRule="atLeast"/>
        <w:rPr>
          <w:rFonts w:ascii="Verdana" w:hAnsi="Verdana"/>
          <w:sz w:val="18"/>
          <w:szCs w:val="18"/>
        </w:rPr>
      </w:pPr>
      <w:r w:rsidRPr="00246330">
        <w:rPr>
          <w:rFonts w:ascii="Verdana" w:hAnsi="Verdana"/>
          <w:sz w:val="18"/>
          <w:szCs w:val="18"/>
        </w:rPr>
        <w:t>Organiseer de monitoring</w:t>
      </w:r>
      <w:r w:rsidR="00724C4E">
        <w:rPr>
          <w:rFonts w:ascii="Verdana" w:hAnsi="Verdana"/>
          <w:sz w:val="18"/>
          <w:szCs w:val="18"/>
        </w:rPr>
        <w:t>(informatie)</w:t>
      </w:r>
      <w:r w:rsidRPr="00246330">
        <w:rPr>
          <w:rFonts w:ascii="Verdana" w:hAnsi="Verdana"/>
          <w:sz w:val="18"/>
          <w:szCs w:val="18"/>
        </w:rPr>
        <w:t xml:space="preserve"> zo dat dat ook de cliënten</w:t>
      </w:r>
      <w:r w:rsidR="00621A72">
        <w:rPr>
          <w:rFonts w:ascii="Verdana" w:hAnsi="Verdana"/>
          <w:sz w:val="18"/>
          <w:szCs w:val="18"/>
        </w:rPr>
        <w:t>raad en cliënten</w:t>
      </w:r>
      <w:r w:rsidRPr="00246330">
        <w:rPr>
          <w:rFonts w:ascii="Verdana" w:hAnsi="Verdana"/>
          <w:sz w:val="18"/>
          <w:szCs w:val="18"/>
        </w:rPr>
        <w:t xml:space="preserve"> zich </w:t>
      </w:r>
      <w:r w:rsidR="00FA381A" w:rsidRPr="00246330">
        <w:rPr>
          <w:rFonts w:ascii="Verdana" w:hAnsi="Verdana"/>
          <w:sz w:val="18"/>
          <w:szCs w:val="18"/>
        </w:rPr>
        <w:t>daarin</w:t>
      </w:r>
      <w:r w:rsidRPr="00246330">
        <w:rPr>
          <w:rFonts w:ascii="Verdana" w:hAnsi="Verdana"/>
          <w:sz w:val="18"/>
          <w:szCs w:val="18"/>
        </w:rPr>
        <w:t xml:space="preserve"> kunnen herkennen</w:t>
      </w:r>
      <w:r w:rsidR="00CC4CB0">
        <w:rPr>
          <w:rFonts w:ascii="Verdana" w:hAnsi="Verdana"/>
          <w:sz w:val="18"/>
          <w:szCs w:val="18"/>
        </w:rPr>
        <w:t>.</w:t>
      </w:r>
    </w:p>
    <w:p w14:paraId="7E8D5BF7" w14:textId="6625E34A" w:rsidR="005E16F4" w:rsidRPr="00246330" w:rsidRDefault="005E16F4" w:rsidP="003E3A79">
      <w:pPr>
        <w:spacing w:line="260" w:lineRule="atLeast"/>
        <w:rPr>
          <w:rFonts w:ascii="Verdana" w:hAnsi="Verdana"/>
          <w:b/>
          <w:sz w:val="18"/>
          <w:szCs w:val="18"/>
        </w:rPr>
      </w:pPr>
    </w:p>
    <w:p w14:paraId="1AC9D403" w14:textId="7384F963" w:rsidR="00C137FC" w:rsidRDefault="00C137FC" w:rsidP="00C137FC">
      <w:pPr>
        <w:numPr>
          <w:ilvl w:val="0"/>
          <w:numId w:val="6"/>
        </w:numPr>
        <w:spacing w:line="260" w:lineRule="atLeast"/>
        <w:rPr>
          <w:rFonts w:ascii="Verdana" w:hAnsi="Verdana"/>
          <w:sz w:val="18"/>
          <w:szCs w:val="18"/>
        </w:rPr>
      </w:pPr>
      <w:r w:rsidRPr="00246330">
        <w:rPr>
          <w:rFonts w:ascii="Verdana" w:hAnsi="Verdana"/>
          <w:sz w:val="18"/>
          <w:szCs w:val="18"/>
        </w:rPr>
        <w:t xml:space="preserve">De </w:t>
      </w:r>
      <w:r>
        <w:rPr>
          <w:rFonts w:ascii="Verdana" w:hAnsi="Verdana"/>
          <w:sz w:val="18"/>
          <w:szCs w:val="18"/>
        </w:rPr>
        <w:t>r</w:t>
      </w:r>
      <w:r w:rsidRPr="00246330">
        <w:rPr>
          <w:rFonts w:ascii="Verdana" w:hAnsi="Verdana"/>
          <w:sz w:val="18"/>
          <w:szCs w:val="18"/>
        </w:rPr>
        <w:t>aad zo</w:t>
      </w:r>
      <w:r>
        <w:rPr>
          <w:rFonts w:ascii="Verdana" w:hAnsi="Verdana"/>
          <w:sz w:val="18"/>
          <w:szCs w:val="18"/>
        </w:rPr>
        <w:t>u</w:t>
      </w:r>
      <w:r w:rsidRPr="00246330">
        <w:rPr>
          <w:rFonts w:ascii="Verdana" w:hAnsi="Verdana"/>
          <w:sz w:val="18"/>
          <w:szCs w:val="18"/>
        </w:rPr>
        <w:t xml:space="preserve"> zich – in het verlengde van de landelijke discussie</w:t>
      </w:r>
      <w:r>
        <w:rPr>
          <w:rFonts w:ascii="Verdana" w:hAnsi="Verdana"/>
          <w:sz w:val="18"/>
          <w:szCs w:val="18"/>
        </w:rPr>
        <w:t xml:space="preserve"> </w:t>
      </w:r>
      <w:r w:rsidRPr="00246330">
        <w:rPr>
          <w:rFonts w:ascii="Verdana" w:hAnsi="Verdana"/>
          <w:sz w:val="18"/>
          <w:szCs w:val="18"/>
        </w:rPr>
        <w:t xml:space="preserve">– </w:t>
      </w:r>
      <w:r w:rsidR="00724C4E">
        <w:rPr>
          <w:rFonts w:ascii="Verdana" w:hAnsi="Verdana"/>
          <w:sz w:val="18"/>
          <w:szCs w:val="18"/>
        </w:rPr>
        <w:t xml:space="preserve">proactief </w:t>
      </w:r>
      <w:r w:rsidRPr="00246330">
        <w:rPr>
          <w:rFonts w:ascii="Verdana" w:hAnsi="Verdana"/>
          <w:sz w:val="18"/>
          <w:szCs w:val="18"/>
        </w:rPr>
        <w:t>kunnen beraden op de vraag of naast het hoofddoel (iedereen naar betaald werk) ook een nevendoel moet worden geformuleerd, bijvoorbeeld op het gebied van beschut werk</w:t>
      </w:r>
      <w:r w:rsidRPr="00246330">
        <w:rPr>
          <w:rStyle w:val="Voetnootmarkering"/>
          <w:rFonts w:ascii="Verdana" w:hAnsi="Verdana"/>
          <w:sz w:val="18"/>
          <w:szCs w:val="18"/>
        </w:rPr>
        <w:footnoteReference w:id="1"/>
      </w:r>
      <w:r>
        <w:rPr>
          <w:rFonts w:ascii="Verdana" w:hAnsi="Verdana"/>
          <w:sz w:val="18"/>
          <w:szCs w:val="18"/>
        </w:rPr>
        <w:t>. D</w:t>
      </w:r>
      <w:r w:rsidRPr="00246330">
        <w:rPr>
          <w:rFonts w:ascii="Verdana" w:hAnsi="Verdana"/>
          <w:sz w:val="18"/>
          <w:szCs w:val="18"/>
        </w:rPr>
        <w:t xml:space="preserve">e uitstroom naar betaald werk bedraagt </w:t>
      </w:r>
      <w:r>
        <w:rPr>
          <w:rFonts w:ascii="Verdana" w:hAnsi="Verdana"/>
          <w:sz w:val="18"/>
          <w:szCs w:val="18"/>
        </w:rPr>
        <w:t xml:space="preserve">nu </w:t>
      </w:r>
      <w:r w:rsidRPr="00246330">
        <w:rPr>
          <w:rFonts w:ascii="Verdana" w:hAnsi="Verdana"/>
          <w:sz w:val="18"/>
          <w:szCs w:val="18"/>
        </w:rPr>
        <w:t>jaarlijks 10 à 15%</w:t>
      </w:r>
      <w:r>
        <w:rPr>
          <w:rFonts w:ascii="Verdana" w:hAnsi="Verdana"/>
          <w:sz w:val="18"/>
          <w:szCs w:val="18"/>
        </w:rPr>
        <w:t>).</w:t>
      </w:r>
    </w:p>
    <w:p w14:paraId="14786062" w14:textId="549CEAB0" w:rsidR="00246330" w:rsidRDefault="00246330">
      <w:pPr>
        <w:rPr>
          <w:rFonts w:ascii="Verdana" w:hAnsi="Verdana"/>
          <w:b/>
          <w:sz w:val="18"/>
          <w:szCs w:val="18"/>
        </w:rPr>
      </w:pPr>
      <w:r>
        <w:rPr>
          <w:rFonts w:ascii="Verdana" w:hAnsi="Verdana"/>
          <w:b/>
          <w:sz w:val="18"/>
          <w:szCs w:val="18"/>
        </w:rPr>
        <w:br w:type="page"/>
      </w:r>
    </w:p>
    <w:p w14:paraId="15AAECDB" w14:textId="55102DBB" w:rsidR="00D9159F" w:rsidRDefault="00152539" w:rsidP="003E3A79">
      <w:pPr>
        <w:keepNext/>
        <w:tabs>
          <w:tab w:val="left" w:pos="2835"/>
          <w:tab w:val="left" w:pos="5670"/>
        </w:tabs>
        <w:spacing w:line="260" w:lineRule="atLeast"/>
        <w:outlineLvl w:val="0"/>
        <w:rPr>
          <w:rFonts w:ascii="Verdana" w:hAnsi="Verdana"/>
          <w:b/>
          <w:sz w:val="28"/>
        </w:rPr>
      </w:pPr>
      <w:bookmarkStart w:id="8" w:name="_Toc68625816"/>
      <w:r>
        <w:rPr>
          <w:rFonts w:ascii="Verdana" w:hAnsi="Verdana"/>
          <w:b/>
          <w:sz w:val="28"/>
        </w:rPr>
        <w:lastRenderedPageBreak/>
        <w:t>Bestuurlijke r</w:t>
      </w:r>
      <w:r w:rsidR="00D9159F">
        <w:rPr>
          <w:rFonts w:ascii="Verdana" w:hAnsi="Verdana"/>
          <w:b/>
          <w:sz w:val="28"/>
        </w:rPr>
        <w:t>eactie</w:t>
      </w:r>
      <w:bookmarkEnd w:id="8"/>
    </w:p>
    <w:p w14:paraId="5AF813D9" w14:textId="62F31369" w:rsidR="00152539" w:rsidRDefault="00152539" w:rsidP="003E3A79">
      <w:pPr>
        <w:spacing w:line="260" w:lineRule="atLeast"/>
        <w:rPr>
          <w:rFonts w:ascii="Verdana" w:hAnsi="Verdana"/>
          <w:sz w:val="18"/>
          <w:szCs w:val="18"/>
        </w:rPr>
      </w:pPr>
    </w:p>
    <w:p w14:paraId="10297FE9"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Rekenkamer Bloemendaal</w:t>
      </w:r>
    </w:p>
    <w:p w14:paraId="231CC984" w14:textId="67862E5F" w:rsidR="00EC2541" w:rsidRPr="00EC2541" w:rsidRDefault="00EC2541" w:rsidP="00EC2541">
      <w:pPr>
        <w:spacing w:line="260" w:lineRule="atLeast"/>
        <w:rPr>
          <w:rFonts w:ascii="Verdana" w:hAnsi="Verdana"/>
          <w:sz w:val="18"/>
          <w:szCs w:val="18"/>
        </w:rPr>
      </w:pPr>
      <w:r w:rsidRPr="00EC2541">
        <w:rPr>
          <w:rFonts w:ascii="Verdana" w:hAnsi="Verdana"/>
          <w:sz w:val="18"/>
          <w:szCs w:val="18"/>
        </w:rPr>
        <w:t>T.a.v. mevrouw Glashouwer, de heer Bakker</w:t>
      </w:r>
    </w:p>
    <w:p w14:paraId="5A5901BF" w14:textId="77777777" w:rsidR="00EC2541" w:rsidRDefault="00EC2541" w:rsidP="00EC2541">
      <w:pPr>
        <w:spacing w:line="260" w:lineRule="atLeast"/>
        <w:rPr>
          <w:rFonts w:ascii="Verdana" w:hAnsi="Verdana"/>
          <w:sz w:val="18"/>
          <w:szCs w:val="18"/>
        </w:rPr>
      </w:pPr>
    </w:p>
    <w:p w14:paraId="0DC90146" w14:textId="3867D3CD" w:rsidR="00EC2541" w:rsidRPr="00EC2541" w:rsidRDefault="00EC2541" w:rsidP="00EC2541">
      <w:pPr>
        <w:spacing w:line="260" w:lineRule="atLeast"/>
        <w:rPr>
          <w:rFonts w:ascii="Verdana" w:hAnsi="Verdana"/>
          <w:sz w:val="18"/>
          <w:szCs w:val="18"/>
        </w:rPr>
      </w:pPr>
      <w:r w:rsidRPr="00EC2541">
        <w:rPr>
          <w:rFonts w:ascii="Verdana" w:hAnsi="Verdana"/>
          <w:sz w:val="18"/>
          <w:szCs w:val="18"/>
        </w:rPr>
        <w:t>Datum</w:t>
      </w:r>
      <w:r>
        <w:rPr>
          <w:rFonts w:ascii="Verdana" w:hAnsi="Verdana"/>
          <w:sz w:val="18"/>
          <w:szCs w:val="18"/>
        </w:rPr>
        <w:t xml:space="preserve">: </w:t>
      </w:r>
      <w:r>
        <w:rPr>
          <w:rFonts w:ascii="Verdana" w:hAnsi="Verdana"/>
          <w:sz w:val="18"/>
          <w:szCs w:val="18"/>
        </w:rPr>
        <w:tab/>
      </w:r>
      <w:r>
        <w:rPr>
          <w:rFonts w:ascii="Verdana" w:hAnsi="Verdana"/>
          <w:sz w:val="18"/>
          <w:szCs w:val="18"/>
        </w:rPr>
        <w:tab/>
      </w:r>
      <w:r w:rsidRPr="00EC2541">
        <w:rPr>
          <w:rFonts w:ascii="Verdana" w:hAnsi="Verdana"/>
          <w:sz w:val="18"/>
          <w:szCs w:val="18"/>
        </w:rPr>
        <w:t>30 maart 2021</w:t>
      </w:r>
    </w:p>
    <w:p w14:paraId="045729D3" w14:textId="11E35A31" w:rsidR="00EC2541" w:rsidRPr="00EC2541" w:rsidRDefault="00EC2541" w:rsidP="00EC2541">
      <w:pPr>
        <w:spacing w:line="260" w:lineRule="atLeast"/>
        <w:rPr>
          <w:rFonts w:ascii="Verdana" w:hAnsi="Verdana"/>
          <w:sz w:val="18"/>
          <w:szCs w:val="18"/>
        </w:rPr>
      </w:pPr>
      <w:r w:rsidRPr="00EC2541">
        <w:rPr>
          <w:rFonts w:ascii="Verdana" w:hAnsi="Verdana"/>
          <w:sz w:val="18"/>
          <w:szCs w:val="18"/>
        </w:rPr>
        <w:t>Corsanummer</w:t>
      </w:r>
      <w:r>
        <w:rPr>
          <w:rFonts w:ascii="Verdana" w:hAnsi="Verdana"/>
          <w:sz w:val="18"/>
          <w:szCs w:val="18"/>
        </w:rPr>
        <w:t xml:space="preserve">: </w:t>
      </w:r>
      <w:r>
        <w:rPr>
          <w:rFonts w:ascii="Verdana" w:hAnsi="Verdana"/>
          <w:sz w:val="18"/>
          <w:szCs w:val="18"/>
        </w:rPr>
        <w:tab/>
      </w:r>
      <w:r w:rsidRPr="00EC2541">
        <w:rPr>
          <w:rFonts w:ascii="Verdana" w:hAnsi="Verdana"/>
          <w:sz w:val="18"/>
          <w:szCs w:val="18"/>
        </w:rPr>
        <w:t>2021000992</w:t>
      </w:r>
    </w:p>
    <w:p w14:paraId="6C824B5B"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Behandeld door</w:t>
      </w:r>
      <w:r>
        <w:rPr>
          <w:rFonts w:ascii="Verdana" w:hAnsi="Verdana"/>
          <w:sz w:val="18"/>
          <w:szCs w:val="18"/>
        </w:rPr>
        <w:t>:</w:t>
      </w:r>
      <w:r>
        <w:rPr>
          <w:rFonts w:ascii="Verdana" w:hAnsi="Verdana"/>
          <w:sz w:val="18"/>
          <w:szCs w:val="18"/>
        </w:rPr>
        <w:tab/>
      </w:r>
      <w:r w:rsidRPr="00EC2541">
        <w:rPr>
          <w:rFonts w:ascii="Verdana" w:hAnsi="Verdana"/>
          <w:sz w:val="18"/>
          <w:szCs w:val="18"/>
        </w:rPr>
        <w:t>College van B&amp;W</w:t>
      </w:r>
    </w:p>
    <w:p w14:paraId="5278F2AC"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Onderwerp</w:t>
      </w:r>
      <w:r>
        <w:rPr>
          <w:rFonts w:ascii="Verdana" w:hAnsi="Verdana"/>
          <w:sz w:val="18"/>
          <w:szCs w:val="18"/>
        </w:rPr>
        <w:t>:</w:t>
      </w:r>
      <w:r>
        <w:rPr>
          <w:rFonts w:ascii="Verdana" w:hAnsi="Verdana"/>
          <w:sz w:val="18"/>
          <w:szCs w:val="18"/>
        </w:rPr>
        <w:tab/>
      </w:r>
      <w:r>
        <w:rPr>
          <w:rFonts w:ascii="Verdana" w:hAnsi="Verdana"/>
          <w:sz w:val="18"/>
          <w:szCs w:val="18"/>
        </w:rPr>
        <w:tab/>
      </w:r>
      <w:r w:rsidRPr="00EC2541">
        <w:rPr>
          <w:rFonts w:ascii="Verdana" w:hAnsi="Verdana"/>
          <w:sz w:val="18"/>
          <w:szCs w:val="18"/>
        </w:rPr>
        <w:t>Bestuurlijke reactie rapport " Uitvoering participatiewet in</w:t>
      </w:r>
    </w:p>
    <w:p w14:paraId="0502A321" w14:textId="0CEA58DB" w:rsidR="00EC2541" w:rsidRPr="00EC2541" w:rsidRDefault="00EC2541" w:rsidP="00EC2541">
      <w:pPr>
        <w:spacing w:line="260" w:lineRule="atLeast"/>
        <w:ind w:left="1416" w:firstLine="708"/>
        <w:rPr>
          <w:rFonts w:ascii="Verdana" w:hAnsi="Verdana"/>
          <w:sz w:val="18"/>
          <w:szCs w:val="18"/>
        </w:rPr>
      </w:pPr>
      <w:r w:rsidRPr="00EC2541">
        <w:rPr>
          <w:rFonts w:ascii="Verdana" w:hAnsi="Verdana"/>
          <w:sz w:val="18"/>
          <w:szCs w:val="18"/>
        </w:rPr>
        <w:t>Bloemendaal"</w:t>
      </w:r>
    </w:p>
    <w:p w14:paraId="5E3FAB55" w14:textId="5138D904" w:rsidR="00EC2541" w:rsidRPr="00EC2541" w:rsidRDefault="00EC2541" w:rsidP="00EC2541">
      <w:pPr>
        <w:spacing w:line="260" w:lineRule="atLeast"/>
        <w:rPr>
          <w:rFonts w:ascii="Verdana" w:hAnsi="Verdana"/>
          <w:sz w:val="18"/>
          <w:szCs w:val="18"/>
        </w:rPr>
      </w:pPr>
    </w:p>
    <w:p w14:paraId="434CC55A" w14:textId="28F04D0F" w:rsidR="00EC2541" w:rsidRDefault="00EC2541" w:rsidP="00EC2541">
      <w:pPr>
        <w:spacing w:line="260" w:lineRule="atLeast"/>
        <w:rPr>
          <w:rFonts w:ascii="Verdana" w:hAnsi="Verdana"/>
          <w:sz w:val="18"/>
          <w:szCs w:val="18"/>
        </w:rPr>
      </w:pPr>
      <w:r w:rsidRPr="00EC2541">
        <w:rPr>
          <w:rFonts w:ascii="Verdana" w:hAnsi="Verdana"/>
          <w:sz w:val="18"/>
          <w:szCs w:val="18"/>
        </w:rPr>
        <w:t>Geachte mevrouw Glashouwer, heer Bakker,</w:t>
      </w:r>
    </w:p>
    <w:p w14:paraId="25C8F5F8" w14:textId="77777777" w:rsidR="00561E4A" w:rsidRPr="00EC2541" w:rsidRDefault="00561E4A" w:rsidP="00EC2541">
      <w:pPr>
        <w:spacing w:line="260" w:lineRule="atLeast"/>
        <w:rPr>
          <w:rFonts w:ascii="Verdana" w:hAnsi="Verdana"/>
          <w:sz w:val="18"/>
          <w:szCs w:val="18"/>
        </w:rPr>
      </w:pPr>
    </w:p>
    <w:p w14:paraId="5AA47628" w14:textId="0AF10D77" w:rsidR="00EC2541" w:rsidRPr="00EC2541" w:rsidRDefault="00EC2541" w:rsidP="00EC2541">
      <w:pPr>
        <w:spacing w:line="260" w:lineRule="atLeast"/>
        <w:rPr>
          <w:rFonts w:ascii="Verdana" w:hAnsi="Verdana"/>
          <w:sz w:val="18"/>
          <w:szCs w:val="18"/>
        </w:rPr>
      </w:pPr>
      <w:r w:rsidRPr="00EC2541">
        <w:rPr>
          <w:rFonts w:ascii="Verdana" w:hAnsi="Verdana"/>
          <w:sz w:val="18"/>
          <w:szCs w:val="18"/>
        </w:rPr>
        <w:t>U heeft op 17 februari</w:t>
      </w:r>
      <w:r w:rsidR="00FE3D41">
        <w:rPr>
          <w:rFonts w:ascii="Verdana" w:hAnsi="Verdana"/>
          <w:sz w:val="18"/>
          <w:szCs w:val="18"/>
        </w:rPr>
        <w:t xml:space="preserve"> </w:t>
      </w:r>
      <w:r w:rsidRPr="00EC2541">
        <w:rPr>
          <w:rFonts w:ascii="Verdana" w:hAnsi="Verdana"/>
          <w:sz w:val="18"/>
          <w:szCs w:val="18"/>
        </w:rPr>
        <w:t>jl. het conceptrapport "Uitvoering Participatiewet'</w:t>
      </w:r>
      <w:r w:rsidR="00FE3D41">
        <w:rPr>
          <w:rFonts w:ascii="Verdana" w:hAnsi="Verdana"/>
          <w:sz w:val="18"/>
          <w:szCs w:val="18"/>
        </w:rPr>
        <w:t xml:space="preserve"> </w:t>
      </w:r>
      <w:r w:rsidRPr="00EC2541">
        <w:rPr>
          <w:rFonts w:ascii="Verdana" w:hAnsi="Verdana"/>
          <w:sz w:val="18"/>
          <w:szCs w:val="18"/>
        </w:rPr>
        <w:t>voor bestuurlijke zienswijze</w:t>
      </w:r>
      <w:r w:rsidR="00FE3D41">
        <w:rPr>
          <w:rFonts w:ascii="Verdana" w:hAnsi="Verdana"/>
          <w:sz w:val="18"/>
          <w:szCs w:val="18"/>
        </w:rPr>
        <w:t xml:space="preserve"> </w:t>
      </w:r>
      <w:r w:rsidRPr="00EC2541">
        <w:rPr>
          <w:rFonts w:ascii="Verdana" w:hAnsi="Verdana"/>
          <w:sz w:val="18"/>
          <w:szCs w:val="18"/>
        </w:rPr>
        <w:t>aan ons college aangeboden. Het rapport bevat de conclusies en aanbevelingen van</w:t>
      </w:r>
    </w:p>
    <w:p w14:paraId="7255D17E"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het onderzoek. Wij gaan hier graag op in.</w:t>
      </w:r>
    </w:p>
    <w:p w14:paraId="6152BD5E" w14:textId="51344B92" w:rsidR="00EC2541" w:rsidRDefault="00EC2541" w:rsidP="00EC2541">
      <w:pPr>
        <w:spacing w:line="260" w:lineRule="atLeast"/>
        <w:rPr>
          <w:rFonts w:ascii="Verdana" w:hAnsi="Verdana"/>
          <w:sz w:val="18"/>
          <w:szCs w:val="18"/>
        </w:rPr>
      </w:pPr>
      <w:r w:rsidRPr="00EC2541">
        <w:rPr>
          <w:rFonts w:ascii="Verdana" w:hAnsi="Verdana"/>
          <w:sz w:val="18"/>
          <w:szCs w:val="18"/>
        </w:rPr>
        <w:t>Hieronder treft u (</w:t>
      </w:r>
      <w:r w:rsidRPr="00561E4A">
        <w:rPr>
          <w:rFonts w:ascii="Verdana" w:hAnsi="Verdana"/>
          <w:i/>
          <w:iCs/>
          <w:sz w:val="18"/>
          <w:szCs w:val="18"/>
        </w:rPr>
        <w:t>curs</w:t>
      </w:r>
      <w:r w:rsidR="00561E4A" w:rsidRPr="00561E4A">
        <w:rPr>
          <w:rFonts w:ascii="Verdana" w:hAnsi="Verdana"/>
          <w:i/>
          <w:iCs/>
          <w:sz w:val="18"/>
          <w:szCs w:val="18"/>
        </w:rPr>
        <w:t>i</w:t>
      </w:r>
      <w:r w:rsidRPr="00561E4A">
        <w:rPr>
          <w:rFonts w:ascii="Verdana" w:hAnsi="Verdana"/>
          <w:i/>
          <w:iCs/>
          <w:sz w:val="18"/>
          <w:szCs w:val="18"/>
        </w:rPr>
        <w:t>ef</w:t>
      </w:r>
      <w:r w:rsidRPr="00EC2541">
        <w:rPr>
          <w:rFonts w:ascii="Verdana" w:hAnsi="Verdana"/>
          <w:sz w:val="18"/>
          <w:szCs w:val="18"/>
        </w:rPr>
        <w:t>) onze reactie aan op de zeven gedane aanbevelingen.</w:t>
      </w:r>
    </w:p>
    <w:p w14:paraId="0DC65C91" w14:textId="77777777" w:rsidR="00561E4A" w:rsidRPr="00EC2541" w:rsidRDefault="00561E4A" w:rsidP="00EC2541">
      <w:pPr>
        <w:spacing w:line="260" w:lineRule="atLeast"/>
        <w:rPr>
          <w:rFonts w:ascii="Verdana" w:hAnsi="Verdana"/>
          <w:sz w:val="18"/>
          <w:szCs w:val="18"/>
        </w:rPr>
      </w:pPr>
    </w:p>
    <w:p w14:paraId="3E379CE2"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1.</w:t>
      </w:r>
    </w:p>
    <w:p w14:paraId="768A6CDB"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Bij de start van een dergelijke ontwikkeling: formuleer meetbare doelen voor het hoogste</w:t>
      </w:r>
    </w:p>
    <w:p w14:paraId="377EF6D5"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resultaat (strategisch, outcome).</w:t>
      </w:r>
    </w:p>
    <w:p w14:paraId="107A59B8" w14:textId="77777777" w:rsidR="00561E4A" w:rsidRDefault="00561E4A" w:rsidP="00EC2541">
      <w:pPr>
        <w:spacing w:line="260" w:lineRule="atLeast"/>
        <w:rPr>
          <w:rFonts w:ascii="Verdana" w:hAnsi="Verdana"/>
          <w:sz w:val="18"/>
          <w:szCs w:val="18"/>
        </w:rPr>
      </w:pPr>
    </w:p>
    <w:p w14:paraId="1CD02B2A" w14:textId="3D26B1A8" w:rsidR="00EC2541" w:rsidRPr="00EC2541" w:rsidRDefault="00EC2541" w:rsidP="00EC2541">
      <w:pPr>
        <w:spacing w:line="260" w:lineRule="atLeast"/>
        <w:rPr>
          <w:rFonts w:ascii="Verdana" w:hAnsi="Verdana"/>
          <w:sz w:val="18"/>
          <w:szCs w:val="18"/>
        </w:rPr>
      </w:pPr>
      <w:r w:rsidRPr="00EC2541">
        <w:rPr>
          <w:rFonts w:ascii="Verdana" w:hAnsi="Verdana"/>
          <w:sz w:val="18"/>
          <w:szCs w:val="18"/>
        </w:rPr>
        <w:t>2.</w:t>
      </w:r>
    </w:p>
    <w:p w14:paraId="79149F4E" w14:textId="35982ED2" w:rsidR="00EC2541" w:rsidRPr="00EC2541" w:rsidRDefault="00EC2541" w:rsidP="00EC2541">
      <w:pPr>
        <w:spacing w:line="260" w:lineRule="atLeast"/>
        <w:rPr>
          <w:rFonts w:ascii="Verdana" w:hAnsi="Verdana"/>
          <w:sz w:val="18"/>
          <w:szCs w:val="18"/>
        </w:rPr>
      </w:pPr>
      <w:r w:rsidRPr="00EC2541">
        <w:rPr>
          <w:rFonts w:ascii="Verdana" w:hAnsi="Verdana"/>
          <w:sz w:val="18"/>
          <w:szCs w:val="18"/>
        </w:rPr>
        <w:t>Organiseer de informatievoorziening aan de raad z</w:t>
      </w:r>
      <w:r w:rsidR="00FE3D41">
        <w:rPr>
          <w:rFonts w:ascii="Verdana" w:hAnsi="Verdana"/>
          <w:sz w:val="18"/>
          <w:szCs w:val="18"/>
        </w:rPr>
        <w:t>ó</w:t>
      </w:r>
      <w:r w:rsidRPr="00EC2541">
        <w:rPr>
          <w:rFonts w:ascii="Verdana" w:hAnsi="Verdana"/>
          <w:sz w:val="18"/>
          <w:szCs w:val="18"/>
        </w:rPr>
        <w:t xml:space="preserve"> dat de raad op een overzichtelijke</w:t>
      </w:r>
    </w:p>
    <w:p w14:paraId="27306441" w14:textId="03F29ABF" w:rsidR="00EC2541" w:rsidRPr="00EC2541" w:rsidRDefault="00EC2541" w:rsidP="00EC2541">
      <w:pPr>
        <w:spacing w:line="260" w:lineRule="atLeast"/>
        <w:rPr>
          <w:rFonts w:ascii="Verdana" w:hAnsi="Verdana"/>
          <w:sz w:val="18"/>
          <w:szCs w:val="18"/>
        </w:rPr>
      </w:pPr>
      <w:r w:rsidRPr="00EC2541">
        <w:rPr>
          <w:rFonts w:ascii="Verdana" w:hAnsi="Verdana"/>
          <w:sz w:val="18"/>
          <w:szCs w:val="18"/>
        </w:rPr>
        <w:t>manier ge</w:t>
      </w:r>
      <w:r w:rsidR="00FE3D41">
        <w:rPr>
          <w:rFonts w:ascii="Verdana" w:hAnsi="Verdana"/>
          <w:sz w:val="18"/>
          <w:szCs w:val="18"/>
        </w:rPr>
        <w:t>ï</w:t>
      </w:r>
      <w:r w:rsidRPr="00EC2541">
        <w:rPr>
          <w:rFonts w:ascii="Verdana" w:hAnsi="Verdana"/>
          <w:sz w:val="18"/>
          <w:szCs w:val="18"/>
        </w:rPr>
        <w:t>nformeerd wordt over de doelbereiking. Met meer strategisch inzicht over de</w:t>
      </w:r>
    </w:p>
    <w:p w14:paraId="0682E144"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doelbereiking met (veel) minder detailinformatie over de uitvoering.</w:t>
      </w:r>
    </w:p>
    <w:p w14:paraId="1DA14D70" w14:textId="77777777" w:rsidR="00561E4A" w:rsidRDefault="00561E4A" w:rsidP="00EC2541">
      <w:pPr>
        <w:spacing w:line="260" w:lineRule="atLeast"/>
        <w:rPr>
          <w:rFonts w:ascii="Verdana" w:hAnsi="Verdana"/>
          <w:sz w:val="18"/>
          <w:szCs w:val="18"/>
        </w:rPr>
      </w:pPr>
    </w:p>
    <w:p w14:paraId="6608A466" w14:textId="40D09999" w:rsidR="00EC2541" w:rsidRPr="00EC2541" w:rsidRDefault="00EC2541" w:rsidP="00EC2541">
      <w:pPr>
        <w:spacing w:line="260" w:lineRule="atLeast"/>
        <w:rPr>
          <w:rFonts w:ascii="Verdana" w:hAnsi="Verdana"/>
          <w:sz w:val="18"/>
          <w:szCs w:val="18"/>
        </w:rPr>
      </w:pPr>
      <w:r w:rsidRPr="00EC2541">
        <w:rPr>
          <w:rFonts w:ascii="Verdana" w:hAnsi="Verdana"/>
          <w:sz w:val="18"/>
          <w:szCs w:val="18"/>
        </w:rPr>
        <w:t>3.</w:t>
      </w:r>
    </w:p>
    <w:p w14:paraId="7497CDD2"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Minimaliseer de tactische uitvoeringsinformatie naar de raad. Vertrouw als raad op de</w:t>
      </w:r>
    </w:p>
    <w:p w14:paraId="7EBFD949" w14:textId="4E605496" w:rsidR="00EC2541" w:rsidRDefault="00EC2541" w:rsidP="00EC2541">
      <w:pPr>
        <w:spacing w:line="260" w:lineRule="atLeast"/>
        <w:rPr>
          <w:rFonts w:ascii="Verdana" w:hAnsi="Verdana"/>
          <w:sz w:val="18"/>
          <w:szCs w:val="18"/>
        </w:rPr>
      </w:pPr>
      <w:r w:rsidRPr="00EC2541">
        <w:rPr>
          <w:rFonts w:ascii="Verdana" w:hAnsi="Verdana"/>
          <w:sz w:val="18"/>
          <w:szCs w:val="18"/>
        </w:rPr>
        <w:t>uitvoering.</w:t>
      </w:r>
    </w:p>
    <w:p w14:paraId="6099EB83" w14:textId="77777777" w:rsidR="00B94364" w:rsidRPr="00EC2541" w:rsidRDefault="00B94364" w:rsidP="00EC2541">
      <w:pPr>
        <w:spacing w:line="260" w:lineRule="atLeast"/>
        <w:rPr>
          <w:rFonts w:ascii="Verdana" w:hAnsi="Verdana"/>
          <w:sz w:val="18"/>
          <w:szCs w:val="18"/>
        </w:rPr>
      </w:pPr>
    </w:p>
    <w:p w14:paraId="20FFCA38"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4.</w:t>
      </w:r>
    </w:p>
    <w:p w14:paraId="0FFD9433" w14:textId="502486C5" w:rsidR="00EC2541" w:rsidRPr="00EC2541" w:rsidRDefault="00EC2541" w:rsidP="00EC2541">
      <w:pPr>
        <w:spacing w:line="260" w:lineRule="atLeast"/>
        <w:rPr>
          <w:rFonts w:ascii="Verdana" w:hAnsi="Verdana"/>
          <w:sz w:val="18"/>
          <w:szCs w:val="18"/>
        </w:rPr>
      </w:pPr>
      <w:r w:rsidRPr="00EC2541">
        <w:rPr>
          <w:rFonts w:ascii="Verdana" w:hAnsi="Verdana"/>
          <w:sz w:val="18"/>
          <w:szCs w:val="18"/>
        </w:rPr>
        <w:t>Vraag als raad actief naar sturingsinformatie over het hoogste doel, de outcome (iedereen</w:t>
      </w:r>
    </w:p>
    <w:p w14:paraId="0E2B1171"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zoveel mogelijk aan het werk en voor zover betaald werk niet mogelijk is: meedoen in de</w:t>
      </w:r>
    </w:p>
    <w:p w14:paraId="2548D646"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maatschappij).</w:t>
      </w:r>
    </w:p>
    <w:p w14:paraId="703505A6" w14:textId="77777777" w:rsidR="00561E4A" w:rsidRDefault="00561E4A" w:rsidP="00EC2541">
      <w:pPr>
        <w:spacing w:line="260" w:lineRule="atLeast"/>
        <w:rPr>
          <w:rFonts w:ascii="Verdana" w:hAnsi="Verdana"/>
          <w:sz w:val="18"/>
          <w:szCs w:val="18"/>
        </w:rPr>
      </w:pPr>
    </w:p>
    <w:p w14:paraId="1AB06308" w14:textId="79218FB3"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De aanbevelingen 1 tot en met 4 moeten ons inziens in relatie tot elkaar worden bezien en gaan over</w:t>
      </w:r>
      <w:r w:rsidR="00561E4A" w:rsidRPr="00B94364">
        <w:rPr>
          <w:rFonts w:ascii="Verdana" w:hAnsi="Verdana"/>
          <w:i/>
          <w:iCs/>
          <w:sz w:val="18"/>
          <w:szCs w:val="18"/>
        </w:rPr>
        <w:t xml:space="preserve"> </w:t>
      </w:r>
      <w:r w:rsidRPr="00B94364">
        <w:rPr>
          <w:rFonts w:ascii="Verdana" w:hAnsi="Verdana"/>
          <w:i/>
          <w:iCs/>
          <w:sz w:val="18"/>
          <w:szCs w:val="18"/>
        </w:rPr>
        <w:t>meer sturing op outcome en minder focus op tactische uitvoeringsinformatie.</w:t>
      </w:r>
    </w:p>
    <w:p w14:paraId="7178BD75" w14:textId="77777777" w:rsidR="00561E4A" w:rsidRPr="00B94364" w:rsidRDefault="00561E4A" w:rsidP="00EC2541">
      <w:pPr>
        <w:spacing w:line="260" w:lineRule="atLeast"/>
        <w:rPr>
          <w:rFonts w:ascii="Verdana" w:hAnsi="Verdana"/>
          <w:i/>
          <w:iCs/>
          <w:sz w:val="18"/>
          <w:szCs w:val="18"/>
        </w:rPr>
      </w:pPr>
    </w:p>
    <w:p w14:paraId="1127289C" w14:textId="7E5CEF96" w:rsidR="00EC2541" w:rsidRPr="00B94364" w:rsidRDefault="00B94364" w:rsidP="00EC2541">
      <w:pPr>
        <w:spacing w:line="260" w:lineRule="atLeast"/>
        <w:rPr>
          <w:rFonts w:ascii="Verdana" w:hAnsi="Verdana"/>
          <w:i/>
          <w:iCs/>
          <w:sz w:val="18"/>
          <w:szCs w:val="18"/>
        </w:rPr>
      </w:pPr>
      <w:r w:rsidRPr="00B94364">
        <w:rPr>
          <w:rFonts w:ascii="Verdana" w:hAnsi="Verdana"/>
          <w:i/>
          <w:iCs/>
          <w:sz w:val="18"/>
          <w:szCs w:val="18"/>
        </w:rPr>
        <w:t>Wij</w:t>
      </w:r>
      <w:r w:rsidR="00EC2541" w:rsidRPr="00B94364">
        <w:rPr>
          <w:rFonts w:ascii="Verdana" w:hAnsi="Verdana"/>
          <w:i/>
          <w:iCs/>
          <w:sz w:val="18"/>
          <w:szCs w:val="18"/>
        </w:rPr>
        <w:t xml:space="preserve"> zijn he</w:t>
      </w:r>
      <w:r w:rsidR="00561E4A" w:rsidRPr="00B94364">
        <w:rPr>
          <w:rFonts w:ascii="Verdana" w:hAnsi="Verdana"/>
          <w:i/>
          <w:iCs/>
          <w:sz w:val="18"/>
          <w:szCs w:val="18"/>
        </w:rPr>
        <w:t>t</w:t>
      </w:r>
      <w:r w:rsidR="00EC2541" w:rsidRPr="00B94364">
        <w:rPr>
          <w:rFonts w:ascii="Verdana" w:hAnsi="Verdana"/>
          <w:i/>
          <w:iCs/>
          <w:sz w:val="18"/>
          <w:szCs w:val="18"/>
        </w:rPr>
        <w:t xml:space="preserve"> eens met de aanbeveling dat sturen op outcome goed pas</w:t>
      </w:r>
      <w:r w:rsidR="00561E4A" w:rsidRPr="00B94364">
        <w:rPr>
          <w:rFonts w:ascii="Verdana" w:hAnsi="Verdana"/>
          <w:i/>
          <w:iCs/>
          <w:sz w:val="18"/>
          <w:szCs w:val="18"/>
        </w:rPr>
        <w:t>t</w:t>
      </w:r>
      <w:r w:rsidR="00EC2541" w:rsidRPr="00B94364">
        <w:rPr>
          <w:rFonts w:ascii="Verdana" w:hAnsi="Verdana"/>
          <w:i/>
          <w:iCs/>
          <w:sz w:val="18"/>
          <w:szCs w:val="18"/>
        </w:rPr>
        <w:t xml:space="preserve"> bi</w:t>
      </w:r>
      <w:r w:rsidR="00561E4A" w:rsidRPr="00B94364">
        <w:rPr>
          <w:rFonts w:ascii="Verdana" w:hAnsi="Verdana"/>
          <w:i/>
          <w:iCs/>
          <w:sz w:val="18"/>
          <w:szCs w:val="18"/>
        </w:rPr>
        <w:t>j</w:t>
      </w:r>
      <w:r w:rsidR="00EC2541" w:rsidRPr="00B94364">
        <w:rPr>
          <w:rFonts w:ascii="Verdana" w:hAnsi="Verdana"/>
          <w:i/>
          <w:iCs/>
          <w:sz w:val="18"/>
          <w:szCs w:val="18"/>
        </w:rPr>
        <w:t xml:space="preserve"> de kaderstellende rol van</w:t>
      </w:r>
      <w:r w:rsidR="00561E4A" w:rsidRPr="00B94364">
        <w:rPr>
          <w:rFonts w:ascii="Verdana" w:hAnsi="Verdana"/>
          <w:i/>
          <w:iCs/>
          <w:sz w:val="18"/>
          <w:szCs w:val="18"/>
        </w:rPr>
        <w:t xml:space="preserve"> de ra</w:t>
      </w:r>
      <w:r w:rsidR="00EC2541" w:rsidRPr="00B94364">
        <w:rPr>
          <w:rFonts w:ascii="Verdana" w:hAnsi="Verdana"/>
          <w:i/>
          <w:iCs/>
          <w:sz w:val="18"/>
          <w:szCs w:val="18"/>
        </w:rPr>
        <w:t>ad. Tege</w:t>
      </w:r>
      <w:r w:rsidRPr="00B94364">
        <w:rPr>
          <w:rFonts w:ascii="Verdana" w:hAnsi="Verdana"/>
          <w:i/>
          <w:iCs/>
          <w:sz w:val="18"/>
          <w:szCs w:val="18"/>
        </w:rPr>
        <w:t>l</w:t>
      </w:r>
      <w:r w:rsidR="00EC2541" w:rsidRPr="00B94364">
        <w:rPr>
          <w:rFonts w:ascii="Verdana" w:hAnsi="Verdana"/>
          <w:i/>
          <w:iCs/>
          <w:sz w:val="18"/>
          <w:szCs w:val="18"/>
        </w:rPr>
        <w:t>ijkertijd zijn wij</w:t>
      </w:r>
      <w:r w:rsidRPr="00B94364">
        <w:rPr>
          <w:rFonts w:ascii="Verdana" w:hAnsi="Verdana"/>
          <w:i/>
          <w:iCs/>
          <w:sz w:val="18"/>
          <w:szCs w:val="18"/>
        </w:rPr>
        <w:t xml:space="preserve"> </w:t>
      </w:r>
      <w:r w:rsidR="00EC2541" w:rsidRPr="00B94364">
        <w:rPr>
          <w:rFonts w:ascii="Verdana" w:hAnsi="Verdana"/>
          <w:i/>
          <w:iCs/>
          <w:sz w:val="18"/>
          <w:szCs w:val="18"/>
        </w:rPr>
        <w:t>van mening dat meetbare doelen formuleren op de outcome van de</w:t>
      </w:r>
      <w:r w:rsidRPr="00B94364">
        <w:rPr>
          <w:rFonts w:ascii="Verdana" w:hAnsi="Verdana"/>
          <w:i/>
          <w:iCs/>
          <w:sz w:val="18"/>
          <w:szCs w:val="18"/>
        </w:rPr>
        <w:t xml:space="preserve"> </w:t>
      </w:r>
      <w:r w:rsidR="00EC2541" w:rsidRPr="00B94364">
        <w:rPr>
          <w:rFonts w:ascii="Verdana" w:hAnsi="Verdana"/>
          <w:i/>
          <w:iCs/>
          <w:sz w:val="18"/>
          <w:szCs w:val="18"/>
        </w:rPr>
        <w:t>Pa</w:t>
      </w:r>
      <w:r w:rsidRPr="00B94364">
        <w:rPr>
          <w:rFonts w:ascii="Verdana" w:hAnsi="Verdana"/>
          <w:i/>
          <w:iCs/>
          <w:sz w:val="18"/>
          <w:szCs w:val="18"/>
        </w:rPr>
        <w:t>rti</w:t>
      </w:r>
      <w:r w:rsidR="00EC2541" w:rsidRPr="00B94364">
        <w:rPr>
          <w:rFonts w:ascii="Verdana" w:hAnsi="Verdana"/>
          <w:i/>
          <w:iCs/>
          <w:sz w:val="18"/>
          <w:szCs w:val="18"/>
        </w:rPr>
        <w:t>cipatiewet geen eenvoudige opgave is. Omdat het een vangnet is, zi</w:t>
      </w:r>
      <w:r w:rsidRPr="00B94364">
        <w:rPr>
          <w:rFonts w:ascii="Verdana" w:hAnsi="Verdana"/>
          <w:i/>
          <w:iCs/>
          <w:sz w:val="18"/>
          <w:szCs w:val="18"/>
        </w:rPr>
        <w:t>j</w:t>
      </w:r>
      <w:r w:rsidR="00EC2541" w:rsidRPr="00B94364">
        <w:rPr>
          <w:rFonts w:ascii="Verdana" w:hAnsi="Verdana"/>
          <w:i/>
          <w:iCs/>
          <w:sz w:val="18"/>
          <w:szCs w:val="18"/>
        </w:rPr>
        <w:t>n externe onzekere</w:t>
      </w:r>
    </w:p>
    <w:p w14:paraId="264D9A47" w14:textId="77777777"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factoren als de economische situatie, samenstelling van het uitkeringsbestand en regionale</w:t>
      </w:r>
    </w:p>
    <w:p w14:paraId="608D2346" w14:textId="7119BD95"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werkgelegenheid mede bepalend voor de outcome. Het college vindt het daarom van belang om de</w:t>
      </w:r>
      <w:r w:rsidR="00B94364" w:rsidRPr="00B94364">
        <w:rPr>
          <w:rFonts w:ascii="Verdana" w:hAnsi="Verdana"/>
          <w:i/>
          <w:iCs/>
          <w:sz w:val="18"/>
          <w:szCs w:val="18"/>
        </w:rPr>
        <w:t xml:space="preserve"> </w:t>
      </w:r>
      <w:r w:rsidRPr="00B94364">
        <w:rPr>
          <w:rFonts w:ascii="Verdana" w:hAnsi="Verdana"/>
          <w:i/>
          <w:iCs/>
          <w:sz w:val="18"/>
          <w:szCs w:val="18"/>
        </w:rPr>
        <w:t>raad op de hoogte te brengen van de inspanningen die gedaan zijn om de doelen te bereiken en</w:t>
      </w:r>
    </w:p>
    <w:p w14:paraId="218F0B80" w14:textId="4FE3AD9A"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kiest er</w:t>
      </w:r>
      <w:r w:rsidR="00B94364" w:rsidRPr="00B94364">
        <w:rPr>
          <w:rFonts w:ascii="Verdana" w:hAnsi="Verdana"/>
          <w:i/>
          <w:iCs/>
          <w:sz w:val="18"/>
          <w:szCs w:val="18"/>
        </w:rPr>
        <w:t>v</w:t>
      </w:r>
      <w:r w:rsidRPr="00B94364">
        <w:rPr>
          <w:rFonts w:ascii="Verdana" w:hAnsi="Verdana"/>
          <w:i/>
          <w:iCs/>
          <w:sz w:val="18"/>
          <w:szCs w:val="18"/>
        </w:rPr>
        <w:t>oor deze inzichtelijk te maken in de verschillende rapportages.</w:t>
      </w:r>
    </w:p>
    <w:p w14:paraId="6C87DC49" w14:textId="77777777" w:rsidR="00B94364" w:rsidRPr="00EC2541" w:rsidRDefault="00B94364" w:rsidP="00EC2541">
      <w:pPr>
        <w:spacing w:line="260" w:lineRule="atLeast"/>
        <w:rPr>
          <w:rFonts w:ascii="Verdana" w:hAnsi="Verdana"/>
          <w:sz w:val="18"/>
          <w:szCs w:val="18"/>
        </w:rPr>
      </w:pPr>
    </w:p>
    <w:p w14:paraId="45F5D372" w14:textId="4BA64B34" w:rsidR="00EC2541" w:rsidRPr="00B94364" w:rsidRDefault="00B94364" w:rsidP="00EC2541">
      <w:pPr>
        <w:spacing w:line="260" w:lineRule="atLeast"/>
        <w:rPr>
          <w:rFonts w:ascii="Verdana" w:hAnsi="Verdana"/>
          <w:i/>
          <w:iCs/>
          <w:sz w:val="18"/>
          <w:szCs w:val="18"/>
        </w:rPr>
      </w:pPr>
      <w:r w:rsidRPr="00B94364">
        <w:rPr>
          <w:rFonts w:ascii="Verdana" w:hAnsi="Verdana"/>
          <w:i/>
          <w:iCs/>
          <w:sz w:val="18"/>
          <w:szCs w:val="18"/>
        </w:rPr>
        <w:t>Tegelijkertijd</w:t>
      </w:r>
      <w:r w:rsidR="00EC2541" w:rsidRPr="00B94364">
        <w:rPr>
          <w:rFonts w:ascii="Verdana" w:hAnsi="Verdana"/>
          <w:i/>
          <w:iCs/>
          <w:sz w:val="18"/>
          <w:szCs w:val="18"/>
        </w:rPr>
        <w:t xml:space="preserve"> vindt het college het van belang dat zij de raad in s</w:t>
      </w:r>
      <w:r w:rsidRPr="00B94364">
        <w:rPr>
          <w:rFonts w:ascii="Verdana" w:hAnsi="Verdana"/>
          <w:i/>
          <w:iCs/>
          <w:sz w:val="18"/>
          <w:szCs w:val="18"/>
        </w:rPr>
        <w:t>t</w:t>
      </w:r>
      <w:r w:rsidR="00EC2541" w:rsidRPr="00B94364">
        <w:rPr>
          <w:rFonts w:ascii="Verdana" w:hAnsi="Verdana"/>
          <w:i/>
          <w:iCs/>
          <w:sz w:val="18"/>
          <w:szCs w:val="18"/>
        </w:rPr>
        <w:t>aa</w:t>
      </w:r>
      <w:r w:rsidRPr="00B94364">
        <w:rPr>
          <w:rFonts w:ascii="Verdana" w:hAnsi="Verdana"/>
          <w:i/>
          <w:iCs/>
          <w:sz w:val="18"/>
          <w:szCs w:val="18"/>
        </w:rPr>
        <w:t>t</w:t>
      </w:r>
      <w:r w:rsidR="00EC2541" w:rsidRPr="00B94364">
        <w:rPr>
          <w:rFonts w:ascii="Verdana" w:hAnsi="Verdana"/>
          <w:i/>
          <w:iCs/>
          <w:sz w:val="18"/>
          <w:szCs w:val="18"/>
        </w:rPr>
        <w:t xml:space="preserve"> s</w:t>
      </w:r>
      <w:r w:rsidRPr="00B94364">
        <w:rPr>
          <w:rFonts w:ascii="Verdana" w:hAnsi="Verdana"/>
          <w:i/>
          <w:iCs/>
          <w:sz w:val="18"/>
          <w:szCs w:val="18"/>
        </w:rPr>
        <w:t>telt</w:t>
      </w:r>
      <w:r w:rsidR="00EC2541" w:rsidRPr="00B94364">
        <w:rPr>
          <w:rFonts w:ascii="Verdana" w:hAnsi="Verdana"/>
          <w:i/>
          <w:iCs/>
          <w:sz w:val="18"/>
          <w:szCs w:val="18"/>
        </w:rPr>
        <w:t xml:space="preserve"> om op bas</w:t>
      </w:r>
      <w:r w:rsidRPr="00B94364">
        <w:rPr>
          <w:rFonts w:ascii="Verdana" w:hAnsi="Verdana"/>
          <w:i/>
          <w:iCs/>
          <w:sz w:val="18"/>
          <w:szCs w:val="18"/>
        </w:rPr>
        <w:t>i</w:t>
      </w:r>
      <w:r w:rsidR="00EC2541" w:rsidRPr="00B94364">
        <w:rPr>
          <w:rFonts w:ascii="Verdana" w:hAnsi="Verdana"/>
          <w:i/>
          <w:iCs/>
          <w:sz w:val="18"/>
          <w:szCs w:val="18"/>
        </w:rPr>
        <w:t xml:space="preserve">s </w:t>
      </w:r>
      <w:r w:rsidRPr="00B94364">
        <w:rPr>
          <w:rFonts w:ascii="Verdana" w:hAnsi="Verdana"/>
          <w:i/>
          <w:iCs/>
          <w:sz w:val="18"/>
          <w:szCs w:val="18"/>
        </w:rPr>
        <w:t>v</w:t>
      </w:r>
      <w:r w:rsidR="00EC2541" w:rsidRPr="00B94364">
        <w:rPr>
          <w:rFonts w:ascii="Verdana" w:hAnsi="Verdana"/>
          <w:i/>
          <w:iCs/>
          <w:sz w:val="18"/>
          <w:szCs w:val="18"/>
        </w:rPr>
        <w:t>an passende</w:t>
      </w:r>
      <w:r w:rsidRPr="00B94364">
        <w:rPr>
          <w:rFonts w:ascii="Verdana" w:hAnsi="Verdana"/>
          <w:i/>
          <w:iCs/>
          <w:sz w:val="18"/>
          <w:szCs w:val="18"/>
        </w:rPr>
        <w:t xml:space="preserve"> </w:t>
      </w:r>
      <w:r w:rsidR="00EC2541" w:rsidRPr="00B94364">
        <w:rPr>
          <w:rFonts w:ascii="Verdana" w:hAnsi="Verdana"/>
          <w:i/>
          <w:iCs/>
          <w:sz w:val="18"/>
          <w:szCs w:val="18"/>
        </w:rPr>
        <w:t xml:space="preserve">informatie </w:t>
      </w:r>
      <w:r w:rsidRPr="00B94364">
        <w:rPr>
          <w:rFonts w:ascii="Verdana" w:hAnsi="Verdana"/>
          <w:i/>
          <w:iCs/>
          <w:sz w:val="18"/>
          <w:szCs w:val="18"/>
        </w:rPr>
        <w:t>zijn</w:t>
      </w:r>
      <w:r w:rsidR="00EC2541" w:rsidRPr="00B94364">
        <w:rPr>
          <w:rFonts w:ascii="Verdana" w:hAnsi="Verdana"/>
          <w:i/>
          <w:iCs/>
          <w:sz w:val="18"/>
          <w:szCs w:val="18"/>
        </w:rPr>
        <w:t xml:space="preserve"> kaderstellende en controlerende taak uit te oefenen. De </w:t>
      </w:r>
      <w:r w:rsidRPr="00B94364">
        <w:rPr>
          <w:rFonts w:ascii="Verdana" w:hAnsi="Verdana"/>
          <w:i/>
          <w:iCs/>
          <w:sz w:val="18"/>
          <w:szCs w:val="18"/>
        </w:rPr>
        <w:t>aanbevelingen</w:t>
      </w:r>
      <w:r w:rsidR="00EC2541" w:rsidRPr="00B94364">
        <w:rPr>
          <w:rFonts w:ascii="Verdana" w:hAnsi="Verdana"/>
          <w:i/>
          <w:iCs/>
          <w:sz w:val="18"/>
          <w:szCs w:val="18"/>
        </w:rPr>
        <w:t xml:space="preserve"> uit het</w:t>
      </w:r>
      <w:r w:rsidRPr="00B94364">
        <w:rPr>
          <w:rFonts w:ascii="Verdana" w:hAnsi="Verdana"/>
          <w:i/>
          <w:iCs/>
          <w:sz w:val="18"/>
          <w:szCs w:val="18"/>
        </w:rPr>
        <w:t xml:space="preserve"> </w:t>
      </w:r>
      <w:r w:rsidR="00EC2541" w:rsidRPr="00B94364">
        <w:rPr>
          <w:rFonts w:ascii="Verdana" w:hAnsi="Verdana"/>
          <w:i/>
          <w:iCs/>
          <w:sz w:val="18"/>
          <w:szCs w:val="18"/>
        </w:rPr>
        <w:t>rekenkameronde</w:t>
      </w:r>
      <w:r w:rsidRPr="00B94364">
        <w:rPr>
          <w:rFonts w:ascii="Verdana" w:hAnsi="Verdana"/>
          <w:i/>
          <w:iCs/>
          <w:sz w:val="18"/>
          <w:szCs w:val="18"/>
        </w:rPr>
        <w:t>rz</w:t>
      </w:r>
      <w:r w:rsidR="00EC2541" w:rsidRPr="00B94364">
        <w:rPr>
          <w:rFonts w:ascii="Verdana" w:hAnsi="Verdana"/>
          <w:i/>
          <w:iCs/>
          <w:sz w:val="18"/>
          <w:szCs w:val="18"/>
        </w:rPr>
        <w:t>oek kunnen aanleiding zijn om het gesprek aan te gaan om een ander type</w:t>
      </w:r>
    </w:p>
    <w:p w14:paraId="3E652B58" w14:textId="714A1665"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informatie aan te bieden. Mocht de raad dit</w:t>
      </w:r>
      <w:r w:rsidR="00B94364" w:rsidRPr="00B94364">
        <w:rPr>
          <w:rFonts w:ascii="Verdana" w:hAnsi="Verdana"/>
          <w:i/>
          <w:iCs/>
          <w:sz w:val="18"/>
          <w:szCs w:val="18"/>
        </w:rPr>
        <w:t xml:space="preserve"> </w:t>
      </w:r>
      <w:r w:rsidRPr="00B94364">
        <w:rPr>
          <w:rFonts w:ascii="Verdana" w:hAnsi="Verdana"/>
          <w:i/>
          <w:iCs/>
          <w:sz w:val="18"/>
          <w:szCs w:val="18"/>
        </w:rPr>
        <w:t>wensen, zijn w</w:t>
      </w:r>
      <w:r w:rsidR="00B94364" w:rsidRPr="00B94364">
        <w:rPr>
          <w:rFonts w:ascii="Verdana" w:hAnsi="Verdana"/>
          <w:i/>
          <w:iCs/>
          <w:sz w:val="18"/>
          <w:szCs w:val="18"/>
        </w:rPr>
        <w:t>ij</w:t>
      </w:r>
      <w:r w:rsidRPr="00B94364">
        <w:rPr>
          <w:rFonts w:ascii="Verdana" w:hAnsi="Verdana"/>
          <w:i/>
          <w:iCs/>
          <w:sz w:val="18"/>
          <w:szCs w:val="18"/>
        </w:rPr>
        <w:t xml:space="preserve"> uiteraard bereid om samen, </w:t>
      </w:r>
      <w:r w:rsidR="00B94364" w:rsidRPr="00B94364">
        <w:rPr>
          <w:rFonts w:ascii="Verdana" w:hAnsi="Verdana"/>
          <w:i/>
          <w:iCs/>
          <w:sz w:val="18"/>
          <w:szCs w:val="18"/>
        </w:rPr>
        <w:t>binnen</w:t>
      </w:r>
      <w:r w:rsidRPr="00B94364">
        <w:rPr>
          <w:rFonts w:ascii="Verdana" w:hAnsi="Verdana"/>
          <w:i/>
          <w:iCs/>
          <w:sz w:val="18"/>
          <w:szCs w:val="18"/>
        </w:rPr>
        <w:t xml:space="preserve"> het</w:t>
      </w:r>
      <w:r w:rsidR="00B94364" w:rsidRPr="00B94364">
        <w:rPr>
          <w:rFonts w:ascii="Verdana" w:hAnsi="Verdana"/>
          <w:i/>
          <w:iCs/>
          <w:sz w:val="18"/>
          <w:szCs w:val="18"/>
        </w:rPr>
        <w:t xml:space="preserve"> </w:t>
      </w:r>
      <w:r w:rsidRPr="00B94364">
        <w:rPr>
          <w:rFonts w:ascii="Verdana" w:hAnsi="Verdana"/>
          <w:i/>
          <w:iCs/>
          <w:sz w:val="18"/>
          <w:szCs w:val="18"/>
        </w:rPr>
        <w:t>Soc</w:t>
      </w:r>
      <w:r w:rsidR="00B94364" w:rsidRPr="00B94364">
        <w:rPr>
          <w:rFonts w:ascii="Verdana" w:hAnsi="Verdana"/>
          <w:i/>
          <w:iCs/>
          <w:sz w:val="18"/>
          <w:szCs w:val="18"/>
        </w:rPr>
        <w:t>iaal</w:t>
      </w:r>
      <w:r w:rsidRPr="00B94364">
        <w:rPr>
          <w:rFonts w:ascii="Verdana" w:hAnsi="Verdana"/>
          <w:i/>
          <w:iCs/>
          <w:sz w:val="18"/>
          <w:szCs w:val="18"/>
        </w:rPr>
        <w:t xml:space="preserve"> Domein, vorm te geven aan de bovengenoemde aanbevelingen zoals de RKC </w:t>
      </w:r>
      <w:r w:rsidR="00B94364" w:rsidRPr="00B94364">
        <w:rPr>
          <w:rFonts w:ascii="Verdana" w:hAnsi="Verdana"/>
          <w:i/>
          <w:iCs/>
          <w:sz w:val="18"/>
          <w:szCs w:val="18"/>
        </w:rPr>
        <w:t>voorstelt</w:t>
      </w:r>
      <w:r w:rsidRPr="00B94364">
        <w:rPr>
          <w:rFonts w:ascii="Verdana" w:hAnsi="Verdana"/>
          <w:i/>
          <w:iCs/>
          <w:sz w:val="18"/>
          <w:szCs w:val="18"/>
        </w:rPr>
        <w:t>.</w:t>
      </w:r>
    </w:p>
    <w:p w14:paraId="424A1A86" w14:textId="77777777" w:rsidR="00B94364" w:rsidRPr="00EC2541" w:rsidRDefault="00B94364" w:rsidP="00EC2541">
      <w:pPr>
        <w:spacing w:line="260" w:lineRule="atLeast"/>
        <w:rPr>
          <w:rFonts w:ascii="Verdana" w:hAnsi="Verdana"/>
          <w:sz w:val="18"/>
          <w:szCs w:val="18"/>
        </w:rPr>
      </w:pPr>
    </w:p>
    <w:p w14:paraId="4A3CB745"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lastRenderedPageBreak/>
        <w:t>5.</w:t>
      </w:r>
    </w:p>
    <w:p w14:paraId="164FBCEB" w14:textId="02D108B7" w:rsidR="00EC2541" w:rsidRPr="00EC2541" w:rsidRDefault="00B94364" w:rsidP="00EC2541">
      <w:pPr>
        <w:spacing w:line="260" w:lineRule="atLeast"/>
        <w:rPr>
          <w:rFonts w:ascii="Verdana" w:hAnsi="Verdana"/>
          <w:sz w:val="18"/>
          <w:szCs w:val="18"/>
        </w:rPr>
      </w:pPr>
      <w:r w:rsidRPr="00EC2541">
        <w:rPr>
          <w:rFonts w:ascii="Verdana" w:hAnsi="Verdana"/>
          <w:sz w:val="18"/>
          <w:szCs w:val="18"/>
        </w:rPr>
        <w:t>intensiveer</w:t>
      </w:r>
      <w:r w:rsidR="00EC2541" w:rsidRPr="00EC2541">
        <w:rPr>
          <w:rFonts w:ascii="Verdana" w:hAnsi="Verdana"/>
          <w:sz w:val="18"/>
          <w:szCs w:val="18"/>
        </w:rPr>
        <w:t xml:space="preserve"> in een betere samenwerking richting de werkgevers in de arbeidsmarktregio</w:t>
      </w:r>
    </w:p>
    <w:p w14:paraId="0C0F379A" w14:textId="2847FA9F" w:rsidR="00EC2541" w:rsidRDefault="00EC2541" w:rsidP="00EC2541">
      <w:pPr>
        <w:spacing w:line="260" w:lineRule="atLeast"/>
        <w:rPr>
          <w:rFonts w:ascii="Verdana" w:hAnsi="Verdana"/>
          <w:sz w:val="18"/>
          <w:szCs w:val="18"/>
        </w:rPr>
      </w:pPr>
      <w:r w:rsidRPr="00EC2541">
        <w:rPr>
          <w:rFonts w:ascii="Verdana" w:hAnsi="Verdana"/>
          <w:sz w:val="18"/>
          <w:szCs w:val="18"/>
        </w:rPr>
        <w:t>Daar lijkt nog winst te behalen.</w:t>
      </w:r>
    </w:p>
    <w:p w14:paraId="6C666AB2" w14:textId="77777777" w:rsidR="00B94364" w:rsidRPr="00EC2541" w:rsidRDefault="00B94364" w:rsidP="00EC2541">
      <w:pPr>
        <w:spacing w:line="260" w:lineRule="atLeast"/>
        <w:rPr>
          <w:rFonts w:ascii="Verdana" w:hAnsi="Verdana"/>
          <w:sz w:val="18"/>
          <w:szCs w:val="18"/>
        </w:rPr>
      </w:pPr>
    </w:p>
    <w:p w14:paraId="6835C093" w14:textId="631F6320"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Dit advies wordt momenteel opgevolgd. De afgelopen tijd zijn hier regionaal al</w:t>
      </w:r>
      <w:r w:rsidR="00B94364" w:rsidRPr="00B94364">
        <w:rPr>
          <w:rFonts w:ascii="Verdana" w:hAnsi="Verdana"/>
          <w:i/>
          <w:iCs/>
          <w:sz w:val="18"/>
          <w:szCs w:val="18"/>
        </w:rPr>
        <w:t xml:space="preserve"> </w:t>
      </w:r>
      <w:r w:rsidRPr="00B94364">
        <w:rPr>
          <w:rFonts w:ascii="Verdana" w:hAnsi="Verdana"/>
          <w:i/>
          <w:iCs/>
          <w:sz w:val="18"/>
          <w:szCs w:val="18"/>
        </w:rPr>
        <w:t>veel stappen in gezet</w:t>
      </w:r>
      <w:r w:rsidR="00B94364" w:rsidRPr="00B94364">
        <w:rPr>
          <w:rFonts w:ascii="Verdana" w:hAnsi="Verdana"/>
          <w:i/>
          <w:iCs/>
          <w:sz w:val="18"/>
          <w:szCs w:val="18"/>
        </w:rPr>
        <w:t xml:space="preserve"> </w:t>
      </w:r>
      <w:r w:rsidRPr="00B94364">
        <w:rPr>
          <w:rFonts w:ascii="Verdana" w:hAnsi="Verdana"/>
          <w:i/>
          <w:iCs/>
          <w:sz w:val="18"/>
          <w:szCs w:val="18"/>
        </w:rPr>
        <w:t>en de komende tijd zullen wij hier onverminderd mee door gaan. We werken hierbij samen met het</w:t>
      </w:r>
      <w:r w:rsidR="00B94364" w:rsidRPr="00B94364">
        <w:rPr>
          <w:rFonts w:ascii="Verdana" w:hAnsi="Verdana"/>
          <w:i/>
          <w:iCs/>
          <w:sz w:val="18"/>
          <w:szCs w:val="18"/>
        </w:rPr>
        <w:t xml:space="preserve"> </w:t>
      </w:r>
      <w:r w:rsidRPr="00B94364">
        <w:rPr>
          <w:rFonts w:ascii="Verdana" w:hAnsi="Verdana"/>
          <w:i/>
          <w:iCs/>
          <w:sz w:val="18"/>
          <w:szCs w:val="18"/>
        </w:rPr>
        <w:t>regionale Werkgeversser</w:t>
      </w:r>
      <w:r w:rsidR="00B94364" w:rsidRPr="00B94364">
        <w:rPr>
          <w:rFonts w:ascii="Verdana" w:hAnsi="Verdana"/>
          <w:i/>
          <w:iCs/>
          <w:sz w:val="18"/>
          <w:szCs w:val="18"/>
        </w:rPr>
        <w:t>v</w:t>
      </w:r>
      <w:r w:rsidRPr="00B94364">
        <w:rPr>
          <w:rFonts w:ascii="Verdana" w:hAnsi="Verdana"/>
          <w:i/>
          <w:iCs/>
          <w:sz w:val="18"/>
          <w:szCs w:val="18"/>
        </w:rPr>
        <w:t xml:space="preserve">icepunt en met de partijen in het </w:t>
      </w:r>
      <w:r w:rsidR="00B94364" w:rsidRPr="00B94364">
        <w:rPr>
          <w:rFonts w:ascii="Verdana" w:hAnsi="Verdana"/>
          <w:i/>
          <w:iCs/>
          <w:sz w:val="18"/>
          <w:szCs w:val="18"/>
        </w:rPr>
        <w:t>Werkbedrijf</w:t>
      </w:r>
      <w:r w:rsidRPr="00B94364">
        <w:rPr>
          <w:rFonts w:ascii="Verdana" w:hAnsi="Verdana"/>
          <w:i/>
          <w:iCs/>
          <w:sz w:val="18"/>
          <w:szCs w:val="18"/>
        </w:rPr>
        <w:t xml:space="preserve"> (de </w:t>
      </w:r>
      <w:proofErr w:type="spellStart"/>
      <w:r w:rsidRPr="00B94364">
        <w:rPr>
          <w:rFonts w:ascii="Verdana" w:hAnsi="Verdana"/>
          <w:i/>
          <w:iCs/>
          <w:sz w:val="18"/>
          <w:szCs w:val="18"/>
        </w:rPr>
        <w:t>regio-gemeenten</w:t>
      </w:r>
      <w:proofErr w:type="spellEnd"/>
      <w:r w:rsidRPr="00B94364">
        <w:rPr>
          <w:rFonts w:ascii="Verdana" w:hAnsi="Verdana"/>
          <w:i/>
          <w:iCs/>
          <w:sz w:val="18"/>
          <w:szCs w:val="18"/>
        </w:rPr>
        <w:t>,</w:t>
      </w:r>
      <w:r w:rsidR="00B94364" w:rsidRPr="00B94364">
        <w:rPr>
          <w:rFonts w:ascii="Verdana" w:hAnsi="Verdana"/>
          <w:i/>
          <w:iCs/>
          <w:sz w:val="18"/>
          <w:szCs w:val="18"/>
        </w:rPr>
        <w:t xml:space="preserve"> </w:t>
      </w:r>
      <w:r w:rsidRPr="00B94364">
        <w:rPr>
          <w:rFonts w:ascii="Verdana" w:hAnsi="Verdana"/>
          <w:i/>
          <w:iCs/>
          <w:sz w:val="18"/>
          <w:szCs w:val="18"/>
        </w:rPr>
        <w:t>werkgeversorganisaties, werknemersorganisaties, UWV en onde</w:t>
      </w:r>
      <w:r w:rsidR="00B94364" w:rsidRPr="00B94364">
        <w:rPr>
          <w:rFonts w:ascii="Verdana" w:hAnsi="Verdana"/>
          <w:i/>
          <w:iCs/>
          <w:sz w:val="18"/>
          <w:szCs w:val="18"/>
        </w:rPr>
        <w:t>rw</w:t>
      </w:r>
      <w:r w:rsidRPr="00B94364">
        <w:rPr>
          <w:rFonts w:ascii="Verdana" w:hAnsi="Verdana"/>
          <w:i/>
          <w:iCs/>
          <w:sz w:val="18"/>
          <w:szCs w:val="18"/>
        </w:rPr>
        <w:t>ijs.) De komende tijd wordt ook</w:t>
      </w:r>
      <w:r w:rsidR="00B94364" w:rsidRPr="00B94364">
        <w:rPr>
          <w:rFonts w:ascii="Verdana" w:hAnsi="Verdana"/>
          <w:i/>
          <w:iCs/>
          <w:sz w:val="18"/>
          <w:szCs w:val="18"/>
        </w:rPr>
        <w:t xml:space="preserve"> </w:t>
      </w:r>
      <w:r w:rsidRPr="00B94364">
        <w:rPr>
          <w:rFonts w:ascii="Verdana" w:hAnsi="Verdana"/>
          <w:i/>
          <w:iCs/>
          <w:sz w:val="18"/>
          <w:szCs w:val="18"/>
        </w:rPr>
        <w:t>de verbinding verstevigd met de afdelingen Economie binnen de MRA.</w:t>
      </w:r>
    </w:p>
    <w:p w14:paraId="1FA8A668" w14:textId="77777777" w:rsidR="00B94364" w:rsidRPr="00EC2541" w:rsidRDefault="00B94364" w:rsidP="00EC2541">
      <w:pPr>
        <w:spacing w:line="260" w:lineRule="atLeast"/>
        <w:rPr>
          <w:rFonts w:ascii="Verdana" w:hAnsi="Verdana"/>
          <w:sz w:val="18"/>
          <w:szCs w:val="18"/>
        </w:rPr>
      </w:pPr>
    </w:p>
    <w:p w14:paraId="7129C102" w14:textId="6CC40743" w:rsidR="00EC2541" w:rsidRPr="00EC2541" w:rsidRDefault="00B94364" w:rsidP="00EC2541">
      <w:pPr>
        <w:spacing w:line="260" w:lineRule="atLeast"/>
        <w:rPr>
          <w:rFonts w:ascii="Verdana" w:hAnsi="Verdana"/>
          <w:sz w:val="18"/>
          <w:szCs w:val="18"/>
        </w:rPr>
      </w:pPr>
      <w:r>
        <w:rPr>
          <w:rFonts w:ascii="Verdana" w:hAnsi="Verdana"/>
          <w:sz w:val="18"/>
          <w:szCs w:val="18"/>
        </w:rPr>
        <w:t>6</w:t>
      </w:r>
      <w:r w:rsidR="00EC2541" w:rsidRPr="00EC2541">
        <w:rPr>
          <w:rFonts w:ascii="Verdana" w:hAnsi="Verdana"/>
          <w:sz w:val="18"/>
          <w:szCs w:val="18"/>
        </w:rPr>
        <w:t>.</w:t>
      </w:r>
    </w:p>
    <w:p w14:paraId="69DE625C"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Organiseer de monitoring(informatie) zo dat dat ook de cliëntenraad en cliënten zich daarin</w:t>
      </w:r>
    </w:p>
    <w:p w14:paraId="13704E59" w14:textId="37577B78" w:rsidR="00EC2541" w:rsidRDefault="00EC2541" w:rsidP="00EC2541">
      <w:pPr>
        <w:spacing w:line="260" w:lineRule="atLeast"/>
        <w:rPr>
          <w:rFonts w:ascii="Verdana" w:hAnsi="Verdana"/>
          <w:sz w:val="18"/>
          <w:szCs w:val="18"/>
        </w:rPr>
      </w:pPr>
      <w:r w:rsidRPr="00EC2541">
        <w:rPr>
          <w:rFonts w:ascii="Verdana" w:hAnsi="Verdana"/>
          <w:sz w:val="18"/>
          <w:szCs w:val="18"/>
        </w:rPr>
        <w:t>kunnen herkennen.</w:t>
      </w:r>
    </w:p>
    <w:p w14:paraId="32287440" w14:textId="77777777" w:rsidR="00B94364" w:rsidRPr="00EC2541" w:rsidRDefault="00B94364" w:rsidP="00EC2541">
      <w:pPr>
        <w:spacing w:line="260" w:lineRule="atLeast"/>
        <w:rPr>
          <w:rFonts w:ascii="Verdana" w:hAnsi="Verdana"/>
          <w:sz w:val="18"/>
          <w:szCs w:val="18"/>
        </w:rPr>
      </w:pPr>
    </w:p>
    <w:p w14:paraId="567A6786" w14:textId="77777777"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Wii zijn van mening dat de monitoringsinformatie vooral bestemd is voor de Raad om zijn</w:t>
      </w:r>
    </w:p>
    <w:p w14:paraId="30E26C8D" w14:textId="77777777"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kaderstellende en controlerende rol te kunnen invullen. Het is uiteraard prima als de cliëntenraad</w:t>
      </w:r>
    </w:p>
    <w:p w14:paraId="796B3423" w14:textId="765B5E9D"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deze informatie gebruikt om haar adviserende taak aan het col</w:t>
      </w:r>
      <w:r w:rsidR="00B94364" w:rsidRPr="00B94364">
        <w:rPr>
          <w:rFonts w:ascii="Verdana" w:hAnsi="Verdana"/>
          <w:i/>
          <w:iCs/>
          <w:sz w:val="18"/>
          <w:szCs w:val="18"/>
        </w:rPr>
        <w:t>l</w:t>
      </w:r>
      <w:r w:rsidRPr="00B94364">
        <w:rPr>
          <w:rFonts w:ascii="Verdana" w:hAnsi="Verdana"/>
          <w:i/>
          <w:iCs/>
          <w:sz w:val="18"/>
          <w:szCs w:val="18"/>
        </w:rPr>
        <w:t>ege goed in te vullen. Er zijn ons</w:t>
      </w:r>
    </w:p>
    <w:p w14:paraId="20BC1788" w14:textId="550083EE" w:rsidR="00EC2541" w:rsidRPr="00B94364" w:rsidRDefault="00EC2541" w:rsidP="00EC2541">
      <w:pPr>
        <w:spacing w:line="260" w:lineRule="atLeast"/>
        <w:rPr>
          <w:rFonts w:ascii="Verdana" w:hAnsi="Verdana"/>
          <w:i/>
          <w:iCs/>
          <w:sz w:val="18"/>
          <w:szCs w:val="18"/>
        </w:rPr>
      </w:pPr>
      <w:r w:rsidRPr="00B94364">
        <w:rPr>
          <w:rFonts w:ascii="Verdana" w:hAnsi="Verdana"/>
          <w:i/>
          <w:iCs/>
          <w:sz w:val="18"/>
          <w:szCs w:val="18"/>
        </w:rPr>
        <w:t>overigens geen signalen bekend dat dat op dit moment niet het gevat zou zijn.</w:t>
      </w:r>
    </w:p>
    <w:p w14:paraId="0FD222A5" w14:textId="77777777" w:rsidR="00B94364" w:rsidRPr="00EC2541" w:rsidRDefault="00B94364" w:rsidP="00EC2541">
      <w:pPr>
        <w:spacing w:line="260" w:lineRule="atLeast"/>
        <w:rPr>
          <w:rFonts w:ascii="Verdana" w:hAnsi="Verdana"/>
          <w:sz w:val="18"/>
          <w:szCs w:val="18"/>
        </w:rPr>
      </w:pPr>
    </w:p>
    <w:p w14:paraId="6ADF76C6"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7.</w:t>
      </w:r>
    </w:p>
    <w:p w14:paraId="19DC76E1"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De raad zou zich - in het verlengde van de landelijke discussie - proactief kunnen beraden</w:t>
      </w:r>
    </w:p>
    <w:p w14:paraId="39C94D69"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op de vraag of naast het hoofddoel (iedereen naar betaald werk) ook een nevendoel moet</w:t>
      </w:r>
    </w:p>
    <w:p w14:paraId="7AAB8D68"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worden geformuleerd, bijvoorbeeld op het gebied van beschut werk.</w:t>
      </w:r>
    </w:p>
    <w:p w14:paraId="225CCDF0"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De uitstroom naar betaald werk bedraagt nu jaarlijks 10 à 15%.</w:t>
      </w:r>
    </w:p>
    <w:p w14:paraId="5D552D1A"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De RKC is zich ervan bewust dat op dit moment landelijke wetten en regels een verbreding van het</w:t>
      </w:r>
    </w:p>
    <w:p w14:paraId="27B03223"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doel belemmeren, maar de gemeente zou zich in de meningsvorming daarover actief op kunnen</w:t>
      </w:r>
    </w:p>
    <w:p w14:paraId="2D802D93" w14:textId="2A499FFA" w:rsidR="00EC2541" w:rsidRDefault="00EC2541" w:rsidP="00EC2541">
      <w:pPr>
        <w:spacing w:line="260" w:lineRule="atLeast"/>
        <w:rPr>
          <w:rFonts w:ascii="Verdana" w:hAnsi="Verdana"/>
          <w:sz w:val="18"/>
          <w:szCs w:val="18"/>
        </w:rPr>
      </w:pPr>
      <w:r w:rsidRPr="00EC2541">
        <w:rPr>
          <w:rFonts w:ascii="Verdana" w:hAnsi="Verdana"/>
          <w:sz w:val="18"/>
          <w:szCs w:val="18"/>
        </w:rPr>
        <w:t>stellen.</w:t>
      </w:r>
    </w:p>
    <w:p w14:paraId="658B05DF" w14:textId="77777777" w:rsidR="00B94364" w:rsidRPr="00EC2541" w:rsidRDefault="00B94364" w:rsidP="00EC2541">
      <w:pPr>
        <w:spacing w:line="260" w:lineRule="atLeast"/>
        <w:rPr>
          <w:rFonts w:ascii="Verdana" w:hAnsi="Verdana"/>
          <w:sz w:val="18"/>
          <w:szCs w:val="18"/>
        </w:rPr>
      </w:pPr>
    </w:p>
    <w:p w14:paraId="29613779" w14:textId="0BA5A76C" w:rsidR="00EC2541" w:rsidRPr="0033647B" w:rsidRDefault="00EC2541" w:rsidP="00EC2541">
      <w:pPr>
        <w:spacing w:line="260" w:lineRule="atLeast"/>
        <w:rPr>
          <w:rFonts w:ascii="Verdana" w:hAnsi="Verdana"/>
          <w:i/>
          <w:iCs/>
          <w:sz w:val="18"/>
          <w:szCs w:val="18"/>
        </w:rPr>
      </w:pPr>
      <w:r w:rsidRPr="0033647B">
        <w:rPr>
          <w:rFonts w:ascii="Verdana" w:hAnsi="Verdana"/>
          <w:i/>
          <w:iCs/>
          <w:sz w:val="18"/>
          <w:szCs w:val="18"/>
        </w:rPr>
        <w:t>W</w:t>
      </w:r>
      <w:r w:rsidR="00B94364" w:rsidRPr="0033647B">
        <w:rPr>
          <w:rFonts w:ascii="Verdana" w:hAnsi="Verdana"/>
          <w:i/>
          <w:iCs/>
          <w:sz w:val="18"/>
          <w:szCs w:val="18"/>
        </w:rPr>
        <w:t>ij</w:t>
      </w:r>
      <w:r w:rsidRPr="0033647B">
        <w:rPr>
          <w:rFonts w:ascii="Verdana" w:hAnsi="Verdana"/>
          <w:i/>
          <w:iCs/>
          <w:sz w:val="18"/>
          <w:szCs w:val="18"/>
        </w:rPr>
        <w:t xml:space="preserve"> lezen deze aanbeveling als een advies aan alle partijen in de Raad om zich, indien gewenst,</w:t>
      </w:r>
    </w:p>
    <w:p w14:paraId="48A4ACA9" w14:textId="758A63AC" w:rsidR="00EC2541" w:rsidRPr="0033647B" w:rsidRDefault="00EC2541" w:rsidP="00EC2541">
      <w:pPr>
        <w:spacing w:line="260" w:lineRule="atLeast"/>
        <w:rPr>
          <w:rFonts w:ascii="Verdana" w:hAnsi="Verdana"/>
          <w:i/>
          <w:iCs/>
          <w:sz w:val="18"/>
          <w:szCs w:val="18"/>
        </w:rPr>
      </w:pPr>
      <w:r w:rsidRPr="0033647B">
        <w:rPr>
          <w:rFonts w:ascii="Verdana" w:hAnsi="Verdana"/>
          <w:i/>
          <w:iCs/>
          <w:sz w:val="18"/>
          <w:szCs w:val="18"/>
        </w:rPr>
        <w:t>politiek actief op te stellen naar hun partij om de landelijke wetten en regels te verbreden. Het is aan</w:t>
      </w:r>
      <w:r w:rsidR="0033647B" w:rsidRPr="0033647B">
        <w:rPr>
          <w:rFonts w:ascii="Verdana" w:hAnsi="Verdana"/>
          <w:i/>
          <w:iCs/>
          <w:sz w:val="18"/>
          <w:szCs w:val="18"/>
        </w:rPr>
        <w:t xml:space="preserve"> </w:t>
      </w:r>
      <w:r w:rsidRPr="0033647B">
        <w:rPr>
          <w:rFonts w:ascii="Verdana" w:hAnsi="Verdana"/>
          <w:i/>
          <w:iCs/>
          <w:sz w:val="18"/>
          <w:szCs w:val="18"/>
        </w:rPr>
        <w:t xml:space="preserve">een ieder om te bepalen of zij deze aanbeveling willen opvolgen. Wanneer die wens er is dan </w:t>
      </w:r>
      <w:r w:rsidR="0033647B" w:rsidRPr="0033647B">
        <w:rPr>
          <w:rFonts w:ascii="Verdana" w:hAnsi="Verdana"/>
          <w:i/>
          <w:iCs/>
          <w:sz w:val="18"/>
          <w:szCs w:val="18"/>
        </w:rPr>
        <w:t>l</w:t>
      </w:r>
      <w:r w:rsidRPr="0033647B">
        <w:rPr>
          <w:rFonts w:ascii="Verdana" w:hAnsi="Verdana"/>
          <w:i/>
          <w:iCs/>
          <w:sz w:val="18"/>
          <w:szCs w:val="18"/>
        </w:rPr>
        <w:t>ijkt dit</w:t>
      </w:r>
      <w:r w:rsidR="0033647B" w:rsidRPr="0033647B">
        <w:rPr>
          <w:rFonts w:ascii="Verdana" w:hAnsi="Verdana"/>
          <w:i/>
          <w:iCs/>
          <w:sz w:val="18"/>
          <w:szCs w:val="18"/>
        </w:rPr>
        <w:t xml:space="preserve"> </w:t>
      </w:r>
      <w:r w:rsidRPr="0033647B">
        <w:rPr>
          <w:rFonts w:ascii="Verdana" w:hAnsi="Verdana"/>
          <w:i/>
          <w:iCs/>
          <w:sz w:val="18"/>
          <w:szCs w:val="18"/>
        </w:rPr>
        <w:t>moment, waarb</w:t>
      </w:r>
      <w:r w:rsidR="0033647B" w:rsidRPr="0033647B">
        <w:rPr>
          <w:rFonts w:ascii="Verdana" w:hAnsi="Verdana"/>
          <w:i/>
          <w:iCs/>
          <w:sz w:val="18"/>
          <w:szCs w:val="18"/>
        </w:rPr>
        <w:t>ij</w:t>
      </w:r>
      <w:r w:rsidRPr="0033647B">
        <w:rPr>
          <w:rFonts w:ascii="Verdana" w:hAnsi="Verdana"/>
          <w:i/>
          <w:iCs/>
          <w:sz w:val="18"/>
          <w:szCs w:val="18"/>
        </w:rPr>
        <w:t xml:space="preserve"> de nieuwe regeringscoalitie moet worden gevormd, het uitgesproken moment</w:t>
      </w:r>
      <w:r w:rsidR="0033647B" w:rsidRPr="0033647B">
        <w:rPr>
          <w:rFonts w:ascii="Verdana" w:hAnsi="Verdana"/>
          <w:i/>
          <w:iCs/>
          <w:sz w:val="18"/>
          <w:szCs w:val="18"/>
        </w:rPr>
        <w:t xml:space="preserve"> </w:t>
      </w:r>
      <w:r w:rsidRPr="0033647B">
        <w:rPr>
          <w:rFonts w:ascii="Verdana" w:hAnsi="Verdana"/>
          <w:i/>
          <w:iCs/>
          <w:sz w:val="18"/>
          <w:szCs w:val="18"/>
        </w:rPr>
        <w:t>hiervoor.</w:t>
      </w:r>
    </w:p>
    <w:p w14:paraId="591EAE66" w14:textId="77777777" w:rsidR="0033647B" w:rsidRPr="00EC2541" w:rsidRDefault="0033647B" w:rsidP="00EC2541">
      <w:pPr>
        <w:spacing w:line="260" w:lineRule="atLeast"/>
        <w:rPr>
          <w:rFonts w:ascii="Verdana" w:hAnsi="Verdana"/>
          <w:sz w:val="18"/>
          <w:szCs w:val="18"/>
        </w:rPr>
      </w:pPr>
    </w:p>
    <w:p w14:paraId="7080BCDD"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Wij danken u voor het uitbrengen van het onderzoek en de aanbevelingen. We vertrouwen erop u</w:t>
      </w:r>
    </w:p>
    <w:p w14:paraId="15DA5297" w14:textId="77777777" w:rsidR="00EC2541" w:rsidRPr="00EC2541" w:rsidRDefault="00EC2541" w:rsidP="00EC2541">
      <w:pPr>
        <w:spacing w:line="260" w:lineRule="atLeast"/>
        <w:rPr>
          <w:rFonts w:ascii="Verdana" w:hAnsi="Verdana"/>
          <w:sz w:val="18"/>
          <w:szCs w:val="18"/>
        </w:rPr>
      </w:pPr>
      <w:r w:rsidRPr="00EC2541">
        <w:rPr>
          <w:rFonts w:ascii="Verdana" w:hAnsi="Verdana"/>
          <w:sz w:val="18"/>
          <w:szCs w:val="18"/>
        </w:rPr>
        <w:t>met deze reactie voldoende te hebben geïnformeerd.</w:t>
      </w:r>
    </w:p>
    <w:p w14:paraId="739F1856" w14:textId="7D7EF08F" w:rsidR="00EC2541" w:rsidRDefault="00EC2541" w:rsidP="00EC2541">
      <w:pPr>
        <w:spacing w:line="260" w:lineRule="atLeast"/>
        <w:rPr>
          <w:rFonts w:ascii="Verdana" w:hAnsi="Verdana"/>
          <w:sz w:val="18"/>
          <w:szCs w:val="18"/>
        </w:rPr>
      </w:pPr>
    </w:p>
    <w:p w14:paraId="09DFAC51" w14:textId="77777777" w:rsidR="0033647B" w:rsidRPr="00EC2541" w:rsidRDefault="0033647B" w:rsidP="00EC2541">
      <w:pPr>
        <w:spacing w:line="260" w:lineRule="atLeast"/>
        <w:rPr>
          <w:rFonts w:ascii="Verdana" w:hAnsi="Verdana"/>
          <w:sz w:val="18"/>
          <w:szCs w:val="18"/>
        </w:rPr>
      </w:pPr>
    </w:p>
    <w:p w14:paraId="39757EE6" w14:textId="2A8B3B43" w:rsidR="00EC2541" w:rsidRDefault="00EC2541" w:rsidP="00EC2541">
      <w:pPr>
        <w:spacing w:line="260" w:lineRule="atLeast"/>
        <w:rPr>
          <w:rFonts w:ascii="Verdana" w:hAnsi="Verdana"/>
          <w:sz w:val="18"/>
          <w:szCs w:val="18"/>
        </w:rPr>
      </w:pPr>
      <w:r w:rsidRPr="00EC2541">
        <w:rPr>
          <w:rFonts w:ascii="Verdana" w:hAnsi="Verdana"/>
          <w:sz w:val="18"/>
          <w:szCs w:val="18"/>
        </w:rPr>
        <w:t>Met vriendelijke groet,</w:t>
      </w:r>
    </w:p>
    <w:p w14:paraId="3A6D319D" w14:textId="77777777" w:rsidR="0033647B" w:rsidRPr="00EC2541" w:rsidRDefault="0033647B" w:rsidP="00EC2541">
      <w:pPr>
        <w:spacing w:line="260" w:lineRule="atLeast"/>
        <w:rPr>
          <w:rFonts w:ascii="Verdana" w:hAnsi="Verdana"/>
          <w:sz w:val="18"/>
          <w:szCs w:val="18"/>
        </w:rPr>
      </w:pPr>
    </w:p>
    <w:p w14:paraId="6B920782" w14:textId="3438C878" w:rsidR="00EC2541" w:rsidRPr="00EC2541" w:rsidRDefault="00EC2541" w:rsidP="00EC2541">
      <w:pPr>
        <w:spacing w:line="260" w:lineRule="atLeast"/>
        <w:rPr>
          <w:rFonts w:ascii="Verdana" w:hAnsi="Verdana"/>
          <w:sz w:val="18"/>
          <w:szCs w:val="18"/>
        </w:rPr>
      </w:pPr>
      <w:r w:rsidRPr="00EC2541">
        <w:rPr>
          <w:rFonts w:ascii="Verdana" w:hAnsi="Verdana"/>
          <w:sz w:val="18"/>
          <w:szCs w:val="18"/>
        </w:rPr>
        <w:t xml:space="preserve">burgemeester en wethouders </w:t>
      </w:r>
      <w:r w:rsidR="0033647B">
        <w:rPr>
          <w:rFonts w:ascii="Verdana" w:hAnsi="Verdana"/>
          <w:sz w:val="18"/>
          <w:szCs w:val="18"/>
        </w:rPr>
        <w:t>van Bloemendaal,</w:t>
      </w:r>
    </w:p>
    <w:p w14:paraId="098602D7" w14:textId="5412E860" w:rsidR="00152539" w:rsidRDefault="00152539" w:rsidP="003E3A79">
      <w:pPr>
        <w:spacing w:line="260" w:lineRule="atLeast"/>
        <w:rPr>
          <w:rFonts w:ascii="Verdana" w:hAnsi="Verdana"/>
          <w:sz w:val="18"/>
          <w:szCs w:val="18"/>
        </w:rPr>
      </w:pPr>
    </w:p>
    <w:p w14:paraId="74698A08" w14:textId="016F6BE7" w:rsidR="0033647B" w:rsidRDefault="0033647B" w:rsidP="003E3A79">
      <w:pPr>
        <w:spacing w:line="260" w:lineRule="atLeast"/>
        <w:rPr>
          <w:rFonts w:ascii="Verdana" w:hAnsi="Verdana"/>
          <w:sz w:val="18"/>
          <w:szCs w:val="18"/>
        </w:rPr>
      </w:pPr>
      <w:r>
        <w:rPr>
          <w:rFonts w:ascii="Verdana" w:hAnsi="Verdana"/>
          <w:sz w:val="18"/>
          <w:szCs w:val="18"/>
        </w:rPr>
        <w:t>was getekend:</w:t>
      </w:r>
    </w:p>
    <w:p w14:paraId="599BB92C" w14:textId="5612B82B" w:rsidR="0033647B" w:rsidRDefault="0033647B" w:rsidP="003E3A79">
      <w:pPr>
        <w:spacing w:line="260" w:lineRule="atLeast"/>
        <w:rPr>
          <w:rFonts w:ascii="Verdana" w:hAnsi="Verdana"/>
          <w:sz w:val="18"/>
          <w:szCs w:val="18"/>
        </w:rPr>
      </w:pPr>
      <w:r>
        <w:rPr>
          <w:rFonts w:ascii="Verdana" w:hAnsi="Verdana"/>
          <w:sz w:val="18"/>
          <w:szCs w:val="18"/>
        </w:rPr>
        <w:t>burgemeester</w:t>
      </w:r>
    </w:p>
    <w:p w14:paraId="273020C4" w14:textId="4712B865" w:rsidR="0033647B" w:rsidRDefault="0033647B" w:rsidP="003E3A79">
      <w:pPr>
        <w:spacing w:line="260" w:lineRule="atLeast"/>
        <w:rPr>
          <w:rFonts w:ascii="Verdana" w:hAnsi="Verdana"/>
          <w:sz w:val="18"/>
          <w:szCs w:val="18"/>
        </w:rPr>
      </w:pPr>
      <w:r>
        <w:rPr>
          <w:rFonts w:ascii="Verdana" w:hAnsi="Verdana"/>
          <w:sz w:val="18"/>
          <w:szCs w:val="18"/>
        </w:rPr>
        <w:t>secretaris</w:t>
      </w:r>
    </w:p>
    <w:p w14:paraId="126E0F96" w14:textId="73E6AF19" w:rsidR="00152539" w:rsidRDefault="00152539" w:rsidP="003E3A79">
      <w:pPr>
        <w:spacing w:line="260" w:lineRule="atLeast"/>
        <w:rPr>
          <w:rFonts w:ascii="Verdana" w:hAnsi="Verdana"/>
          <w:sz w:val="18"/>
          <w:szCs w:val="18"/>
        </w:rPr>
      </w:pPr>
    </w:p>
    <w:p w14:paraId="73D84DDC" w14:textId="154742F0" w:rsidR="00152539" w:rsidRDefault="00152539" w:rsidP="003E3A79">
      <w:pPr>
        <w:spacing w:line="260" w:lineRule="atLeast"/>
        <w:rPr>
          <w:rFonts w:ascii="Verdana" w:hAnsi="Verdana"/>
          <w:sz w:val="18"/>
          <w:szCs w:val="18"/>
        </w:rPr>
      </w:pPr>
    </w:p>
    <w:p w14:paraId="69DFA26A" w14:textId="3741CE65" w:rsidR="00FE3D41" w:rsidRDefault="00FE3D41">
      <w:pPr>
        <w:rPr>
          <w:rFonts w:ascii="Verdana" w:hAnsi="Verdana"/>
          <w:sz w:val="18"/>
          <w:szCs w:val="18"/>
        </w:rPr>
      </w:pPr>
      <w:r>
        <w:rPr>
          <w:rFonts w:ascii="Verdana" w:hAnsi="Verdana"/>
          <w:sz w:val="18"/>
          <w:szCs w:val="18"/>
        </w:rPr>
        <w:br w:type="page"/>
      </w:r>
    </w:p>
    <w:p w14:paraId="3B6C92D6" w14:textId="35BCAA46" w:rsidR="00FE3D41" w:rsidRPr="000A61EA" w:rsidRDefault="00FE3D41" w:rsidP="00FE3D41">
      <w:pPr>
        <w:keepNext/>
        <w:tabs>
          <w:tab w:val="left" w:pos="2835"/>
          <w:tab w:val="left" w:pos="5670"/>
        </w:tabs>
        <w:spacing w:line="260" w:lineRule="atLeast"/>
        <w:outlineLvl w:val="0"/>
        <w:rPr>
          <w:rFonts w:ascii="Verdana" w:hAnsi="Verdana"/>
        </w:rPr>
      </w:pPr>
      <w:bookmarkStart w:id="9" w:name="_Toc68625817"/>
      <w:r w:rsidRPr="000A61EA">
        <w:rPr>
          <w:rFonts w:ascii="Verdana" w:hAnsi="Verdana"/>
          <w:b/>
          <w:bCs/>
          <w:sz w:val="28"/>
        </w:rPr>
        <w:lastRenderedPageBreak/>
        <w:t>N</w:t>
      </w:r>
      <w:r>
        <w:rPr>
          <w:rFonts w:ascii="Verdana" w:hAnsi="Verdana"/>
          <w:b/>
          <w:bCs/>
          <w:sz w:val="28"/>
        </w:rPr>
        <w:t>ota van antwoord op ambtelijk commentaar</w:t>
      </w:r>
      <w:bookmarkEnd w:id="9"/>
    </w:p>
    <w:p w14:paraId="7297CAA9" w14:textId="77777777" w:rsidR="00152539" w:rsidRDefault="00152539" w:rsidP="003E3A79">
      <w:pPr>
        <w:spacing w:line="260" w:lineRule="atLeast"/>
        <w:rPr>
          <w:rFonts w:ascii="Verdana" w:hAnsi="Verdana"/>
          <w:sz w:val="18"/>
          <w:szCs w:val="18"/>
        </w:rPr>
      </w:pPr>
    </w:p>
    <w:p w14:paraId="1B102D01" w14:textId="77777777" w:rsidR="00B46C44" w:rsidRDefault="00B46C44" w:rsidP="00B46C44">
      <w:pPr>
        <w:rPr>
          <w:rFonts w:ascii="Verdana" w:hAnsi="Verdana"/>
        </w:rPr>
      </w:pPr>
    </w:p>
    <w:p w14:paraId="78B7F0F2" w14:textId="76439DF8" w:rsidR="00B46C44" w:rsidRPr="00B46C44" w:rsidRDefault="00B46C44" w:rsidP="00B46C44">
      <w:pPr>
        <w:rPr>
          <w:rFonts w:ascii="Verdana" w:hAnsi="Verdana"/>
          <w:sz w:val="18"/>
          <w:szCs w:val="18"/>
        </w:rPr>
      </w:pPr>
      <w:r w:rsidRPr="00B46C44">
        <w:rPr>
          <w:rFonts w:ascii="Verdana" w:hAnsi="Verdana"/>
          <w:sz w:val="18"/>
          <w:szCs w:val="18"/>
        </w:rPr>
        <w:t>Aan de heer J.W. Kradolfer,</w:t>
      </w:r>
    </w:p>
    <w:p w14:paraId="43A35E50" w14:textId="77777777" w:rsidR="00B46C44" w:rsidRPr="00B46C44" w:rsidRDefault="00B46C44" w:rsidP="00B46C44">
      <w:pPr>
        <w:rPr>
          <w:rFonts w:ascii="Verdana" w:hAnsi="Verdana"/>
          <w:sz w:val="18"/>
          <w:szCs w:val="18"/>
        </w:rPr>
      </w:pPr>
      <w:r w:rsidRPr="00B46C44">
        <w:rPr>
          <w:rFonts w:ascii="Verdana" w:hAnsi="Verdana"/>
          <w:sz w:val="18"/>
          <w:szCs w:val="18"/>
        </w:rPr>
        <w:t>interim-gemeentesecretaris</w:t>
      </w:r>
      <w:r w:rsidRPr="00B46C44">
        <w:rPr>
          <w:rFonts w:ascii="Verdana" w:hAnsi="Verdana"/>
          <w:sz w:val="18"/>
          <w:szCs w:val="18"/>
        </w:rPr>
        <w:br/>
      </w:r>
      <w:proofErr w:type="spellStart"/>
      <w:r w:rsidRPr="00B46C44">
        <w:rPr>
          <w:rFonts w:ascii="Verdana" w:hAnsi="Verdana"/>
          <w:sz w:val="18"/>
          <w:szCs w:val="18"/>
        </w:rPr>
        <w:t>Bloemendaalseweg</w:t>
      </w:r>
      <w:proofErr w:type="spellEnd"/>
      <w:r w:rsidRPr="00B46C44">
        <w:rPr>
          <w:rFonts w:ascii="Verdana" w:hAnsi="Verdana"/>
          <w:sz w:val="18"/>
          <w:szCs w:val="18"/>
        </w:rPr>
        <w:t xml:space="preserve"> 158</w:t>
      </w:r>
      <w:r w:rsidRPr="00B46C44">
        <w:rPr>
          <w:rFonts w:ascii="Verdana" w:hAnsi="Verdana"/>
          <w:sz w:val="18"/>
          <w:szCs w:val="18"/>
        </w:rPr>
        <w:br/>
        <w:t>2051GJ Overveen</w:t>
      </w:r>
    </w:p>
    <w:p w14:paraId="658D5A82" w14:textId="151B28D3" w:rsidR="00B46C44" w:rsidRPr="00B46C44" w:rsidRDefault="00B46C44" w:rsidP="00B46C44">
      <w:pPr>
        <w:rPr>
          <w:rFonts w:ascii="Verdana" w:hAnsi="Verdana"/>
          <w:sz w:val="18"/>
          <w:szCs w:val="18"/>
        </w:rPr>
      </w:pPr>
      <w:r w:rsidRPr="00B46C44">
        <w:rPr>
          <w:rFonts w:ascii="Verdana" w:hAnsi="Verdana"/>
          <w:sz w:val="18"/>
          <w:szCs w:val="18"/>
        </w:rPr>
        <w:tab/>
      </w:r>
    </w:p>
    <w:p w14:paraId="4DF9D7A8" w14:textId="77777777" w:rsidR="00B46C44" w:rsidRPr="00B46C44" w:rsidRDefault="00B46C44" w:rsidP="00B46C44">
      <w:pPr>
        <w:rPr>
          <w:rFonts w:ascii="Verdana" w:hAnsi="Verdana"/>
          <w:sz w:val="18"/>
          <w:szCs w:val="18"/>
        </w:rPr>
      </w:pPr>
    </w:p>
    <w:p w14:paraId="6D65FA34" w14:textId="37C6ED60" w:rsidR="00B46C44" w:rsidRPr="00B46C44" w:rsidRDefault="00B46C44" w:rsidP="00B46C44">
      <w:pPr>
        <w:rPr>
          <w:rFonts w:ascii="Verdana" w:hAnsi="Verdana"/>
          <w:sz w:val="18"/>
          <w:szCs w:val="18"/>
        </w:rPr>
      </w:pP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t xml:space="preserve">          </w:t>
      </w:r>
    </w:p>
    <w:p w14:paraId="7C3C803E" w14:textId="77777777" w:rsidR="00B46C44" w:rsidRPr="00B46C44" w:rsidRDefault="00B46C44" w:rsidP="00B46C44">
      <w:pPr>
        <w:ind w:left="5664"/>
        <w:rPr>
          <w:rFonts w:ascii="Verdana" w:hAnsi="Verdana"/>
          <w:sz w:val="18"/>
          <w:szCs w:val="18"/>
        </w:rPr>
      </w:pPr>
      <w:r w:rsidRPr="00B46C44">
        <w:rPr>
          <w:rFonts w:ascii="Verdana" w:hAnsi="Verdana"/>
          <w:sz w:val="18"/>
          <w:szCs w:val="18"/>
        </w:rPr>
        <w:t>Overveen, 17 februari 2021</w:t>
      </w:r>
    </w:p>
    <w:p w14:paraId="3810C555" w14:textId="7AD616DF" w:rsidR="00B46C44" w:rsidRPr="00B46C44" w:rsidRDefault="00B46C44" w:rsidP="00B46C44">
      <w:pPr>
        <w:rPr>
          <w:rFonts w:ascii="Verdana" w:hAnsi="Verdana"/>
          <w:sz w:val="18"/>
          <w:szCs w:val="18"/>
        </w:rPr>
      </w:pPr>
    </w:p>
    <w:p w14:paraId="02386D90" w14:textId="77777777" w:rsidR="00B46C44" w:rsidRPr="00B46C44" w:rsidRDefault="00B46C44" w:rsidP="00B46C44">
      <w:pPr>
        <w:rPr>
          <w:rFonts w:ascii="Verdana" w:hAnsi="Verdana"/>
          <w:sz w:val="18"/>
          <w:szCs w:val="18"/>
        </w:rPr>
      </w:pPr>
    </w:p>
    <w:p w14:paraId="1E08109A" w14:textId="77777777" w:rsidR="00B46C44" w:rsidRPr="00B46C44" w:rsidRDefault="00B46C44" w:rsidP="00B46C44">
      <w:pPr>
        <w:rPr>
          <w:rFonts w:ascii="Verdana" w:hAnsi="Verdana"/>
          <w:sz w:val="18"/>
          <w:szCs w:val="18"/>
        </w:rPr>
      </w:pPr>
    </w:p>
    <w:p w14:paraId="766F1CA0" w14:textId="569B4738" w:rsidR="00B46C44" w:rsidRPr="00B46C44" w:rsidRDefault="00B46C44" w:rsidP="00B46C44">
      <w:pPr>
        <w:rPr>
          <w:rFonts w:ascii="Verdana" w:hAnsi="Verdana"/>
          <w:sz w:val="18"/>
          <w:szCs w:val="18"/>
        </w:rPr>
      </w:pPr>
      <w:r w:rsidRPr="00B46C44">
        <w:rPr>
          <w:rFonts w:ascii="Verdana" w:hAnsi="Verdana"/>
          <w:sz w:val="18"/>
          <w:szCs w:val="18"/>
        </w:rPr>
        <w:t>Betreft: Verwerking ambtelijke wederhoor in rekenkamerrapport “Uitvoering Participatiewet”</w:t>
      </w:r>
    </w:p>
    <w:p w14:paraId="1FAA22A8" w14:textId="7F78BD5F" w:rsidR="00B46C44" w:rsidRPr="00B46C44" w:rsidRDefault="00B46C44" w:rsidP="00B46C44">
      <w:pPr>
        <w:rPr>
          <w:rFonts w:ascii="Verdana" w:hAnsi="Verdana"/>
          <w:sz w:val="18"/>
          <w:szCs w:val="18"/>
        </w:rPr>
      </w:pPr>
    </w:p>
    <w:p w14:paraId="5605D89A" w14:textId="77777777" w:rsidR="00B46C44" w:rsidRPr="00B46C44" w:rsidRDefault="00B46C44" w:rsidP="00B46C44">
      <w:pPr>
        <w:rPr>
          <w:rFonts w:ascii="Verdana" w:hAnsi="Verdana"/>
          <w:sz w:val="18"/>
          <w:szCs w:val="18"/>
        </w:rPr>
      </w:pPr>
    </w:p>
    <w:p w14:paraId="48CCA197" w14:textId="77777777" w:rsidR="00B46C44" w:rsidRPr="00B46C44" w:rsidRDefault="00B46C44" w:rsidP="00B46C44">
      <w:pPr>
        <w:rPr>
          <w:rFonts w:ascii="Verdana" w:hAnsi="Verdana"/>
          <w:sz w:val="18"/>
          <w:szCs w:val="18"/>
        </w:rPr>
      </w:pPr>
    </w:p>
    <w:p w14:paraId="5D005CAC" w14:textId="77777777" w:rsidR="00B46C44" w:rsidRPr="00B46C44" w:rsidRDefault="00B46C44" w:rsidP="00B46C44">
      <w:pPr>
        <w:rPr>
          <w:rFonts w:ascii="Verdana" w:hAnsi="Verdana"/>
          <w:sz w:val="18"/>
          <w:szCs w:val="18"/>
        </w:rPr>
      </w:pPr>
      <w:r w:rsidRPr="00B46C44">
        <w:rPr>
          <w:rFonts w:ascii="Verdana" w:hAnsi="Verdana"/>
          <w:sz w:val="18"/>
          <w:szCs w:val="18"/>
        </w:rPr>
        <w:t>Geachte heer Kradolfer,</w:t>
      </w:r>
    </w:p>
    <w:p w14:paraId="433768F4" w14:textId="6D5FEE53" w:rsidR="00B46C44" w:rsidRPr="00B46C44" w:rsidRDefault="00B46C44" w:rsidP="00B46C44">
      <w:pPr>
        <w:rPr>
          <w:rFonts w:ascii="Verdana" w:hAnsi="Verdana"/>
          <w:sz w:val="18"/>
          <w:szCs w:val="18"/>
        </w:rPr>
      </w:pPr>
    </w:p>
    <w:p w14:paraId="1446E981" w14:textId="395365C9" w:rsidR="00B46C44" w:rsidRPr="00B46C44" w:rsidRDefault="00B46C44" w:rsidP="00B46C44">
      <w:pPr>
        <w:rPr>
          <w:rFonts w:ascii="Verdana" w:hAnsi="Verdana"/>
          <w:sz w:val="18"/>
          <w:szCs w:val="18"/>
        </w:rPr>
      </w:pPr>
    </w:p>
    <w:p w14:paraId="4F74A1B1" w14:textId="77777777" w:rsidR="00B46C44" w:rsidRPr="00B46C44" w:rsidRDefault="00B46C44" w:rsidP="00B46C44">
      <w:pPr>
        <w:rPr>
          <w:rFonts w:ascii="Verdana" w:hAnsi="Verdana"/>
          <w:sz w:val="18"/>
          <w:szCs w:val="18"/>
        </w:rPr>
      </w:pPr>
    </w:p>
    <w:p w14:paraId="71F023EC" w14:textId="3671B4F2" w:rsidR="00B46C44" w:rsidRPr="00B46C44" w:rsidRDefault="00B46C44" w:rsidP="00B46C44">
      <w:pPr>
        <w:rPr>
          <w:rFonts w:ascii="Verdana" w:hAnsi="Verdana"/>
          <w:sz w:val="18"/>
          <w:szCs w:val="18"/>
        </w:rPr>
      </w:pPr>
      <w:r w:rsidRPr="00B46C44">
        <w:rPr>
          <w:rFonts w:ascii="Verdana" w:hAnsi="Verdana"/>
          <w:sz w:val="18"/>
          <w:szCs w:val="18"/>
        </w:rPr>
        <w:t>Hartelijk dank voor de tijdige reactie op de Nota van Bevindingen “Uitvoering Participatiewet”.</w:t>
      </w:r>
    </w:p>
    <w:p w14:paraId="1629009A" w14:textId="77777777" w:rsidR="00B46C44" w:rsidRPr="00B46C44" w:rsidRDefault="00B46C44" w:rsidP="00B46C44">
      <w:pPr>
        <w:rPr>
          <w:rFonts w:ascii="Verdana" w:hAnsi="Verdana"/>
          <w:sz w:val="18"/>
          <w:szCs w:val="18"/>
        </w:rPr>
      </w:pPr>
    </w:p>
    <w:p w14:paraId="249F1517" w14:textId="3FC22598" w:rsidR="00B46C44" w:rsidRPr="00B46C44" w:rsidRDefault="00B46C44" w:rsidP="00B46C44">
      <w:pPr>
        <w:rPr>
          <w:rFonts w:ascii="Verdana" w:hAnsi="Verdana"/>
          <w:sz w:val="18"/>
          <w:szCs w:val="18"/>
        </w:rPr>
      </w:pPr>
      <w:r w:rsidRPr="00B46C44">
        <w:rPr>
          <w:rFonts w:ascii="Verdana" w:hAnsi="Verdana"/>
          <w:sz w:val="18"/>
          <w:szCs w:val="18"/>
        </w:rPr>
        <w:t>Bijgevoegd treft u aan de Nota van Antwoord op de aangeleverde ambtelijke opmerkingen d.d. 13 januari 2021. Op deze wijze is het transparant hoe de opmerkingen hebben geleid tot aanpassing van de nota.</w:t>
      </w:r>
    </w:p>
    <w:p w14:paraId="74836D20" w14:textId="77777777" w:rsidR="00B46C44" w:rsidRPr="00B46C44" w:rsidRDefault="00B46C44" w:rsidP="00B46C44">
      <w:pPr>
        <w:rPr>
          <w:rFonts w:ascii="Verdana" w:hAnsi="Verdana"/>
          <w:sz w:val="18"/>
          <w:szCs w:val="18"/>
        </w:rPr>
      </w:pPr>
    </w:p>
    <w:p w14:paraId="05F8CCAE" w14:textId="3E08D941" w:rsidR="00B46C44" w:rsidRPr="00B46C44" w:rsidRDefault="00B46C44" w:rsidP="00B46C44">
      <w:pPr>
        <w:rPr>
          <w:rFonts w:ascii="Verdana" w:hAnsi="Verdana"/>
          <w:sz w:val="18"/>
          <w:szCs w:val="18"/>
        </w:rPr>
      </w:pPr>
      <w:r w:rsidRPr="00B46C44">
        <w:rPr>
          <w:rFonts w:ascii="Verdana" w:hAnsi="Verdana"/>
          <w:sz w:val="18"/>
          <w:szCs w:val="18"/>
        </w:rPr>
        <w:t>De volgende stap in het onderzoek zal zijn het voorleggen van de Bestuurlijke Nota, inclusief conclusies en aanbevelingen, aan het College van B&amp;W.</w:t>
      </w:r>
    </w:p>
    <w:p w14:paraId="671C110A" w14:textId="77777777" w:rsidR="00B46C44" w:rsidRPr="00B46C44" w:rsidRDefault="00B46C44" w:rsidP="00B46C44">
      <w:pPr>
        <w:rPr>
          <w:rFonts w:ascii="Verdana" w:hAnsi="Verdana"/>
          <w:sz w:val="18"/>
          <w:szCs w:val="18"/>
        </w:rPr>
      </w:pPr>
    </w:p>
    <w:p w14:paraId="34D0E0F7" w14:textId="70FE4EA5" w:rsidR="00B46C44" w:rsidRPr="00B46C44" w:rsidRDefault="00B46C44" w:rsidP="00B46C44">
      <w:pPr>
        <w:rPr>
          <w:rFonts w:ascii="Verdana" w:hAnsi="Verdana"/>
          <w:sz w:val="18"/>
          <w:szCs w:val="18"/>
        </w:rPr>
      </w:pPr>
      <w:r w:rsidRPr="00B46C44">
        <w:rPr>
          <w:rFonts w:ascii="Verdana" w:hAnsi="Verdana"/>
          <w:sz w:val="18"/>
          <w:szCs w:val="18"/>
        </w:rPr>
        <w:t>We hopen u zo voldoende te hebben geïnformeerd en danken u hartelijk voor de geleverde inspanning.</w:t>
      </w:r>
    </w:p>
    <w:p w14:paraId="4C532E95" w14:textId="66AFA0A5" w:rsidR="00B46C44" w:rsidRPr="00B46C44" w:rsidRDefault="00B46C44" w:rsidP="00B46C44">
      <w:pPr>
        <w:rPr>
          <w:rFonts w:ascii="Verdana" w:hAnsi="Verdana"/>
          <w:sz w:val="18"/>
          <w:szCs w:val="18"/>
        </w:rPr>
      </w:pPr>
    </w:p>
    <w:p w14:paraId="7AB2C89B" w14:textId="486BDCB1" w:rsidR="00B46C44" w:rsidRPr="00B46C44" w:rsidRDefault="00B46C44" w:rsidP="00B46C44">
      <w:pPr>
        <w:rPr>
          <w:rFonts w:ascii="Verdana" w:hAnsi="Verdana"/>
          <w:sz w:val="18"/>
          <w:szCs w:val="18"/>
        </w:rPr>
      </w:pPr>
    </w:p>
    <w:p w14:paraId="6CFE4086" w14:textId="77777777" w:rsidR="00B46C44" w:rsidRPr="00B46C44" w:rsidRDefault="00B46C44" w:rsidP="00B46C44">
      <w:pPr>
        <w:rPr>
          <w:rFonts w:ascii="Verdana" w:hAnsi="Verdana"/>
          <w:sz w:val="18"/>
          <w:szCs w:val="18"/>
        </w:rPr>
      </w:pPr>
    </w:p>
    <w:p w14:paraId="2E2EF594" w14:textId="77777777" w:rsidR="00B46C44" w:rsidRPr="00B46C44" w:rsidRDefault="00B46C44" w:rsidP="00B46C44">
      <w:pPr>
        <w:rPr>
          <w:rFonts w:ascii="Verdana" w:hAnsi="Verdana"/>
          <w:sz w:val="18"/>
          <w:szCs w:val="18"/>
        </w:rPr>
      </w:pPr>
      <w:r w:rsidRPr="00B46C44">
        <w:rPr>
          <w:rFonts w:ascii="Verdana" w:hAnsi="Verdana"/>
          <w:sz w:val="18"/>
          <w:szCs w:val="18"/>
        </w:rPr>
        <w:t>Met vriendelijke groet,</w:t>
      </w:r>
    </w:p>
    <w:p w14:paraId="72B3617B" w14:textId="70FE46CB" w:rsidR="00B46C44" w:rsidRPr="00B46C44" w:rsidRDefault="00B46C44" w:rsidP="00B46C44">
      <w:pPr>
        <w:rPr>
          <w:rFonts w:ascii="Verdana" w:hAnsi="Verdana"/>
          <w:sz w:val="18"/>
          <w:szCs w:val="18"/>
        </w:rPr>
      </w:pPr>
    </w:p>
    <w:p w14:paraId="65EECC29" w14:textId="77777777" w:rsidR="00B46C44" w:rsidRPr="00B46C44" w:rsidRDefault="00B46C44" w:rsidP="00B46C44">
      <w:pPr>
        <w:rPr>
          <w:rFonts w:ascii="Verdana" w:hAnsi="Verdana"/>
          <w:sz w:val="18"/>
          <w:szCs w:val="18"/>
        </w:rPr>
      </w:pPr>
    </w:p>
    <w:p w14:paraId="5A8FF45F" w14:textId="3AC6ABA3" w:rsidR="00B46C44" w:rsidRPr="00B46C44" w:rsidRDefault="00B46C44" w:rsidP="00B46C44">
      <w:pPr>
        <w:rPr>
          <w:rFonts w:ascii="Verdana" w:hAnsi="Verdana"/>
          <w:sz w:val="18"/>
          <w:szCs w:val="18"/>
        </w:rPr>
      </w:pPr>
      <w:r w:rsidRPr="00B46C44">
        <w:rPr>
          <w:rFonts w:ascii="Verdana" w:hAnsi="Verdana"/>
          <w:sz w:val="18"/>
          <w:szCs w:val="18"/>
        </w:rPr>
        <w:t>Mw. B.J. Glashouwer</w:t>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t>Dhr. J.J. Bakker</w:t>
      </w:r>
      <w:r w:rsidRPr="00B46C44">
        <w:rPr>
          <w:rFonts w:ascii="Verdana" w:hAnsi="Verdana"/>
          <w:sz w:val="18"/>
          <w:szCs w:val="18"/>
        </w:rPr>
        <w:br/>
        <w:t>Voorzitter RKC</w:t>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r>
      <w:r w:rsidRPr="00B46C44">
        <w:rPr>
          <w:rFonts w:ascii="Verdana" w:hAnsi="Verdana"/>
          <w:sz w:val="18"/>
          <w:szCs w:val="18"/>
        </w:rPr>
        <w:tab/>
        <w:t>Lid-Rapporteur</w:t>
      </w:r>
    </w:p>
    <w:p w14:paraId="5F9ED6E6" w14:textId="77777777" w:rsidR="00B46C44" w:rsidRPr="00B46C44" w:rsidRDefault="00B46C44" w:rsidP="00B46C44">
      <w:pPr>
        <w:rPr>
          <w:rFonts w:ascii="Verdana" w:hAnsi="Verdana"/>
          <w:sz w:val="18"/>
          <w:szCs w:val="18"/>
        </w:rPr>
      </w:pPr>
    </w:p>
    <w:p w14:paraId="6BA70F17" w14:textId="77777777" w:rsidR="00B46C44" w:rsidRPr="00B46C44" w:rsidRDefault="00B46C44" w:rsidP="00B46C44">
      <w:pPr>
        <w:rPr>
          <w:rFonts w:ascii="Verdana" w:hAnsi="Verdana"/>
          <w:sz w:val="18"/>
          <w:szCs w:val="18"/>
        </w:rPr>
      </w:pPr>
      <w:r w:rsidRPr="00B46C44">
        <w:rPr>
          <w:rFonts w:ascii="Verdana" w:hAnsi="Verdana"/>
          <w:sz w:val="18"/>
          <w:szCs w:val="18"/>
        </w:rPr>
        <w:br w:type="page"/>
      </w:r>
    </w:p>
    <w:p w14:paraId="02FAE7E2" w14:textId="77777777" w:rsidR="00B46C44" w:rsidRPr="00B46C44" w:rsidRDefault="00B46C44" w:rsidP="00B46C44">
      <w:pPr>
        <w:rPr>
          <w:rFonts w:ascii="Verdana" w:hAnsi="Verdana"/>
          <w:b/>
          <w:bCs/>
          <w:sz w:val="18"/>
          <w:szCs w:val="18"/>
        </w:rPr>
      </w:pPr>
      <w:r w:rsidRPr="00B46C44">
        <w:rPr>
          <w:rFonts w:ascii="Verdana" w:hAnsi="Verdana"/>
          <w:b/>
          <w:bCs/>
          <w:sz w:val="18"/>
          <w:szCs w:val="18"/>
        </w:rPr>
        <w:lastRenderedPageBreak/>
        <w:t>Nota van Antwoord op het ambtelijk commentaar op het concept (versie 17 december 2020) van de Nota van Bevindingen uit het onderzoek van de Rekenkamercommissie van Bloemendaal naar de uitvoering van de Participatiewet</w:t>
      </w:r>
    </w:p>
    <w:p w14:paraId="6E9E8CC2" w14:textId="34C05374" w:rsidR="00B46C44" w:rsidRDefault="00B46C44" w:rsidP="00B46C44">
      <w:pPr>
        <w:rPr>
          <w:rFonts w:ascii="Verdana" w:hAnsi="Verdana"/>
          <w:sz w:val="18"/>
          <w:szCs w:val="18"/>
        </w:rPr>
      </w:pPr>
    </w:p>
    <w:p w14:paraId="514E584D" w14:textId="459E6B49" w:rsidR="00B46C44" w:rsidRDefault="00B46C44" w:rsidP="00B46C44">
      <w:pPr>
        <w:rPr>
          <w:rFonts w:ascii="Verdana" w:hAnsi="Verdana"/>
          <w:sz w:val="18"/>
          <w:szCs w:val="18"/>
        </w:rPr>
      </w:pPr>
    </w:p>
    <w:p w14:paraId="6986A17D" w14:textId="77777777" w:rsidR="00B46C44" w:rsidRPr="00B46C44" w:rsidRDefault="00B46C44" w:rsidP="00B46C44">
      <w:pPr>
        <w:rPr>
          <w:rFonts w:ascii="Verdana" w:hAnsi="Verdana"/>
          <w:sz w:val="18"/>
          <w:szCs w:val="18"/>
        </w:rPr>
      </w:pPr>
    </w:p>
    <w:tbl>
      <w:tblPr>
        <w:tblStyle w:val="Tabelraster"/>
        <w:tblW w:w="9918" w:type="dxa"/>
        <w:tblLayout w:type="fixed"/>
        <w:tblLook w:val="04A0" w:firstRow="1" w:lastRow="0" w:firstColumn="1" w:lastColumn="0" w:noHBand="0" w:noVBand="1"/>
      </w:tblPr>
      <w:tblGrid>
        <w:gridCol w:w="2391"/>
        <w:gridCol w:w="3763"/>
        <w:gridCol w:w="3764"/>
      </w:tblGrid>
      <w:tr w:rsidR="00B46C44" w:rsidRPr="00B46C44" w14:paraId="7842EC43" w14:textId="77777777" w:rsidTr="00C20D74">
        <w:tc>
          <w:tcPr>
            <w:tcW w:w="2391" w:type="dxa"/>
            <w:tcBorders>
              <w:top w:val="single" w:sz="4" w:space="0" w:color="auto"/>
              <w:left w:val="single" w:sz="4" w:space="0" w:color="auto"/>
              <w:bottom w:val="single" w:sz="4" w:space="0" w:color="auto"/>
              <w:right w:val="single" w:sz="4" w:space="0" w:color="auto"/>
            </w:tcBorders>
            <w:hideMark/>
          </w:tcPr>
          <w:p w14:paraId="538AEF81" w14:textId="77777777" w:rsidR="00B46C44" w:rsidRPr="00B46C44" w:rsidRDefault="00B46C44" w:rsidP="00C20D74">
            <w:pPr>
              <w:spacing w:line="276" w:lineRule="auto"/>
              <w:rPr>
                <w:rFonts w:ascii="Verdana" w:hAnsi="Verdana"/>
                <w:b/>
                <w:bCs/>
                <w:sz w:val="18"/>
                <w:szCs w:val="18"/>
              </w:rPr>
            </w:pPr>
            <w:r w:rsidRPr="00B46C44">
              <w:rPr>
                <w:rFonts w:ascii="Verdana" w:hAnsi="Verdana"/>
                <w:b/>
                <w:bCs/>
                <w:sz w:val="18"/>
                <w:szCs w:val="18"/>
              </w:rPr>
              <w:t>Onderwerp</w:t>
            </w:r>
          </w:p>
          <w:p w14:paraId="1413108B" w14:textId="77777777" w:rsidR="00B46C44" w:rsidRPr="00B46C44" w:rsidRDefault="00B46C44" w:rsidP="00C20D74">
            <w:pPr>
              <w:spacing w:line="276" w:lineRule="auto"/>
              <w:rPr>
                <w:rFonts w:ascii="Verdana" w:hAnsi="Verdana"/>
                <w:b/>
                <w:bCs/>
                <w:sz w:val="18"/>
                <w:szCs w:val="18"/>
              </w:rPr>
            </w:pPr>
          </w:p>
        </w:tc>
        <w:tc>
          <w:tcPr>
            <w:tcW w:w="3763" w:type="dxa"/>
            <w:tcBorders>
              <w:top w:val="single" w:sz="4" w:space="0" w:color="auto"/>
              <w:left w:val="single" w:sz="4" w:space="0" w:color="auto"/>
              <w:bottom w:val="single" w:sz="4" w:space="0" w:color="auto"/>
              <w:right w:val="single" w:sz="4" w:space="0" w:color="auto"/>
            </w:tcBorders>
            <w:hideMark/>
          </w:tcPr>
          <w:p w14:paraId="3A6E4E75" w14:textId="77777777" w:rsidR="00B46C44" w:rsidRPr="00B46C44" w:rsidRDefault="00B46C44" w:rsidP="00C20D74">
            <w:pPr>
              <w:spacing w:line="276" w:lineRule="auto"/>
              <w:rPr>
                <w:rFonts w:ascii="Verdana" w:hAnsi="Verdana"/>
                <w:b/>
                <w:bCs/>
                <w:sz w:val="18"/>
                <w:szCs w:val="18"/>
              </w:rPr>
            </w:pPr>
            <w:r w:rsidRPr="00B46C44">
              <w:rPr>
                <w:rFonts w:ascii="Verdana" w:hAnsi="Verdana"/>
                <w:b/>
                <w:bCs/>
                <w:sz w:val="18"/>
                <w:szCs w:val="18"/>
              </w:rPr>
              <w:t>Ambtelijk commentaar</w:t>
            </w:r>
          </w:p>
        </w:tc>
        <w:tc>
          <w:tcPr>
            <w:tcW w:w="3764" w:type="dxa"/>
            <w:tcBorders>
              <w:top w:val="single" w:sz="4" w:space="0" w:color="auto"/>
              <w:left w:val="single" w:sz="4" w:space="0" w:color="auto"/>
              <w:bottom w:val="single" w:sz="4" w:space="0" w:color="auto"/>
              <w:right w:val="single" w:sz="4" w:space="0" w:color="auto"/>
            </w:tcBorders>
            <w:hideMark/>
          </w:tcPr>
          <w:p w14:paraId="34C4AD8E" w14:textId="77777777" w:rsidR="00B46C44" w:rsidRPr="00B46C44" w:rsidRDefault="00B46C44" w:rsidP="00C20D74">
            <w:pPr>
              <w:spacing w:line="276" w:lineRule="auto"/>
              <w:rPr>
                <w:rFonts w:ascii="Verdana" w:hAnsi="Verdana"/>
                <w:b/>
                <w:bCs/>
                <w:sz w:val="18"/>
                <w:szCs w:val="18"/>
              </w:rPr>
            </w:pPr>
            <w:r w:rsidRPr="00B46C44">
              <w:rPr>
                <w:rFonts w:ascii="Verdana" w:hAnsi="Verdana"/>
                <w:b/>
                <w:bCs/>
                <w:sz w:val="18"/>
                <w:szCs w:val="18"/>
              </w:rPr>
              <w:t>Reactie</w:t>
            </w:r>
          </w:p>
        </w:tc>
      </w:tr>
      <w:tr w:rsidR="00B46C44" w:rsidRPr="00B46C44" w14:paraId="74C60710" w14:textId="77777777" w:rsidTr="00C20D74">
        <w:tc>
          <w:tcPr>
            <w:tcW w:w="2391" w:type="dxa"/>
            <w:tcBorders>
              <w:top w:val="single" w:sz="4" w:space="0" w:color="auto"/>
              <w:left w:val="single" w:sz="4" w:space="0" w:color="auto"/>
              <w:bottom w:val="single" w:sz="4" w:space="0" w:color="auto"/>
              <w:right w:val="single" w:sz="4" w:space="0" w:color="auto"/>
            </w:tcBorders>
            <w:hideMark/>
          </w:tcPr>
          <w:p w14:paraId="3A6EB1B6"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p. 11 Landelijke trend, inzicht in het zittende bestand</w:t>
            </w:r>
          </w:p>
        </w:tc>
        <w:tc>
          <w:tcPr>
            <w:tcW w:w="3763" w:type="dxa"/>
            <w:tcBorders>
              <w:top w:val="single" w:sz="4" w:space="0" w:color="auto"/>
              <w:left w:val="single" w:sz="4" w:space="0" w:color="auto"/>
              <w:bottom w:val="single" w:sz="4" w:space="0" w:color="auto"/>
              <w:right w:val="single" w:sz="4" w:space="0" w:color="auto"/>
            </w:tcBorders>
            <w:hideMark/>
          </w:tcPr>
          <w:p w14:paraId="43A47832"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De berichten in de landelijke pers gelden niet voor de situatie in bij de IASZ. </w:t>
            </w:r>
          </w:p>
          <w:p w14:paraId="17A3F148"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In Bloemendaal/Heemstede verschilt de trend van die bij grote sociale diensten. </w:t>
            </w:r>
          </w:p>
        </w:tc>
        <w:tc>
          <w:tcPr>
            <w:tcW w:w="3764" w:type="dxa"/>
            <w:tcBorders>
              <w:top w:val="single" w:sz="4" w:space="0" w:color="auto"/>
              <w:left w:val="single" w:sz="4" w:space="0" w:color="auto"/>
              <w:bottom w:val="single" w:sz="4" w:space="0" w:color="auto"/>
              <w:right w:val="single" w:sz="4" w:space="0" w:color="auto"/>
            </w:tcBorders>
          </w:tcPr>
          <w:p w14:paraId="076C05D7" w14:textId="77777777" w:rsidR="00B46C44" w:rsidRPr="00B46C44" w:rsidRDefault="00B46C44" w:rsidP="00C20D74">
            <w:pPr>
              <w:spacing w:line="276" w:lineRule="auto"/>
              <w:rPr>
                <w:rFonts w:ascii="Verdana" w:eastAsiaTheme="majorEastAsia" w:hAnsi="Verdana" w:cstheme="majorBidi"/>
                <w:sz w:val="18"/>
                <w:szCs w:val="18"/>
              </w:rPr>
            </w:pPr>
            <w:r w:rsidRPr="00B46C44">
              <w:rPr>
                <w:rFonts w:ascii="Verdana" w:hAnsi="Verdana"/>
                <w:sz w:val="18"/>
                <w:szCs w:val="18"/>
              </w:rPr>
              <w:t xml:space="preserve">Overgenomen. Tekst wordt gewijzigd in: </w:t>
            </w:r>
            <w:r w:rsidRPr="00B46C44">
              <w:rPr>
                <w:rFonts w:ascii="Verdana" w:eastAsiaTheme="majorEastAsia" w:hAnsi="Verdana" w:cstheme="majorBidi"/>
                <w:sz w:val="18"/>
                <w:szCs w:val="18"/>
              </w:rPr>
              <w:t xml:space="preserve">Bovenstaande berichten hebben veel aandacht getrokken, waardoor bij het publiek het beeld is ontstaan dat het niet goed gaat met de uitvoering van de Participatiewet. Uit hoofdstuk 7 (“Resultaten”) blijkt dat de situatie in Bloemendaal in positieve zin afwijkt van het landelijk beeld. </w:t>
            </w:r>
          </w:p>
          <w:p w14:paraId="5628C2CD" w14:textId="77777777" w:rsidR="00B46C44" w:rsidRPr="00B46C44" w:rsidRDefault="00B46C44" w:rsidP="00C20D74">
            <w:pPr>
              <w:spacing w:line="276" w:lineRule="auto"/>
              <w:rPr>
                <w:rFonts w:ascii="Verdana" w:hAnsi="Verdana"/>
                <w:sz w:val="18"/>
                <w:szCs w:val="18"/>
              </w:rPr>
            </w:pPr>
          </w:p>
        </w:tc>
      </w:tr>
      <w:tr w:rsidR="00B46C44" w:rsidRPr="00B46C44" w14:paraId="0FCB6FE0" w14:textId="77777777" w:rsidTr="00C20D74">
        <w:tc>
          <w:tcPr>
            <w:tcW w:w="2391" w:type="dxa"/>
            <w:tcBorders>
              <w:top w:val="single" w:sz="4" w:space="0" w:color="auto"/>
              <w:left w:val="single" w:sz="4" w:space="0" w:color="auto"/>
              <w:bottom w:val="single" w:sz="4" w:space="0" w:color="auto"/>
              <w:right w:val="single" w:sz="4" w:space="0" w:color="auto"/>
            </w:tcBorders>
            <w:hideMark/>
          </w:tcPr>
          <w:p w14:paraId="6C09F3C9"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p. 12 para 4.2 </w:t>
            </w:r>
          </w:p>
          <w:p w14:paraId="54DA5357"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Cliëntenraad</w:t>
            </w:r>
          </w:p>
        </w:tc>
        <w:tc>
          <w:tcPr>
            <w:tcW w:w="3763" w:type="dxa"/>
            <w:tcBorders>
              <w:top w:val="single" w:sz="4" w:space="0" w:color="auto"/>
              <w:left w:val="single" w:sz="4" w:space="0" w:color="auto"/>
              <w:bottom w:val="single" w:sz="4" w:space="0" w:color="auto"/>
              <w:right w:val="single" w:sz="4" w:space="0" w:color="auto"/>
            </w:tcBorders>
          </w:tcPr>
          <w:p w14:paraId="56BC0B0B"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Paragraaf 4.2 derde alinea: betreft art. 47 PW en gaat over cliëntenparticipatie. Hiervoor hebben wij een cliëntenraad opgericht.</w:t>
            </w:r>
          </w:p>
          <w:p w14:paraId="0700880E" w14:textId="77777777" w:rsidR="00B46C44" w:rsidRPr="00B46C44" w:rsidRDefault="00B46C44" w:rsidP="00C20D74">
            <w:pPr>
              <w:spacing w:line="276" w:lineRule="auto"/>
              <w:rPr>
                <w:rFonts w:ascii="Verdana" w:hAnsi="Verdana"/>
                <w:sz w:val="18"/>
                <w:szCs w:val="18"/>
              </w:rPr>
            </w:pPr>
          </w:p>
        </w:tc>
        <w:tc>
          <w:tcPr>
            <w:tcW w:w="3764" w:type="dxa"/>
            <w:tcBorders>
              <w:top w:val="single" w:sz="4" w:space="0" w:color="auto"/>
              <w:left w:val="single" w:sz="4" w:space="0" w:color="auto"/>
              <w:bottom w:val="single" w:sz="4" w:space="0" w:color="auto"/>
              <w:right w:val="single" w:sz="4" w:space="0" w:color="auto"/>
            </w:tcBorders>
            <w:hideMark/>
          </w:tcPr>
          <w:p w14:paraId="3A703982" w14:textId="77777777" w:rsidR="00B46C44" w:rsidRPr="00B46C44" w:rsidRDefault="00B46C44" w:rsidP="00C20D74">
            <w:pPr>
              <w:spacing w:line="276" w:lineRule="auto"/>
              <w:rPr>
                <w:rFonts w:ascii="Verdana" w:hAnsi="Verdana"/>
                <w:color w:val="000000"/>
                <w:sz w:val="18"/>
                <w:szCs w:val="18"/>
                <w:shd w:val="clear" w:color="auto" w:fill="FFFFFF"/>
              </w:rPr>
            </w:pPr>
            <w:r w:rsidRPr="00B46C44">
              <w:rPr>
                <w:rFonts w:ascii="Verdana" w:hAnsi="Verdana"/>
                <w:sz w:val="18"/>
                <w:szCs w:val="18"/>
              </w:rPr>
              <w:t>Overgenomen. In derde alinea schrappen. In 5</w:t>
            </w:r>
            <w:r w:rsidRPr="00B46C44">
              <w:rPr>
                <w:rFonts w:ascii="Verdana" w:hAnsi="Verdana"/>
                <w:sz w:val="18"/>
                <w:szCs w:val="18"/>
                <w:vertAlign w:val="superscript"/>
              </w:rPr>
              <w:t>e</w:t>
            </w:r>
            <w:r w:rsidRPr="00B46C44">
              <w:rPr>
                <w:rFonts w:ascii="Verdana" w:hAnsi="Verdana"/>
                <w:sz w:val="18"/>
                <w:szCs w:val="18"/>
              </w:rPr>
              <w:t xml:space="preserve"> alinea toevoegen: </w:t>
            </w:r>
            <w:r w:rsidRPr="00B46C44">
              <w:rPr>
                <w:rFonts w:ascii="Verdana" w:hAnsi="Verdana"/>
                <w:color w:val="000000"/>
                <w:sz w:val="18"/>
                <w:szCs w:val="18"/>
                <w:shd w:val="clear" w:color="auto" w:fill="FFFFFF"/>
              </w:rPr>
              <w:t>Specifiek voor de Participatiewet geldt dat de gemeente verplicht is personen uit de doelgroep of hun vertegenwoordigers betrekt bij de ontwikkeling en uitvoering van beleid. Daartoe heeft de gemeente een cliëntenraad ingesteld.</w:t>
            </w:r>
          </w:p>
          <w:p w14:paraId="7E5B0172" w14:textId="77777777" w:rsidR="00B46C44" w:rsidRPr="00B46C44" w:rsidRDefault="00B46C44" w:rsidP="00C20D74">
            <w:pPr>
              <w:spacing w:line="276" w:lineRule="auto"/>
              <w:rPr>
                <w:rFonts w:ascii="Verdana" w:hAnsi="Verdana"/>
                <w:color w:val="000000"/>
                <w:sz w:val="18"/>
                <w:szCs w:val="18"/>
                <w:shd w:val="clear" w:color="auto" w:fill="FFFFFF"/>
              </w:rPr>
            </w:pPr>
          </w:p>
          <w:p w14:paraId="04536EB9" w14:textId="77777777" w:rsidR="00B46C44" w:rsidRPr="00B46C44" w:rsidRDefault="00B46C44" w:rsidP="00C20D74">
            <w:pPr>
              <w:spacing w:line="276" w:lineRule="auto"/>
              <w:rPr>
                <w:rFonts w:ascii="Verdana" w:hAnsi="Verdana"/>
                <w:color w:val="000000"/>
                <w:sz w:val="18"/>
                <w:szCs w:val="18"/>
                <w:shd w:val="clear" w:color="auto" w:fill="FFFFFF"/>
              </w:rPr>
            </w:pPr>
          </w:p>
        </w:tc>
      </w:tr>
      <w:tr w:rsidR="00B46C44" w:rsidRPr="00B46C44" w14:paraId="4E0CF6AB" w14:textId="77777777" w:rsidTr="00C20D74">
        <w:tc>
          <w:tcPr>
            <w:tcW w:w="2391" w:type="dxa"/>
            <w:tcBorders>
              <w:top w:val="single" w:sz="4" w:space="0" w:color="auto"/>
              <w:left w:val="single" w:sz="4" w:space="0" w:color="auto"/>
              <w:bottom w:val="single" w:sz="4" w:space="0" w:color="auto"/>
              <w:right w:val="single" w:sz="4" w:space="0" w:color="auto"/>
            </w:tcBorders>
            <w:hideMark/>
          </w:tcPr>
          <w:p w14:paraId="0A8F8E7D"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p. 14 Rol Pasmatch bij </w:t>
            </w:r>
            <w:proofErr w:type="spellStart"/>
            <w:r w:rsidRPr="00B46C44">
              <w:rPr>
                <w:rFonts w:ascii="Verdana" w:hAnsi="Verdana"/>
                <w:sz w:val="18"/>
                <w:szCs w:val="18"/>
              </w:rPr>
              <w:t>arbeids-bemiddeling</w:t>
            </w:r>
            <w:proofErr w:type="spellEnd"/>
          </w:p>
        </w:tc>
        <w:tc>
          <w:tcPr>
            <w:tcW w:w="3763" w:type="dxa"/>
            <w:tcBorders>
              <w:top w:val="single" w:sz="4" w:space="0" w:color="auto"/>
              <w:left w:val="single" w:sz="4" w:space="0" w:color="auto"/>
              <w:bottom w:val="single" w:sz="4" w:space="0" w:color="auto"/>
              <w:right w:val="single" w:sz="4" w:space="0" w:color="auto"/>
            </w:tcBorders>
            <w:hideMark/>
          </w:tcPr>
          <w:p w14:paraId="405A0808"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Paragraaf 5.2 vijfde alinea: bij de arbeidsbemiddeling van werkzoekenden met een korte afstand tot de arbeidsmarkt moet Pasmatch worden verwijderd. Zelfde geldt voor de laatste zin. Deze passen bij de zesde alinea voor mensen met een grote afstand tot de arbeidsmarkt Het geactualiseerde informatiebeleidsplan bevat een bijlage waarin de geraamde kosten van de verschillende activiteiten worden weergegeven.</w:t>
            </w:r>
          </w:p>
          <w:p w14:paraId="58F304B4" w14:textId="77777777" w:rsidR="00B46C44" w:rsidRPr="00B46C44" w:rsidRDefault="00B46C44" w:rsidP="00C20D74">
            <w:pPr>
              <w:spacing w:line="276" w:lineRule="auto"/>
              <w:rPr>
                <w:rFonts w:ascii="Verdana" w:hAnsi="Verdana"/>
                <w:sz w:val="18"/>
                <w:szCs w:val="18"/>
              </w:rPr>
            </w:pPr>
          </w:p>
          <w:p w14:paraId="7E085982" w14:textId="77777777" w:rsidR="00B46C44" w:rsidRPr="00B46C44" w:rsidRDefault="00B46C44" w:rsidP="00C20D74">
            <w:pPr>
              <w:spacing w:line="276" w:lineRule="auto"/>
              <w:rPr>
                <w:rFonts w:ascii="Verdana" w:hAnsi="Verdana"/>
                <w:sz w:val="18"/>
                <w:szCs w:val="18"/>
              </w:rPr>
            </w:pPr>
          </w:p>
        </w:tc>
        <w:tc>
          <w:tcPr>
            <w:tcW w:w="3764" w:type="dxa"/>
            <w:tcBorders>
              <w:top w:val="single" w:sz="4" w:space="0" w:color="auto"/>
              <w:left w:val="single" w:sz="4" w:space="0" w:color="auto"/>
              <w:bottom w:val="single" w:sz="4" w:space="0" w:color="auto"/>
              <w:right w:val="single" w:sz="4" w:space="0" w:color="auto"/>
            </w:tcBorders>
            <w:hideMark/>
          </w:tcPr>
          <w:p w14:paraId="215ED48D"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Conform opmerking aangepast.</w:t>
            </w:r>
          </w:p>
        </w:tc>
      </w:tr>
      <w:tr w:rsidR="00B46C44" w:rsidRPr="00B46C44" w14:paraId="4490DF82" w14:textId="77777777" w:rsidTr="00C20D74">
        <w:tc>
          <w:tcPr>
            <w:tcW w:w="2391" w:type="dxa"/>
            <w:tcBorders>
              <w:top w:val="single" w:sz="4" w:space="0" w:color="auto"/>
              <w:left w:val="single" w:sz="4" w:space="0" w:color="auto"/>
              <w:bottom w:val="single" w:sz="4" w:space="0" w:color="auto"/>
              <w:right w:val="single" w:sz="4" w:space="0" w:color="auto"/>
            </w:tcBorders>
          </w:tcPr>
          <w:p w14:paraId="625FE8F8"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p. 15 </w:t>
            </w:r>
            <w:proofErr w:type="spellStart"/>
            <w:r w:rsidRPr="00B46C44">
              <w:rPr>
                <w:rFonts w:ascii="Verdana" w:hAnsi="Verdana"/>
                <w:sz w:val="18"/>
                <w:szCs w:val="18"/>
              </w:rPr>
              <w:t>Communicatie-plan</w:t>
            </w:r>
            <w:proofErr w:type="spellEnd"/>
          </w:p>
          <w:p w14:paraId="14794CAF" w14:textId="77777777" w:rsidR="00B46C44" w:rsidRPr="00B46C44" w:rsidRDefault="00B46C44" w:rsidP="00C20D74">
            <w:pPr>
              <w:spacing w:line="276" w:lineRule="auto"/>
              <w:rPr>
                <w:rFonts w:ascii="Verdana" w:hAnsi="Verdana"/>
                <w:sz w:val="18"/>
                <w:szCs w:val="18"/>
              </w:rPr>
            </w:pPr>
          </w:p>
        </w:tc>
        <w:tc>
          <w:tcPr>
            <w:tcW w:w="3763" w:type="dxa"/>
            <w:tcBorders>
              <w:top w:val="single" w:sz="4" w:space="0" w:color="auto"/>
              <w:left w:val="single" w:sz="4" w:space="0" w:color="auto"/>
              <w:bottom w:val="single" w:sz="4" w:space="0" w:color="auto"/>
              <w:right w:val="single" w:sz="4" w:space="0" w:color="auto"/>
            </w:tcBorders>
          </w:tcPr>
          <w:p w14:paraId="0C7FA035"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Het betreft hier geen communicatieplan voor de re-integratie maar voor het Sociaal Domein vooral gericht op de komst van de Jeugdwet en de nieuwe taken binnen de </w:t>
            </w:r>
            <w:proofErr w:type="spellStart"/>
            <w:r w:rsidRPr="00B46C44">
              <w:rPr>
                <w:rFonts w:ascii="Verdana" w:hAnsi="Verdana"/>
                <w:sz w:val="18"/>
                <w:szCs w:val="18"/>
              </w:rPr>
              <w:t>Wmo</w:t>
            </w:r>
            <w:proofErr w:type="spellEnd"/>
            <w:r w:rsidRPr="00B46C44">
              <w:rPr>
                <w:rFonts w:ascii="Verdana" w:hAnsi="Verdana"/>
                <w:sz w:val="18"/>
                <w:szCs w:val="18"/>
              </w:rPr>
              <w:t xml:space="preserve"> waarbij direct nieuwe cliënten voor het eerst te maken zouden krijgen met de gemeente.  </w:t>
            </w:r>
          </w:p>
          <w:p w14:paraId="1731C170" w14:textId="77777777" w:rsidR="00B46C44" w:rsidRPr="00B46C44" w:rsidRDefault="00B46C44" w:rsidP="00C20D74">
            <w:pPr>
              <w:spacing w:line="276" w:lineRule="auto"/>
              <w:rPr>
                <w:rFonts w:ascii="Verdana" w:hAnsi="Verdana"/>
                <w:sz w:val="18"/>
                <w:szCs w:val="18"/>
              </w:rPr>
            </w:pPr>
          </w:p>
        </w:tc>
        <w:tc>
          <w:tcPr>
            <w:tcW w:w="3764" w:type="dxa"/>
            <w:tcBorders>
              <w:top w:val="single" w:sz="4" w:space="0" w:color="auto"/>
              <w:left w:val="single" w:sz="4" w:space="0" w:color="auto"/>
              <w:bottom w:val="single" w:sz="4" w:space="0" w:color="auto"/>
              <w:right w:val="single" w:sz="4" w:space="0" w:color="auto"/>
            </w:tcBorders>
            <w:hideMark/>
          </w:tcPr>
          <w:p w14:paraId="6AD6914B"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Conform opmerking aangepast.</w:t>
            </w:r>
          </w:p>
        </w:tc>
      </w:tr>
    </w:tbl>
    <w:p w14:paraId="1FF1220F" w14:textId="00B461D6" w:rsidR="00B46C44" w:rsidRDefault="00B46C44">
      <w:r>
        <w:br w:type="page"/>
      </w:r>
    </w:p>
    <w:p w14:paraId="2319EDB1" w14:textId="77777777" w:rsidR="00B46C44" w:rsidRDefault="00B46C44"/>
    <w:tbl>
      <w:tblPr>
        <w:tblStyle w:val="Tabelraster"/>
        <w:tblW w:w="9918" w:type="dxa"/>
        <w:tblLayout w:type="fixed"/>
        <w:tblLook w:val="04A0" w:firstRow="1" w:lastRow="0" w:firstColumn="1" w:lastColumn="0" w:noHBand="0" w:noVBand="1"/>
      </w:tblPr>
      <w:tblGrid>
        <w:gridCol w:w="2391"/>
        <w:gridCol w:w="3763"/>
        <w:gridCol w:w="3764"/>
      </w:tblGrid>
      <w:tr w:rsidR="00B46C44" w:rsidRPr="00B46C44" w14:paraId="0623172B" w14:textId="77777777" w:rsidTr="00C20D74">
        <w:tc>
          <w:tcPr>
            <w:tcW w:w="2391" w:type="dxa"/>
            <w:tcBorders>
              <w:top w:val="single" w:sz="4" w:space="0" w:color="auto"/>
              <w:left w:val="single" w:sz="4" w:space="0" w:color="auto"/>
              <w:bottom w:val="single" w:sz="4" w:space="0" w:color="auto"/>
              <w:right w:val="single" w:sz="4" w:space="0" w:color="auto"/>
            </w:tcBorders>
            <w:hideMark/>
          </w:tcPr>
          <w:p w14:paraId="04DB6269" w14:textId="59B8C1D6" w:rsidR="00B46C44" w:rsidRPr="00B46C44" w:rsidRDefault="00B46C44" w:rsidP="00C20D74">
            <w:pPr>
              <w:spacing w:line="276" w:lineRule="auto"/>
              <w:rPr>
                <w:rFonts w:ascii="Verdana" w:hAnsi="Verdana"/>
                <w:sz w:val="18"/>
                <w:szCs w:val="18"/>
              </w:rPr>
            </w:pPr>
            <w:r w:rsidRPr="00B46C44">
              <w:rPr>
                <w:rFonts w:ascii="Verdana" w:hAnsi="Verdana"/>
                <w:sz w:val="18"/>
                <w:szCs w:val="18"/>
              </w:rPr>
              <w:t>p. 16 Samenwerking</w:t>
            </w:r>
          </w:p>
        </w:tc>
        <w:tc>
          <w:tcPr>
            <w:tcW w:w="3763" w:type="dxa"/>
            <w:tcBorders>
              <w:top w:val="single" w:sz="4" w:space="0" w:color="auto"/>
              <w:left w:val="single" w:sz="4" w:space="0" w:color="auto"/>
              <w:bottom w:val="single" w:sz="4" w:space="0" w:color="auto"/>
              <w:right w:val="single" w:sz="4" w:space="0" w:color="auto"/>
            </w:tcBorders>
          </w:tcPr>
          <w:p w14:paraId="6F5B0400"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Paragraaf 5.5 vierde alinea: Deze alinea snappen wij niet/weten niet wat er bedoeld wordt. Wordt hier het Werkgeversservicepunt bedoeld? Of gaat het over het werkbedrijf? </w:t>
            </w:r>
          </w:p>
          <w:p w14:paraId="11B55423"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Voor zover bij ons bekend heeft dit niets te maken met uitbesteding.</w:t>
            </w:r>
          </w:p>
          <w:p w14:paraId="746977FC"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IJmuiden moet zijn IJmond.</w:t>
            </w:r>
          </w:p>
          <w:p w14:paraId="0D2D045F" w14:textId="77777777" w:rsidR="00B46C44" w:rsidRPr="00B46C44" w:rsidRDefault="00B46C44" w:rsidP="00C20D74">
            <w:pPr>
              <w:spacing w:line="276" w:lineRule="auto"/>
              <w:rPr>
                <w:rFonts w:ascii="Verdana" w:hAnsi="Verdana"/>
                <w:sz w:val="18"/>
                <w:szCs w:val="18"/>
              </w:rPr>
            </w:pPr>
          </w:p>
        </w:tc>
        <w:tc>
          <w:tcPr>
            <w:tcW w:w="3764" w:type="dxa"/>
            <w:tcBorders>
              <w:top w:val="single" w:sz="4" w:space="0" w:color="auto"/>
              <w:left w:val="single" w:sz="4" w:space="0" w:color="auto"/>
              <w:bottom w:val="single" w:sz="4" w:space="0" w:color="auto"/>
              <w:right w:val="single" w:sz="4" w:space="0" w:color="auto"/>
            </w:tcBorders>
            <w:hideMark/>
          </w:tcPr>
          <w:p w14:paraId="130D73E0"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Tekst para 5.5. is herschreven c.q. verduidelijkt.</w:t>
            </w:r>
          </w:p>
        </w:tc>
      </w:tr>
      <w:tr w:rsidR="00B46C44" w:rsidRPr="00B46C44" w14:paraId="385FA7EF" w14:textId="77777777" w:rsidTr="00C20D74">
        <w:tc>
          <w:tcPr>
            <w:tcW w:w="2391" w:type="dxa"/>
            <w:tcBorders>
              <w:top w:val="single" w:sz="4" w:space="0" w:color="auto"/>
              <w:left w:val="single" w:sz="4" w:space="0" w:color="auto"/>
              <w:bottom w:val="single" w:sz="4" w:space="0" w:color="auto"/>
              <w:right w:val="single" w:sz="4" w:space="0" w:color="auto"/>
            </w:tcBorders>
            <w:hideMark/>
          </w:tcPr>
          <w:p w14:paraId="0B3C8858"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p. 26 Kosten per uitkeringsgerechtigde</w:t>
            </w:r>
          </w:p>
        </w:tc>
        <w:tc>
          <w:tcPr>
            <w:tcW w:w="3763" w:type="dxa"/>
            <w:tcBorders>
              <w:top w:val="single" w:sz="4" w:space="0" w:color="auto"/>
              <w:left w:val="single" w:sz="4" w:space="0" w:color="auto"/>
              <w:bottom w:val="single" w:sz="4" w:space="0" w:color="auto"/>
              <w:right w:val="single" w:sz="4" w:space="0" w:color="auto"/>
            </w:tcBorders>
            <w:hideMark/>
          </w:tcPr>
          <w:p w14:paraId="2C474288" w14:textId="77777777" w:rsidR="00B46C44" w:rsidRPr="00B46C44" w:rsidRDefault="00B46C44" w:rsidP="00C20D74">
            <w:pPr>
              <w:spacing w:line="276" w:lineRule="auto"/>
              <w:rPr>
                <w:rFonts w:ascii="Verdana" w:hAnsi="Verdana"/>
                <w:sz w:val="18"/>
                <w:szCs w:val="18"/>
              </w:rPr>
            </w:pPr>
            <w:r w:rsidRPr="00B46C44">
              <w:rPr>
                <w:rFonts w:ascii="Verdana" w:hAnsi="Verdana" w:cs="Calibri"/>
                <w:sz w:val="18"/>
                <w:szCs w:val="18"/>
              </w:rPr>
              <w:t>Bloemendaal gebruikt zelf de gegevens uit de benchmark en daaruit blijkt dat de prijs van de uitkering van de IASZ (Heemstede en Bloemendaal samen) eens stuk lager ligt dan het gemiddelde van de benchmark en ook lager ligt dan onze eigen grootteklasse.</w:t>
            </w:r>
          </w:p>
        </w:tc>
        <w:tc>
          <w:tcPr>
            <w:tcW w:w="3764" w:type="dxa"/>
            <w:tcBorders>
              <w:top w:val="single" w:sz="4" w:space="0" w:color="auto"/>
              <w:left w:val="single" w:sz="4" w:space="0" w:color="auto"/>
              <w:bottom w:val="single" w:sz="4" w:space="0" w:color="auto"/>
              <w:right w:val="single" w:sz="4" w:space="0" w:color="auto"/>
            </w:tcBorders>
            <w:hideMark/>
          </w:tcPr>
          <w:p w14:paraId="44D0157A"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 xml:space="preserve">In het concept waren referenties naar een normbedrag van het Ministerie van SZW en de benchmark verwisseld. De tekst is aangepast. (punt 8 para. 7.9) waardoor duidelijk is dat de kosten in Bloemendaal weliswaar hoger zijn dan het normbedrag, maar lager dan in de benchmark-gemeenten. </w:t>
            </w:r>
          </w:p>
          <w:p w14:paraId="7DD4BA64" w14:textId="77777777" w:rsidR="00B46C44" w:rsidRPr="00B46C44" w:rsidRDefault="00B46C44" w:rsidP="00C20D74">
            <w:pPr>
              <w:spacing w:line="276" w:lineRule="auto"/>
              <w:rPr>
                <w:rFonts w:ascii="Verdana" w:hAnsi="Verdana"/>
                <w:sz w:val="18"/>
                <w:szCs w:val="18"/>
              </w:rPr>
            </w:pPr>
          </w:p>
          <w:p w14:paraId="64FF7CB2" w14:textId="77777777" w:rsidR="00B46C44" w:rsidRPr="00B46C44" w:rsidRDefault="00B46C44" w:rsidP="00C20D74">
            <w:pPr>
              <w:spacing w:line="276" w:lineRule="auto"/>
              <w:rPr>
                <w:rFonts w:ascii="Verdana" w:hAnsi="Verdana"/>
                <w:sz w:val="18"/>
                <w:szCs w:val="18"/>
              </w:rPr>
            </w:pPr>
          </w:p>
        </w:tc>
      </w:tr>
      <w:tr w:rsidR="00B46C44" w:rsidRPr="00B46C44" w14:paraId="3E64D305" w14:textId="77777777" w:rsidTr="00C20D74">
        <w:tc>
          <w:tcPr>
            <w:tcW w:w="2391" w:type="dxa"/>
            <w:tcBorders>
              <w:top w:val="single" w:sz="4" w:space="0" w:color="auto"/>
              <w:left w:val="single" w:sz="4" w:space="0" w:color="auto"/>
              <w:bottom w:val="single" w:sz="4" w:space="0" w:color="auto"/>
              <w:right w:val="single" w:sz="4" w:space="0" w:color="auto"/>
            </w:tcBorders>
            <w:hideMark/>
          </w:tcPr>
          <w:p w14:paraId="48BA4B8C"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p. 28 Doelen SMART formuleren</w:t>
            </w:r>
          </w:p>
        </w:tc>
        <w:tc>
          <w:tcPr>
            <w:tcW w:w="3763" w:type="dxa"/>
            <w:tcBorders>
              <w:top w:val="single" w:sz="4" w:space="0" w:color="auto"/>
              <w:left w:val="single" w:sz="4" w:space="0" w:color="auto"/>
              <w:bottom w:val="single" w:sz="4" w:space="0" w:color="auto"/>
              <w:right w:val="single" w:sz="4" w:space="0" w:color="auto"/>
            </w:tcBorders>
            <w:hideMark/>
          </w:tcPr>
          <w:p w14:paraId="2DF11DE4"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In de halfjaar- en jaarverslagen sociaal domein is een specifiek hoofdstuk opgenomen waar, op basis van het activiteitenoverzicht/ uitvoeringsschema (horend bij het beleidsplan sociaal domein), is opgenomen wat er is gedaan en wat er nog moet gebeuren.</w:t>
            </w:r>
          </w:p>
          <w:p w14:paraId="16147A1D" w14:textId="77777777" w:rsidR="00B46C44" w:rsidRPr="00B46C44" w:rsidRDefault="00B46C44" w:rsidP="00C20D74">
            <w:pPr>
              <w:spacing w:line="276" w:lineRule="auto"/>
              <w:rPr>
                <w:rFonts w:ascii="Verdana" w:hAnsi="Verdana"/>
                <w:sz w:val="18"/>
                <w:szCs w:val="18"/>
              </w:rPr>
            </w:pPr>
          </w:p>
        </w:tc>
        <w:tc>
          <w:tcPr>
            <w:tcW w:w="3764" w:type="dxa"/>
            <w:tcBorders>
              <w:top w:val="single" w:sz="4" w:space="0" w:color="auto"/>
              <w:left w:val="single" w:sz="4" w:space="0" w:color="auto"/>
              <w:bottom w:val="single" w:sz="4" w:space="0" w:color="auto"/>
              <w:right w:val="single" w:sz="4" w:space="0" w:color="auto"/>
            </w:tcBorders>
          </w:tcPr>
          <w:p w14:paraId="2A9D6C8C"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Correct.</w:t>
            </w:r>
            <w:r w:rsidRPr="00B46C44">
              <w:rPr>
                <w:rFonts w:ascii="Verdana" w:hAnsi="Verdana"/>
                <w:b/>
                <w:bCs/>
                <w:sz w:val="18"/>
                <w:szCs w:val="18"/>
              </w:rPr>
              <w:t xml:space="preserve"> </w:t>
            </w:r>
            <w:r w:rsidRPr="00B46C44">
              <w:rPr>
                <w:rFonts w:ascii="Verdana" w:hAnsi="Verdana"/>
                <w:sz w:val="18"/>
                <w:szCs w:val="18"/>
              </w:rPr>
              <w:t>Daaraan is toegevoegd dat dit specifieke hoofdstuk c.q. deze informatie wel aangeeft wat is gedaan en nog moet gebeuren maar dat daar niet altijd uit kan worden afgeleid wat het heeft opgeleverd en of de activiteit efficiënt is uitgevoerd.</w:t>
            </w:r>
          </w:p>
          <w:p w14:paraId="745A11AB" w14:textId="77777777" w:rsidR="00B46C44" w:rsidRPr="00B46C44" w:rsidRDefault="00B46C44" w:rsidP="00C20D74">
            <w:pPr>
              <w:spacing w:line="276" w:lineRule="auto"/>
              <w:rPr>
                <w:rFonts w:ascii="Verdana" w:hAnsi="Verdana"/>
                <w:sz w:val="18"/>
                <w:szCs w:val="18"/>
              </w:rPr>
            </w:pPr>
          </w:p>
        </w:tc>
      </w:tr>
      <w:tr w:rsidR="00B46C44" w:rsidRPr="00B46C44" w14:paraId="4D2CD3FF" w14:textId="77777777" w:rsidTr="00C20D74">
        <w:tc>
          <w:tcPr>
            <w:tcW w:w="2391" w:type="dxa"/>
            <w:tcBorders>
              <w:top w:val="single" w:sz="4" w:space="0" w:color="auto"/>
              <w:left w:val="single" w:sz="4" w:space="0" w:color="auto"/>
              <w:bottom w:val="single" w:sz="4" w:space="0" w:color="auto"/>
              <w:right w:val="single" w:sz="4" w:space="0" w:color="auto"/>
            </w:tcBorders>
          </w:tcPr>
          <w:p w14:paraId="3D003112"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p. 31 Onder 2018</w:t>
            </w:r>
          </w:p>
          <w:p w14:paraId="4B67599A" w14:textId="77777777" w:rsidR="00B46C44" w:rsidRPr="00B46C44" w:rsidRDefault="00B46C44" w:rsidP="00C20D74">
            <w:pPr>
              <w:spacing w:line="276" w:lineRule="auto"/>
              <w:rPr>
                <w:rFonts w:ascii="Verdana" w:hAnsi="Verdana"/>
                <w:sz w:val="18"/>
                <w:szCs w:val="18"/>
              </w:rPr>
            </w:pPr>
          </w:p>
        </w:tc>
        <w:tc>
          <w:tcPr>
            <w:tcW w:w="3763" w:type="dxa"/>
            <w:tcBorders>
              <w:top w:val="single" w:sz="4" w:space="0" w:color="auto"/>
              <w:left w:val="single" w:sz="4" w:space="0" w:color="auto"/>
              <w:bottom w:val="single" w:sz="4" w:space="0" w:color="auto"/>
              <w:right w:val="single" w:sz="4" w:space="0" w:color="auto"/>
            </w:tcBorders>
          </w:tcPr>
          <w:p w14:paraId="56E54F85"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Hier lijkt iets mis te zijn gegaan met het knippen en plakken (stuk over rentedragende lening past niet in het rijtje).</w:t>
            </w:r>
          </w:p>
          <w:p w14:paraId="362894B5" w14:textId="77777777" w:rsidR="00B46C44" w:rsidRPr="00B46C44" w:rsidRDefault="00B46C44" w:rsidP="00C20D74">
            <w:pPr>
              <w:spacing w:line="276" w:lineRule="auto"/>
              <w:rPr>
                <w:rFonts w:ascii="Verdana" w:hAnsi="Verdana"/>
                <w:sz w:val="18"/>
                <w:szCs w:val="18"/>
              </w:rPr>
            </w:pPr>
          </w:p>
        </w:tc>
        <w:tc>
          <w:tcPr>
            <w:tcW w:w="3764" w:type="dxa"/>
            <w:tcBorders>
              <w:top w:val="single" w:sz="4" w:space="0" w:color="auto"/>
              <w:left w:val="single" w:sz="4" w:space="0" w:color="auto"/>
              <w:bottom w:val="single" w:sz="4" w:space="0" w:color="auto"/>
              <w:right w:val="single" w:sz="4" w:space="0" w:color="auto"/>
            </w:tcBorders>
            <w:hideMark/>
          </w:tcPr>
          <w:p w14:paraId="4DDDB31A" w14:textId="77777777" w:rsidR="00B46C44" w:rsidRPr="00B46C44" w:rsidRDefault="00B46C44" w:rsidP="00C20D74">
            <w:pPr>
              <w:spacing w:line="276" w:lineRule="auto"/>
              <w:rPr>
                <w:rFonts w:ascii="Verdana" w:hAnsi="Verdana"/>
                <w:sz w:val="18"/>
                <w:szCs w:val="18"/>
              </w:rPr>
            </w:pPr>
            <w:r w:rsidRPr="00B46C44">
              <w:rPr>
                <w:rFonts w:ascii="Verdana" w:hAnsi="Verdana"/>
                <w:sz w:val="18"/>
                <w:szCs w:val="18"/>
              </w:rPr>
              <w:t>Gecorrigeerd.</w:t>
            </w:r>
          </w:p>
        </w:tc>
      </w:tr>
    </w:tbl>
    <w:p w14:paraId="4BCDB886" w14:textId="77777777" w:rsidR="00B46C44" w:rsidRPr="00B46C44" w:rsidRDefault="00B46C44" w:rsidP="00B46C44">
      <w:pPr>
        <w:rPr>
          <w:rFonts w:ascii="Verdana" w:hAnsi="Verdana"/>
          <w:sz w:val="18"/>
          <w:szCs w:val="18"/>
        </w:rPr>
      </w:pPr>
    </w:p>
    <w:p w14:paraId="47152A5C" w14:textId="08499F1B" w:rsidR="00152539" w:rsidRPr="00B46C44" w:rsidRDefault="00152539" w:rsidP="003E3A79">
      <w:pPr>
        <w:spacing w:line="260" w:lineRule="atLeast"/>
        <w:rPr>
          <w:rFonts w:ascii="Verdana" w:hAnsi="Verdana"/>
          <w:sz w:val="18"/>
          <w:szCs w:val="18"/>
        </w:rPr>
      </w:pPr>
    </w:p>
    <w:p w14:paraId="0B697C12" w14:textId="3972CE32" w:rsidR="00152539" w:rsidRPr="00B46C44" w:rsidRDefault="00152539" w:rsidP="003E3A79">
      <w:pPr>
        <w:spacing w:line="260" w:lineRule="atLeast"/>
        <w:rPr>
          <w:rFonts w:ascii="Verdana" w:hAnsi="Verdana"/>
          <w:sz w:val="18"/>
          <w:szCs w:val="18"/>
        </w:rPr>
      </w:pPr>
    </w:p>
    <w:p w14:paraId="045D37AC" w14:textId="04C61BCE" w:rsidR="00FE3D41" w:rsidRPr="00B46C44" w:rsidRDefault="00FE3D41">
      <w:pPr>
        <w:rPr>
          <w:rFonts w:ascii="Verdana" w:hAnsi="Verdana"/>
          <w:sz w:val="18"/>
          <w:szCs w:val="18"/>
        </w:rPr>
      </w:pPr>
      <w:r w:rsidRPr="00B46C44">
        <w:rPr>
          <w:rFonts w:ascii="Verdana" w:hAnsi="Verdana"/>
          <w:sz w:val="18"/>
          <w:szCs w:val="18"/>
        </w:rPr>
        <w:br w:type="page"/>
      </w:r>
    </w:p>
    <w:p w14:paraId="7BE735CE" w14:textId="4DD5E1CD" w:rsidR="000A61EA" w:rsidRPr="000A61EA" w:rsidRDefault="000A61EA" w:rsidP="003E3A79">
      <w:pPr>
        <w:keepNext/>
        <w:tabs>
          <w:tab w:val="left" w:pos="2835"/>
          <w:tab w:val="left" w:pos="5670"/>
        </w:tabs>
        <w:spacing w:line="260" w:lineRule="atLeast"/>
        <w:outlineLvl w:val="0"/>
        <w:rPr>
          <w:rFonts w:ascii="Verdana" w:hAnsi="Verdana"/>
        </w:rPr>
      </w:pPr>
      <w:bookmarkStart w:id="10" w:name="_Toc68625818"/>
      <w:r w:rsidRPr="000A61EA">
        <w:rPr>
          <w:rFonts w:ascii="Verdana" w:hAnsi="Verdana"/>
          <w:b/>
          <w:bCs/>
          <w:sz w:val="28"/>
        </w:rPr>
        <w:lastRenderedPageBreak/>
        <w:t>Nawoord rekenkamercommissi</w:t>
      </w:r>
      <w:r>
        <w:rPr>
          <w:rFonts w:ascii="Verdana" w:hAnsi="Verdana"/>
          <w:b/>
          <w:bCs/>
          <w:sz w:val="28"/>
        </w:rPr>
        <w:t>e</w:t>
      </w:r>
      <w:bookmarkEnd w:id="10"/>
    </w:p>
    <w:p w14:paraId="2BF7325C" w14:textId="745BBAD1" w:rsidR="000A61EA" w:rsidRDefault="000A61EA" w:rsidP="00B46C44">
      <w:pPr>
        <w:spacing w:line="260" w:lineRule="atLeast"/>
        <w:rPr>
          <w:rFonts w:ascii="Verdana" w:hAnsi="Verdana"/>
          <w:sz w:val="18"/>
          <w:szCs w:val="18"/>
        </w:rPr>
      </w:pPr>
    </w:p>
    <w:p w14:paraId="203D95F5" w14:textId="1A0A1DCE" w:rsidR="00B46C44" w:rsidRDefault="00B46C44" w:rsidP="00B46C44">
      <w:pPr>
        <w:spacing w:line="260" w:lineRule="atLeast"/>
        <w:rPr>
          <w:rFonts w:ascii="Verdana" w:hAnsi="Verdana"/>
          <w:sz w:val="18"/>
          <w:szCs w:val="18"/>
        </w:rPr>
      </w:pPr>
      <w:r w:rsidRPr="00B46C44">
        <w:rPr>
          <w:rFonts w:ascii="Verdana" w:hAnsi="Verdana"/>
          <w:sz w:val="18"/>
          <w:szCs w:val="18"/>
        </w:rPr>
        <w:t>De rekenkamercommissie is verheugd over de opbouwende reactie van het college van B&amp;W op het onderzoekrapport betreffende de Participatiewet.</w:t>
      </w:r>
    </w:p>
    <w:p w14:paraId="11262535" w14:textId="77777777" w:rsidR="00B46C44" w:rsidRPr="00B46C44" w:rsidRDefault="00B46C44" w:rsidP="00B46C44">
      <w:pPr>
        <w:spacing w:line="260" w:lineRule="atLeast"/>
        <w:rPr>
          <w:rFonts w:ascii="Verdana" w:hAnsi="Verdana"/>
          <w:sz w:val="18"/>
          <w:szCs w:val="18"/>
        </w:rPr>
      </w:pPr>
    </w:p>
    <w:p w14:paraId="75AE972A" w14:textId="7F6E0CA9" w:rsidR="00B46C44" w:rsidRDefault="00B46C44" w:rsidP="00B46C44">
      <w:pPr>
        <w:spacing w:line="260" w:lineRule="atLeast"/>
        <w:rPr>
          <w:rFonts w:ascii="Verdana" w:hAnsi="Verdana"/>
          <w:sz w:val="18"/>
          <w:szCs w:val="18"/>
        </w:rPr>
      </w:pPr>
      <w:r w:rsidRPr="00B46C44">
        <w:rPr>
          <w:rFonts w:ascii="Verdana" w:hAnsi="Verdana"/>
          <w:sz w:val="18"/>
          <w:szCs w:val="18"/>
        </w:rPr>
        <w:t xml:space="preserve">Het college onderschrijft met een enkele nuancering de conclusies en aanbevelingen. </w:t>
      </w:r>
    </w:p>
    <w:p w14:paraId="3BE8A841" w14:textId="77777777" w:rsidR="00B46C44" w:rsidRPr="00B46C44" w:rsidRDefault="00B46C44" w:rsidP="00B46C44">
      <w:pPr>
        <w:spacing w:line="260" w:lineRule="atLeast"/>
        <w:rPr>
          <w:rFonts w:ascii="Verdana" w:hAnsi="Verdana"/>
          <w:sz w:val="18"/>
          <w:szCs w:val="18"/>
        </w:rPr>
      </w:pPr>
    </w:p>
    <w:p w14:paraId="45EA2B2E" w14:textId="0CF0CC80" w:rsidR="00B46C44" w:rsidRPr="00B46C44" w:rsidRDefault="00B46C44" w:rsidP="00B46C44">
      <w:pPr>
        <w:spacing w:line="260" w:lineRule="atLeast"/>
        <w:rPr>
          <w:rFonts w:ascii="Verdana" w:hAnsi="Verdana"/>
          <w:sz w:val="18"/>
          <w:szCs w:val="18"/>
        </w:rPr>
      </w:pPr>
      <w:r w:rsidRPr="00B46C44">
        <w:rPr>
          <w:rFonts w:ascii="Verdana" w:hAnsi="Verdana"/>
          <w:sz w:val="18"/>
          <w:szCs w:val="18"/>
        </w:rPr>
        <w:t xml:space="preserve">De nuancering die het college aangeeft ten aanzien van de (on)mogelijkheid om meer te sturen op de opbrengsten (de “outcome”) van de geleverde inspanningen en minder op de uitvoering daarvan behoeft nadere overweging. Het college legt daarvoor de bal mede bij de </w:t>
      </w:r>
      <w:r>
        <w:rPr>
          <w:rFonts w:ascii="Verdana" w:hAnsi="Verdana"/>
          <w:sz w:val="18"/>
          <w:szCs w:val="18"/>
        </w:rPr>
        <w:t>r</w:t>
      </w:r>
      <w:r w:rsidRPr="00B46C44">
        <w:rPr>
          <w:rFonts w:ascii="Verdana" w:hAnsi="Verdana"/>
          <w:sz w:val="18"/>
          <w:szCs w:val="18"/>
        </w:rPr>
        <w:t>aad.</w:t>
      </w:r>
    </w:p>
    <w:p w14:paraId="2217A9DA" w14:textId="77777777" w:rsidR="00B46C44" w:rsidRDefault="00B46C44" w:rsidP="00B46C44">
      <w:pPr>
        <w:spacing w:line="260" w:lineRule="atLeast"/>
        <w:rPr>
          <w:rFonts w:ascii="Verdana" w:hAnsi="Verdana"/>
          <w:sz w:val="18"/>
          <w:szCs w:val="18"/>
        </w:rPr>
      </w:pPr>
    </w:p>
    <w:p w14:paraId="4387668B" w14:textId="1C9D9480" w:rsidR="00B46C44" w:rsidRDefault="00B46C44" w:rsidP="00B46C44">
      <w:pPr>
        <w:spacing w:line="260" w:lineRule="atLeast"/>
        <w:rPr>
          <w:rFonts w:ascii="Verdana" w:hAnsi="Verdana"/>
          <w:sz w:val="18"/>
          <w:szCs w:val="18"/>
        </w:rPr>
      </w:pPr>
      <w:r w:rsidRPr="00B46C44">
        <w:rPr>
          <w:rFonts w:ascii="Verdana" w:hAnsi="Verdana"/>
          <w:sz w:val="18"/>
          <w:szCs w:val="18"/>
        </w:rPr>
        <w:t xml:space="preserve">Het college geeft aan dat zij – zo de </w:t>
      </w:r>
      <w:r>
        <w:rPr>
          <w:rFonts w:ascii="Verdana" w:hAnsi="Verdana"/>
          <w:sz w:val="18"/>
          <w:szCs w:val="18"/>
        </w:rPr>
        <w:t>r</w:t>
      </w:r>
      <w:r w:rsidRPr="00B46C44">
        <w:rPr>
          <w:rFonts w:ascii="Verdana" w:hAnsi="Verdana"/>
          <w:sz w:val="18"/>
          <w:szCs w:val="18"/>
        </w:rPr>
        <w:t xml:space="preserve">aad dit wenst – de informatievoorziening tegen het licht wil houden. De Rekenkamercommissie benadrukt dat het daarbij niet alleen gaat om een ander type informatie (ter ondersteuning van de kaderstellende en controlerende rol van de </w:t>
      </w:r>
      <w:r>
        <w:rPr>
          <w:rFonts w:ascii="Verdana" w:hAnsi="Verdana"/>
          <w:sz w:val="18"/>
          <w:szCs w:val="18"/>
        </w:rPr>
        <w:t>r</w:t>
      </w:r>
      <w:r w:rsidRPr="00B46C44">
        <w:rPr>
          <w:rFonts w:ascii="Verdana" w:hAnsi="Verdana"/>
          <w:sz w:val="18"/>
          <w:szCs w:val="18"/>
        </w:rPr>
        <w:t>aad) maar ook om de vraag of – gezien het toenemende aantal rapporten en verslagen – de informatievoorziening kan worden beperkt ten einde de administratieve last te verminderen.</w:t>
      </w:r>
    </w:p>
    <w:p w14:paraId="6456ADFE" w14:textId="77777777" w:rsidR="00B46C44" w:rsidRPr="00B46C44" w:rsidRDefault="00B46C44" w:rsidP="00B46C44">
      <w:pPr>
        <w:spacing w:line="260" w:lineRule="atLeast"/>
        <w:rPr>
          <w:rFonts w:ascii="Verdana" w:hAnsi="Verdana"/>
          <w:sz w:val="18"/>
          <w:szCs w:val="18"/>
        </w:rPr>
      </w:pPr>
    </w:p>
    <w:p w14:paraId="655AB276" w14:textId="43B2AE30" w:rsidR="00B46C44" w:rsidRDefault="00B46C44" w:rsidP="00B46C44">
      <w:pPr>
        <w:spacing w:line="260" w:lineRule="atLeast"/>
        <w:rPr>
          <w:rFonts w:ascii="Verdana" w:hAnsi="Verdana"/>
          <w:sz w:val="18"/>
          <w:szCs w:val="18"/>
        </w:rPr>
      </w:pPr>
      <w:r w:rsidRPr="00B46C44">
        <w:rPr>
          <w:rFonts w:ascii="Verdana" w:hAnsi="Verdana"/>
          <w:sz w:val="18"/>
          <w:szCs w:val="18"/>
        </w:rPr>
        <w:t>Bij de aanbeveling om – gezien de relatief geringe opbrengst van alle inspanningen om mensen uit de bijstand te begeleiden naar betaald werk  (jaarlijkse uitstroom 10 à 15 %) – na te denken over de doelstelling van het beleid inzake de Participatiewet</w:t>
      </w:r>
      <w:r>
        <w:rPr>
          <w:rFonts w:ascii="Verdana" w:hAnsi="Verdana"/>
          <w:sz w:val="18"/>
          <w:szCs w:val="18"/>
        </w:rPr>
        <w:t>,</w:t>
      </w:r>
      <w:r w:rsidRPr="00B46C44">
        <w:rPr>
          <w:rFonts w:ascii="Verdana" w:hAnsi="Verdana"/>
          <w:sz w:val="18"/>
          <w:szCs w:val="18"/>
        </w:rPr>
        <w:t xml:space="preserve"> wijst het college eveneens naar de fracties die zich daarvoor binnen hun landelijke organisaties voor zouden kunnen inspannen. </w:t>
      </w:r>
    </w:p>
    <w:p w14:paraId="59536A48" w14:textId="77777777" w:rsidR="00B46C44" w:rsidRDefault="00B46C44" w:rsidP="00B46C44">
      <w:pPr>
        <w:spacing w:line="260" w:lineRule="atLeast"/>
        <w:rPr>
          <w:rFonts w:ascii="Verdana" w:hAnsi="Verdana"/>
          <w:sz w:val="18"/>
          <w:szCs w:val="18"/>
        </w:rPr>
      </w:pPr>
    </w:p>
    <w:p w14:paraId="4D522305" w14:textId="77777777" w:rsidR="00B46C44" w:rsidRDefault="00B46C44" w:rsidP="00B46C44">
      <w:pPr>
        <w:spacing w:line="260" w:lineRule="atLeast"/>
        <w:rPr>
          <w:rFonts w:ascii="Verdana" w:hAnsi="Verdana"/>
          <w:sz w:val="18"/>
          <w:szCs w:val="18"/>
        </w:rPr>
      </w:pPr>
      <w:r w:rsidRPr="00B46C44">
        <w:rPr>
          <w:rFonts w:ascii="Verdana" w:hAnsi="Verdana"/>
          <w:sz w:val="18"/>
          <w:szCs w:val="18"/>
        </w:rPr>
        <w:t xml:space="preserve">Dit neemt niet weg dat naar het oordeel van de Rekenkamercommissie ook binnen het huidige landelijke beleid ruimte bestaat om de gemeentelijke doelstellingen van beleid beter aan te sluiten bij de mogelijkheden. </w:t>
      </w:r>
    </w:p>
    <w:p w14:paraId="689FE008" w14:textId="77777777" w:rsidR="00B46C44" w:rsidRDefault="00B46C44" w:rsidP="00B46C44">
      <w:pPr>
        <w:spacing w:line="260" w:lineRule="atLeast"/>
        <w:rPr>
          <w:rFonts w:ascii="Verdana" w:hAnsi="Verdana"/>
          <w:sz w:val="18"/>
          <w:szCs w:val="18"/>
        </w:rPr>
      </w:pPr>
    </w:p>
    <w:p w14:paraId="3C75AC60" w14:textId="10E8FB13" w:rsidR="00B46C44" w:rsidRDefault="00B46C44" w:rsidP="00B46C44">
      <w:pPr>
        <w:spacing w:line="260" w:lineRule="atLeast"/>
        <w:rPr>
          <w:rFonts w:ascii="Verdana" w:hAnsi="Verdana"/>
          <w:sz w:val="18"/>
          <w:szCs w:val="18"/>
        </w:rPr>
      </w:pPr>
      <w:r w:rsidRPr="00B46C44">
        <w:rPr>
          <w:rFonts w:ascii="Verdana" w:hAnsi="Verdana"/>
          <w:sz w:val="18"/>
          <w:szCs w:val="18"/>
        </w:rPr>
        <w:t>Paswerk en nadere afspraken binnen het kader van de arbeidsmarktregio zouden daarvoor goede aanknopingspunten kunnen bieden. Het college geeft aan dat reeds gewerkt wordt aan de versterking van de regionale samenwerking.</w:t>
      </w:r>
    </w:p>
    <w:p w14:paraId="54F4D3F4" w14:textId="77777777" w:rsidR="00B46C44" w:rsidRPr="00B46C44" w:rsidRDefault="00B46C44" w:rsidP="00B46C44">
      <w:pPr>
        <w:spacing w:line="260" w:lineRule="atLeast"/>
        <w:rPr>
          <w:rFonts w:ascii="Verdana" w:hAnsi="Verdana"/>
          <w:sz w:val="18"/>
          <w:szCs w:val="18"/>
        </w:rPr>
      </w:pPr>
    </w:p>
    <w:p w14:paraId="0962BC77" w14:textId="77777777" w:rsidR="00B46C44" w:rsidRPr="00B46C44" w:rsidRDefault="00B46C44" w:rsidP="00B46C44">
      <w:pPr>
        <w:spacing w:line="260" w:lineRule="atLeast"/>
        <w:rPr>
          <w:rFonts w:ascii="Verdana" w:hAnsi="Verdana"/>
          <w:sz w:val="18"/>
          <w:szCs w:val="18"/>
        </w:rPr>
      </w:pPr>
      <w:r w:rsidRPr="00B46C44">
        <w:rPr>
          <w:rFonts w:ascii="Verdana" w:hAnsi="Verdana"/>
          <w:sz w:val="18"/>
          <w:szCs w:val="18"/>
        </w:rPr>
        <w:t>De rekenkamercommissie wacht met belangstelling af of de aanbevelingen welke zowel aan de raad als het college zelf zijn gericht overgenomen en uitgevoerd gaan worden en zullen de verdere ontwikkelingen blijven volgen.</w:t>
      </w:r>
    </w:p>
    <w:p w14:paraId="0EF1D9E0" w14:textId="55A9578E" w:rsidR="005E16F4" w:rsidRDefault="005E16F4" w:rsidP="00B46C44">
      <w:pPr>
        <w:spacing w:line="260" w:lineRule="atLeast"/>
        <w:rPr>
          <w:rFonts w:ascii="Verdana" w:hAnsi="Verdana"/>
          <w:b/>
          <w:sz w:val="18"/>
          <w:szCs w:val="18"/>
        </w:rPr>
      </w:pPr>
      <w:r>
        <w:rPr>
          <w:rFonts w:ascii="Verdana" w:hAnsi="Verdana"/>
          <w:b/>
          <w:sz w:val="18"/>
          <w:szCs w:val="18"/>
        </w:rPr>
        <w:br w:type="page"/>
      </w:r>
    </w:p>
    <w:p w14:paraId="695F4E6F" w14:textId="3B92EF44" w:rsidR="00030A58" w:rsidRPr="00E72FD0" w:rsidRDefault="00030A58" w:rsidP="00E72FD0">
      <w:pPr>
        <w:keepNext/>
        <w:tabs>
          <w:tab w:val="left" w:pos="2835"/>
          <w:tab w:val="left" w:pos="5670"/>
        </w:tabs>
        <w:spacing w:line="260" w:lineRule="atLeast"/>
        <w:outlineLvl w:val="0"/>
        <w:rPr>
          <w:rFonts w:ascii="Verdana" w:hAnsi="Verdana"/>
          <w:b/>
          <w:sz w:val="28"/>
        </w:rPr>
      </w:pPr>
      <w:bookmarkStart w:id="11" w:name="_Toc68625819"/>
      <w:bookmarkStart w:id="12" w:name="_Hlk58871836"/>
      <w:r w:rsidRPr="00E72FD0">
        <w:rPr>
          <w:rFonts w:ascii="Verdana" w:hAnsi="Verdana"/>
          <w:b/>
          <w:sz w:val="28"/>
        </w:rPr>
        <w:lastRenderedPageBreak/>
        <w:t>1. Inleiding</w:t>
      </w:r>
      <w:bookmarkEnd w:id="11"/>
    </w:p>
    <w:bookmarkEnd w:id="12"/>
    <w:p w14:paraId="0850DADC" w14:textId="77777777" w:rsidR="00304064" w:rsidRPr="00E72FD0" w:rsidRDefault="00304064" w:rsidP="00E72FD0">
      <w:pPr>
        <w:spacing w:line="260" w:lineRule="atLeast"/>
        <w:rPr>
          <w:rFonts w:ascii="Verdana" w:hAnsi="Verdana"/>
        </w:rPr>
      </w:pPr>
    </w:p>
    <w:p w14:paraId="20E8D7EE" w14:textId="77777777" w:rsidR="00C11B46" w:rsidRPr="00E72FD0" w:rsidRDefault="00C11B46" w:rsidP="00E72FD0">
      <w:pPr>
        <w:pStyle w:val="Kop2"/>
        <w:spacing w:line="260" w:lineRule="atLeast"/>
        <w:rPr>
          <w:rFonts w:ascii="Verdana" w:hAnsi="Verdana"/>
        </w:rPr>
      </w:pPr>
      <w:bookmarkStart w:id="13" w:name="_Toc68625820"/>
      <w:r w:rsidRPr="00E72FD0">
        <w:rPr>
          <w:rFonts w:ascii="Verdana" w:hAnsi="Verdana"/>
        </w:rPr>
        <w:t>1.1 Aanleiding</w:t>
      </w:r>
      <w:bookmarkEnd w:id="13"/>
    </w:p>
    <w:p w14:paraId="1FB08D2B" w14:textId="77777777" w:rsidR="00594772" w:rsidRPr="00E72FD0" w:rsidRDefault="00594772" w:rsidP="00E72FD0">
      <w:pPr>
        <w:spacing w:line="260" w:lineRule="atLeast"/>
        <w:rPr>
          <w:rFonts w:ascii="Verdana" w:hAnsi="Verdana" w:cs="Arial"/>
          <w:sz w:val="18"/>
          <w:szCs w:val="18"/>
        </w:rPr>
      </w:pPr>
    </w:p>
    <w:p w14:paraId="04CAD9E1" w14:textId="574F5BF3" w:rsidR="000362EF" w:rsidRPr="00E72FD0" w:rsidRDefault="00614438" w:rsidP="00E72FD0">
      <w:pPr>
        <w:spacing w:line="260" w:lineRule="atLeast"/>
        <w:rPr>
          <w:rFonts w:ascii="Verdana" w:hAnsi="Verdana" w:cstheme="minorHAnsi"/>
          <w:sz w:val="18"/>
          <w:szCs w:val="18"/>
        </w:rPr>
      </w:pPr>
      <w:r w:rsidRPr="00E72FD0">
        <w:rPr>
          <w:rFonts w:ascii="Verdana" w:hAnsi="Verdana" w:cstheme="minorHAnsi"/>
          <w:sz w:val="18"/>
          <w:szCs w:val="18"/>
        </w:rPr>
        <w:t>Zoals</w:t>
      </w:r>
      <w:r w:rsidR="000362EF" w:rsidRPr="00E72FD0">
        <w:rPr>
          <w:rFonts w:ascii="Verdana" w:hAnsi="Verdana" w:cstheme="minorHAnsi"/>
          <w:sz w:val="18"/>
          <w:szCs w:val="18"/>
        </w:rPr>
        <w:t xml:space="preserve"> aangekondigd in het Jaarplan 2020 d.d. 17 maart 2020</w:t>
      </w:r>
      <w:r w:rsidRPr="00E72FD0">
        <w:rPr>
          <w:rFonts w:ascii="Verdana" w:hAnsi="Verdana" w:cstheme="minorHAnsi"/>
          <w:sz w:val="18"/>
          <w:szCs w:val="18"/>
        </w:rPr>
        <w:t xml:space="preserve"> heeft de Rekenkamercommissie Bloemendaal </w:t>
      </w:r>
      <w:r w:rsidR="000362EF" w:rsidRPr="00E72FD0">
        <w:rPr>
          <w:rFonts w:ascii="Verdana" w:hAnsi="Verdana" w:cstheme="minorHAnsi"/>
          <w:sz w:val="18"/>
          <w:szCs w:val="18"/>
        </w:rPr>
        <w:t xml:space="preserve">onderzoek </w:t>
      </w:r>
      <w:r w:rsidRPr="00E72FD0">
        <w:rPr>
          <w:rFonts w:ascii="Verdana" w:hAnsi="Verdana" w:cstheme="minorHAnsi"/>
          <w:sz w:val="18"/>
          <w:szCs w:val="18"/>
        </w:rPr>
        <w:t xml:space="preserve">gedaan </w:t>
      </w:r>
      <w:r w:rsidR="000362EF" w:rsidRPr="00E72FD0">
        <w:rPr>
          <w:rFonts w:ascii="Verdana" w:hAnsi="Verdana" w:cstheme="minorHAnsi"/>
          <w:sz w:val="18"/>
          <w:szCs w:val="18"/>
        </w:rPr>
        <w:t xml:space="preserve">naar de resultaten van de </w:t>
      </w:r>
      <w:r w:rsidRPr="00E72FD0">
        <w:rPr>
          <w:rFonts w:ascii="Verdana" w:hAnsi="Verdana" w:cstheme="minorHAnsi"/>
          <w:sz w:val="18"/>
          <w:szCs w:val="18"/>
        </w:rPr>
        <w:t xml:space="preserve">uitvoering van de </w:t>
      </w:r>
      <w:r w:rsidR="000362EF" w:rsidRPr="00E72FD0">
        <w:rPr>
          <w:rFonts w:ascii="Verdana" w:hAnsi="Verdana" w:cstheme="minorHAnsi"/>
          <w:sz w:val="18"/>
          <w:szCs w:val="18"/>
        </w:rPr>
        <w:t xml:space="preserve">Participatiewet. </w:t>
      </w:r>
    </w:p>
    <w:p w14:paraId="75153B1E" w14:textId="77777777" w:rsidR="000362EF" w:rsidRPr="00E72FD0" w:rsidRDefault="000362EF" w:rsidP="00E72FD0">
      <w:pPr>
        <w:spacing w:line="260" w:lineRule="atLeast"/>
        <w:rPr>
          <w:rFonts w:ascii="Verdana" w:hAnsi="Verdana" w:cstheme="minorHAnsi"/>
          <w:sz w:val="18"/>
          <w:szCs w:val="18"/>
        </w:rPr>
      </w:pPr>
    </w:p>
    <w:p w14:paraId="2D305CD2" w14:textId="77777777" w:rsidR="00CC391B" w:rsidRPr="00E72FD0" w:rsidRDefault="000362EF" w:rsidP="00E72FD0">
      <w:pPr>
        <w:spacing w:line="260" w:lineRule="atLeast"/>
        <w:rPr>
          <w:rFonts w:ascii="Verdana" w:hAnsi="Verdana" w:cstheme="minorHAnsi"/>
          <w:sz w:val="18"/>
          <w:szCs w:val="18"/>
        </w:rPr>
      </w:pPr>
      <w:r w:rsidRPr="00E72FD0">
        <w:rPr>
          <w:rFonts w:ascii="Verdana" w:hAnsi="Verdana" w:cstheme="minorHAnsi"/>
          <w:sz w:val="18"/>
          <w:szCs w:val="18"/>
        </w:rPr>
        <w:t xml:space="preserve">In 2015 is de Participatiewet ingevoerd. De wet bracht, mede als onderdeel van de bredere decentralisatie in het sociaal domein, een uitbreiding in taken en verantwoordelijkheden voor de gemeente met zich mee. </w:t>
      </w:r>
    </w:p>
    <w:p w14:paraId="611F0AF4" w14:textId="77777777" w:rsidR="00CC391B" w:rsidRPr="00E72FD0" w:rsidRDefault="00CC391B" w:rsidP="00E72FD0">
      <w:pPr>
        <w:spacing w:line="260" w:lineRule="atLeast"/>
        <w:rPr>
          <w:rFonts w:ascii="Verdana" w:hAnsi="Verdana" w:cstheme="minorHAnsi"/>
          <w:sz w:val="18"/>
          <w:szCs w:val="18"/>
        </w:rPr>
      </w:pPr>
    </w:p>
    <w:p w14:paraId="4A89D872" w14:textId="3365BD61" w:rsidR="000362EF" w:rsidRPr="00E72FD0" w:rsidRDefault="000362EF" w:rsidP="00E72FD0">
      <w:pPr>
        <w:spacing w:line="260" w:lineRule="atLeast"/>
        <w:rPr>
          <w:rFonts w:ascii="Verdana" w:hAnsi="Verdana" w:cstheme="minorHAnsi"/>
          <w:sz w:val="18"/>
          <w:szCs w:val="18"/>
        </w:rPr>
      </w:pPr>
      <w:r w:rsidRPr="00E72FD0">
        <w:rPr>
          <w:rFonts w:ascii="Verdana" w:hAnsi="Verdana" w:cstheme="minorHAnsi"/>
          <w:sz w:val="18"/>
          <w:szCs w:val="18"/>
        </w:rPr>
        <w:t>De Participatiewet heeft als doel zoveel mogelijk mensen naar werk toe te leiden. Iedereen die kan werken maar het op de arbeidsmarkt zonder ondersteuning niet redt, valt onder de Participatiewet. De Participatiewet regelt ook dat bijstand wordt verleend aan mensen die (tijdelijk) niet (volledig) in hun noodzakelijke bestaanskosten kunnen voorzien.</w:t>
      </w:r>
    </w:p>
    <w:p w14:paraId="254172A5" w14:textId="77777777" w:rsidR="000362EF" w:rsidRPr="00E72FD0" w:rsidRDefault="000362EF" w:rsidP="00E72FD0">
      <w:pPr>
        <w:spacing w:line="260" w:lineRule="atLeast"/>
        <w:rPr>
          <w:rFonts w:ascii="Verdana" w:hAnsi="Verdana" w:cstheme="minorHAnsi"/>
          <w:sz w:val="18"/>
          <w:szCs w:val="18"/>
        </w:rPr>
      </w:pPr>
    </w:p>
    <w:p w14:paraId="5AD7E6A0" w14:textId="19FAAE1E" w:rsidR="000362EF" w:rsidRPr="00E72FD0" w:rsidRDefault="000362EF" w:rsidP="00E72FD0">
      <w:pPr>
        <w:spacing w:line="260" w:lineRule="atLeast"/>
        <w:rPr>
          <w:rFonts w:ascii="Verdana" w:hAnsi="Verdana" w:cstheme="minorHAnsi"/>
          <w:sz w:val="18"/>
          <w:szCs w:val="18"/>
        </w:rPr>
      </w:pPr>
      <w:r w:rsidRPr="00E72FD0">
        <w:rPr>
          <w:rFonts w:ascii="Verdana" w:hAnsi="Verdana" w:cstheme="minorHAnsi"/>
          <w:sz w:val="18"/>
          <w:szCs w:val="18"/>
        </w:rPr>
        <w:t xml:space="preserve">Ook voor Bloemendaal, waar de doelstelling van de Participatiewet om mensen naar vermogen deel te laten nemen in de samenleving onder </w:t>
      </w:r>
      <w:r w:rsidR="00062CCA" w:rsidRPr="00E72FD0">
        <w:rPr>
          <w:rFonts w:ascii="Verdana" w:hAnsi="Verdana" w:cstheme="minorHAnsi"/>
          <w:sz w:val="18"/>
          <w:szCs w:val="18"/>
        </w:rPr>
        <w:t>meer</w:t>
      </w:r>
      <w:r w:rsidRPr="00E72FD0">
        <w:rPr>
          <w:rFonts w:ascii="Verdana" w:hAnsi="Verdana" w:cstheme="minorHAnsi"/>
          <w:sz w:val="18"/>
          <w:szCs w:val="18"/>
        </w:rPr>
        <w:t xml:space="preserve"> is verwoord in het Beleidsplan Sociaal Domein, heeft de komst van de Participatiewet veranderingen in het beleid en de uitvoering van het Werk en Inkomen domein met zich meegebracht. </w:t>
      </w:r>
    </w:p>
    <w:p w14:paraId="27B77B4B" w14:textId="77777777" w:rsidR="000362EF" w:rsidRPr="00E72FD0" w:rsidRDefault="000362EF" w:rsidP="00E72FD0">
      <w:pPr>
        <w:spacing w:line="260" w:lineRule="atLeast"/>
        <w:rPr>
          <w:rFonts w:ascii="Verdana" w:hAnsi="Verdana" w:cstheme="minorHAnsi"/>
          <w:sz w:val="18"/>
          <w:szCs w:val="18"/>
        </w:rPr>
      </w:pPr>
    </w:p>
    <w:p w14:paraId="4501A6B1" w14:textId="77777777" w:rsidR="000362EF" w:rsidRPr="00E72FD0" w:rsidRDefault="000362EF" w:rsidP="00E72FD0">
      <w:pPr>
        <w:spacing w:line="260" w:lineRule="atLeast"/>
        <w:rPr>
          <w:rFonts w:ascii="Verdana" w:hAnsi="Verdana" w:cstheme="minorHAnsi"/>
          <w:b/>
          <w:sz w:val="18"/>
          <w:szCs w:val="18"/>
        </w:rPr>
      </w:pPr>
      <w:r w:rsidRPr="00E72FD0">
        <w:rPr>
          <w:rFonts w:ascii="Verdana" w:hAnsi="Verdana" w:cstheme="minorHAnsi"/>
          <w:sz w:val="18"/>
          <w:szCs w:val="18"/>
        </w:rPr>
        <w:t>Nu, vijf jaar na invoering, is de vraag op zijn plaats wat in Bloemendaal de resultaten zijn van de Participatiewet en de veranderingen die daarmee samenhingen. Daarom heeft de RKC besloten onderzoek te doen naar welke (kwantitatieve en kwalitatieve) maatschappelijk beoogde resultaten zijn behaald en hoe uw raad daarover geïnformeerd wordt.</w:t>
      </w:r>
    </w:p>
    <w:p w14:paraId="3A005FCB" w14:textId="77777777" w:rsidR="00072F81" w:rsidRPr="00E72FD0" w:rsidRDefault="00072F81" w:rsidP="00E72FD0">
      <w:pPr>
        <w:spacing w:line="260" w:lineRule="atLeast"/>
        <w:rPr>
          <w:rFonts w:ascii="Verdana" w:hAnsi="Verdana" w:cs="Arial"/>
          <w:sz w:val="18"/>
          <w:szCs w:val="18"/>
        </w:rPr>
      </w:pPr>
    </w:p>
    <w:p w14:paraId="3B67AF09" w14:textId="77777777" w:rsidR="008B0B4A" w:rsidRPr="00E72FD0" w:rsidRDefault="008B0B4A" w:rsidP="00E72FD0">
      <w:pPr>
        <w:pStyle w:val="Kop2"/>
        <w:spacing w:line="260" w:lineRule="atLeast"/>
        <w:rPr>
          <w:rFonts w:ascii="Verdana" w:hAnsi="Verdana"/>
        </w:rPr>
      </w:pPr>
      <w:bookmarkStart w:id="14" w:name="_Toc68625821"/>
      <w:r w:rsidRPr="00E72FD0">
        <w:rPr>
          <w:rFonts w:ascii="Verdana" w:hAnsi="Verdana"/>
        </w:rPr>
        <w:t>1.</w:t>
      </w:r>
      <w:r w:rsidR="00C11B46" w:rsidRPr="00E72FD0">
        <w:rPr>
          <w:rFonts w:ascii="Verdana" w:hAnsi="Verdana"/>
        </w:rPr>
        <w:t>2</w:t>
      </w:r>
      <w:r w:rsidRPr="00E72FD0">
        <w:rPr>
          <w:rFonts w:ascii="Verdana" w:hAnsi="Verdana"/>
        </w:rPr>
        <w:t xml:space="preserve"> Leeswijzer</w:t>
      </w:r>
      <w:bookmarkEnd w:id="14"/>
    </w:p>
    <w:p w14:paraId="13B2C044" w14:textId="77777777" w:rsidR="00072F81" w:rsidRPr="00E72FD0" w:rsidRDefault="00072F81" w:rsidP="00E72FD0">
      <w:pPr>
        <w:spacing w:line="260" w:lineRule="atLeast"/>
        <w:rPr>
          <w:rFonts w:ascii="Verdana" w:hAnsi="Verdana"/>
          <w:sz w:val="18"/>
          <w:szCs w:val="18"/>
        </w:rPr>
      </w:pPr>
    </w:p>
    <w:p w14:paraId="66C67437" w14:textId="1E0F7FE2" w:rsidR="00614438" w:rsidRPr="00E72FD0" w:rsidRDefault="00614438" w:rsidP="00E72FD0">
      <w:pPr>
        <w:spacing w:line="260" w:lineRule="atLeast"/>
        <w:rPr>
          <w:rFonts w:ascii="Verdana" w:hAnsi="Verdana"/>
          <w:sz w:val="18"/>
          <w:szCs w:val="18"/>
        </w:rPr>
      </w:pPr>
      <w:r w:rsidRPr="00E72FD0">
        <w:rPr>
          <w:rFonts w:ascii="Verdana" w:hAnsi="Verdana"/>
          <w:sz w:val="18"/>
          <w:szCs w:val="18"/>
        </w:rPr>
        <w:t>In de volgende hoofdstukken wordt eerst een beschrijving gegeven van het wettelijk kader, de uitvoeringsorganisatie en de doelgroep.</w:t>
      </w:r>
      <w:r w:rsidR="006B3588">
        <w:rPr>
          <w:rFonts w:ascii="Verdana" w:hAnsi="Verdana"/>
          <w:sz w:val="18"/>
          <w:szCs w:val="18"/>
        </w:rPr>
        <w:t xml:space="preserve"> </w:t>
      </w:r>
      <w:r w:rsidRPr="00E72FD0">
        <w:rPr>
          <w:rFonts w:ascii="Verdana" w:hAnsi="Verdana"/>
          <w:sz w:val="18"/>
          <w:szCs w:val="18"/>
        </w:rPr>
        <w:t xml:space="preserve">Daarna volgt een analyse van de doelen die de </w:t>
      </w:r>
      <w:r w:rsidR="00062CCA" w:rsidRPr="00E72FD0">
        <w:rPr>
          <w:rFonts w:ascii="Verdana" w:hAnsi="Verdana"/>
          <w:sz w:val="18"/>
          <w:szCs w:val="18"/>
        </w:rPr>
        <w:t>r</w:t>
      </w:r>
      <w:r w:rsidRPr="00E72FD0">
        <w:rPr>
          <w:rFonts w:ascii="Verdana" w:hAnsi="Verdana"/>
          <w:sz w:val="18"/>
          <w:szCs w:val="18"/>
        </w:rPr>
        <w:t>aad in de periode 2015 -2020 gesteld heeft, hoe en in welke mate die doelen gerealiseerd</w:t>
      </w:r>
      <w:r w:rsidR="00D9392C">
        <w:rPr>
          <w:rFonts w:ascii="Verdana" w:hAnsi="Verdana"/>
          <w:sz w:val="18"/>
          <w:szCs w:val="18"/>
        </w:rPr>
        <w:t xml:space="preserve"> en </w:t>
      </w:r>
      <w:r w:rsidR="00062CCA" w:rsidRPr="00E72FD0">
        <w:rPr>
          <w:rFonts w:ascii="Verdana" w:hAnsi="Verdana"/>
          <w:sz w:val="18"/>
          <w:szCs w:val="18"/>
        </w:rPr>
        <w:t>hoe de raad daarover is geïnformeerd</w:t>
      </w:r>
      <w:r w:rsidR="00D9392C">
        <w:rPr>
          <w:rFonts w:ascii="Verdana" w:hAnsi="Verdana"/>
          <w:sz w:val="18"/>
          <w:szCs w:val="18"/>
        </w:rPr>
        <w:t>.</w:t>
      </w:r>
    </w:p>
    <w:p w14:paraId="6C636DCF" w14:textId="25F3974B" w:rsidR="00614438" w:rsidRDefault="00614438" w:rsidP="00E72FD0">
      <w:pPr>
        <w:spacing w:line="260" w:lineRule="atLeast"/>
        <w:rPr>
          <w:rFonts w:ascii="Verdana" w:hAnsi="Verdana"/>
          <w:sz w:val="18"/>
          <w:szCs w:val="18"/>
        </w:rPr>
      </w:pPr>
    </w:p>
    <w:p w14:paraId="66655F7C" w14:textId="00A03D5E" w:rsidR="00614438" w:rsidRDefault="00D9392C" w:rsidP="00E72FD0">
      <w:pPr>
        <w:spacing w:line="260" w:lineRule="atLeast"/>
        <w:rPr>
          <w:rFonts w:ascii="Verdana" w:hAnsi="Verdana"/>
          <w:sz w:val="18"/>
          <w:szCs w:val="18"/>
        </w:rPr>
      </w:pPr>
      <w:r>
        <w:rPr>
          <w:rFonts w:ascii="Verdana" w:hAnsi="Verdana"/>
          <w:sz w:val="18"/>
          <w:szCs w:val="18"/>
        </w:rPr>
        <w:t xml:space="preserve">De Nota van Bevindingen </w:t>
      </w:r>
      <w:r w:rsidR="00574F99">
        <w:rPr>
          <w:rFonts w:ascii="Verdana" w:hAnsi="Verdana"/>
          <w:sz w:val="18"/>
          <w:szCs w:val="18"/>
        </w:rPr>
        <w:t>(</w:t>
      </w:r>
      <w:r w:rsidR="00BA2148">
        <w:rPr>
          <w:rFonts w:ascii="Verdana" w:hAnsi="Verdana"/>
          <w:sz w:val="18"/>
          <w:szCs w:val="18"/>
        </w:rPr>
        <w:t>is</w:t>
      </w:r>
      <w:r w:rsidR="00574F99">
        <w:rPr>
          <w:rFonts w:ascii="Verdana" w:hAnsi="Verdana"/>
          <w:sz w:val="18"/>
          <w:szCs w:val="18"/>
        </w:rPr>
        <w:t xml:space="preserve"> exclusief conclusies en aanbevelingen) </w:t>
      </w:r>
      <w:r>
        <w:rPr>
          <w:rFonts w:ascii="Verdana" w:hAnsi="Verdana"/>
          <w:sz w:val="18"/>
          <w:szCs w:val="18"/>
        </w:rPr>
        <w:t>is eerst voorgelegd aan de ambtelijke organisatie. Daar waar nodig zijn teksten aangepast.</w:t>
      </w:r>
      <w:r w:rsidR="006B3588">
        <w:rPr>
          <w:rFonts w:ascii="Verdana" w:hAnsi="Verdana"/>
          <w:sz w:val="18"/>
          <w:szCs w:val="18"/>
        </w:rPr>
        <w:t xml:space="preserve"> </w:t>
      </w:r>
      <w:r w:rsidR="00614438" w:rsidRPr="00E72FD0">
        <w:rPr>
          <w:rFonts w:ascii="Verdana" w:hAnsi="Verdana"/>
          <w:sz w:val="18"/>
          <w:szCs w:val="18"/>
        </w:rPr>
        <w:t xml:space="preserve">In de </w:t>
      </w:r>
      <w:r w:rsidR="00314D25">
        <w:rPr>
          <w:rFonts w:ascii="Verdana" w:hAnsi="Verdana"/>
          <w:sz w:val="18"/>
          <w:szCs w:val="18"/>
        </w:rPr>
        <w:t>c</w:t>
      </w:r>
      <w:r w:rsidR="00614438" w:rsidRPr="00E72FD0">
        <w:rPr>
          <w:rFonts w:ascii="Verdana" w:hAnsi="Verdana"/>
          <w:sz w:val="18"/>
          <w:szCs w:val="18"/>
        </w:rPr>
        <w:t>onclusies en aanbevelingen wordt teruggegrepen op de constateringen die in de voorgaande hoofdstukken zijn gedaan</w:t>
      </w:r>
      <w:r w:rsidR="00314D25">
        <w:rPr>
          <w:rFonts w:ascii="Verdana" w:hAnsi="Verdana"/>
          <w:sz w:val="18"/>
          <w:szCs w:val="18"/>
        </w:rPr>
        <w:t xml:space="preserve"> (volgt later)</w:t>
      </w:r>
      <w:r w:rsidR="00614438" w:rsidRPr="00E72FD0">
        <w:rPr>
          <w:rFonts w:ascii="Verdana" w:hAnsi="Verdana"/>
          <w:sz w:val="18"/>
          <w:szCs w:val="18"/>
        </w:rPr>
        <w:t>.</w:t>
      </w:r>
    </w:p>
    <w:p w14:paraId="708A56EC" w14:textId="62394C83" w:rsidR="00D9392C" w:rsidRDefault="00D9392C" w:rsidP="00E72FD0">
      <w:pPr>
        <w:spacing w:line="260" w:lineRule="atLeast"/>
        <w:rPr>
          <w:rFonts w:ascii="Verdana" w:hAnsi="Verdana"/>
          <w:sz w:val="18"/>
          <w:szCs w:val="18"/>
        </w:rPr>
      </w:pPr>
    </w:p>
    <w:p w14:paraId="4B3922D1" w14:textId="298C0F4A" w:rsidR="00D9392C" w:rsidRDefault="00D9392C" w:rsidP="00E72FD0">
      <w:pPr>
        <w:spacing w:line="260" w:lineRule="atLeast"/>
        <w:rPr>
          <w:rFonts w:ascii="Verdana" w:hAnsi="Verdana"/>
          <w:sz w:val="18"/>
          <w:szCs w:val="18"/>
        </w:rPr>
      </w:pPr>
      <w:r>
        <w:rPr>
          <w:rFonts w:ascii="Verdana" w:hAnsi="Verdana"/>
          <w:sz w:val="18"/>
          <w:szCs w:val="18"/>
        </w:rPr>
        <w:t>De Bestuurlijke Nota is voorgelegd aan het college van B&amp;W</w:t>
      </w:r>
      <w:r w:rsidR="00574F99">
        <w:rPr>
          <w:rFonts w:ascii="Verdana" w:hAnsi="Verdana"/>
          <w:sz w:val="18"/>
          <w:szCs w:val="18"/>
        </w:rPr>
        <w:t xml:space="preserve">. </w:t>
      </w:r>
      <w:r>
        <w:rPr>
          <w:rFonts w:ascii="Verdana" w:hAnsi="Verdana"/>
          <w:sz w:val="18"/>
          <w:szCs w:val="18"/>
        </w:rPr>
        <w:t>Dan volgt het Nawoord van de rekenkamercommissie</w:t>
      </w:r>
      <w:r w:rsidR="00314D25">
        <w:rPr>
          <w:rFonts w:ascii="Verdana" w:hAnsi="Verdana"/>
          <w:sz w:val="18"/>
          <w:szCs w:val="18"/>
        </w:rPr>
        <w:t xml:space="preserve"> (volgt later)</w:t>
      </w:r>
      <w:r>
        <w:rPr>
          <w:rFonts w:ascii="Verdana" w:hAnsi="Verdana"/>
          <w:sz w:val="18"/>
          <w:szCs w:val="18"/>
        </w:rPr>
        <w:t>.</w:t>
      </w:r>
    </w:p>
    <w:p w14:paraId="01E2C58F" w14:textId="600798F1" w:rsidR="00D9392C" w:rsidRDefault="00D9392C" w:rsidP="00E72FD0">
      <w:pPr>
        <w:spacing w:line="260" w:lineRule="atLeast"/>
        <w:rPr>
          <w:rFonts w:ascii="Verdana" w:hAnsi="Verdana"/>
          <w:sz w:val="18"/>
          <w:szCs w:val="18"/>
        </w:rPr>
      </w:pPr>
    </w:p>
    <w:p w14:paraId="4DCE07EC" w14:textId="77777777" w:rsidR="00574F99" w:rsidRDefault="00574F99" w:rsidP="00E72FD0">
      <w:pPr>
        <w:spacing w:line="260" w:lineRule="atLeast"/>
        <w:rPr>
          <w:rFonts w:ascii="Verdana" w:hAnsi="Verdana"/>
          <w:sz w:val="18"/>
          <w:szCs w:val="18"/>
        </w:rPr>
      </w:pPr>
      <w:r>
        <w:rPr>
          <w:rFonts w:ascii="Verdana" w:hAnsi="Verdana"/>
          <w:sz w:val="18"/>
          <w:szCs w:val="18"/>
        </w:rPr>
        <w:t>In de bijlagen 1 t/m 6 zijn opgenomen:</w:t>
      </w:r>
    </w:p>
    <w:p w14:paraId="4ADE7EF7" w14:textId="77777777" w:rsidR="00574F99" w:rsidRPr="00574F99" w:rsidRDefault="00574F99" w:rsidP="00150CCB">
      <w:pPr>
        <w:pStyle w:val="Lijstalinea"/>
        <w:numPr>
          <w:ilvl w:val="0"/>
          <w:numId w:val="30"/>
        </w:numPr>
        <w:spacing w:line="260" w:lineRule="atLeast"/>
        <w:rPr>
          <w:rFonts w:ascii="Verdana" w:hAnsi="Verdana"/>
          <w:sz w:val="18"/>
          <w:szCs w:val="18"/>
        </w:rPr>
      </w:pPr>
      <w:r w:rsidRPr="00574F99">
        <w:rPr>
          <w:rFonts w:ascii="Verdana" w:hAnsi="Verdana"/>
          <w:sz w:val="18"/>
          <w:szCs w:val="18"/>
        </w:rPr>
        <w:t xml:space="preserve">de kwalitatieve resultaten, </w:t>
      </w:r>
    </w:p>
    <w:p w14:paraId="73B327F4" w14:textId="77777777" w:rsidR="00574F99" w:rsidRPr="00574F99" w:rsidRDefault="00574F99" w:rsidP="00150CCB">
      <w:pPr>
        <w:pStyle w:val="Lijstalinea"/>
        <w:numPr>
          <w:ilvl w:val="0"/>
          <w:numId w:val="30"/>
        </w:numPr>
        <w:spacing w:line="260" w:lineRule="atLeast"/>
        <w:rPr>
          <w:rFonts w:ascii="Verdana" w:hAnsi="Verdana"/>
          <w:sz w:val="18"/>
          <w:szCs w:val="18"/>
        </w:rPr>
      </w:pPr>
      <w:r w:rsidRPr="00574F99">
        <w:rPr>
          <w:rFonts w:ascii="Verdana" w:hAnsi="Verdana"/>
          <w:sz w:val="18"/>
          <w:szCs w:val="18"/>
        </w:rPr>
        <w:t xml:space="preserve">de inzet van voorzieningen, </w:t>
      </w:r>
    </w:p>
    <w:p w14:paraId="0BBB4287" w14:textId="77777777" w:rsidR="00574F99" w:rsidRPr="00574F99" w:rsidRDefault="00574F99" w:rsidP="00150CCB">
      <w:pPr>
        <w:pStyle w:val="Lijstalinea"/>
        <w:numPr>
          <w:ilvl w:val="0"/>
          <w:numId w:val="30"/>
        </w:numPr>
        <w:spacing w:line="260" w:lineRule="atLeast"/>
        <w:rPr>
          <w:rFonts w:ascii="Verdana" w:hAnsi="Verdana"/>
          <w:sz w:val="18"/>
          <w:szCs w:val="18"/>
        </w:rPr>
      </w:pPr>
      <w:r w:rsidRPr="00574F99">
        <w:rPr>
          <w:rFonts w:ascii="Verdana" w:hAnsi="Verdana"/>
          <w:sz w:val="18"/>
          <w:szCs w:val="18"/>
        </w:rPr>
        <w:t xml:space="preserve">de vastgestelde regelingen en verordeningen, </w:t>
      </w:r>
    </w:p>
    <w:p w14:paraId="1C752A3A" w14:textId="6D7D461F" w:rsidR="00574F99" w:rsidRPr="00574F99" w:rsidRDefault="00574F99" w:rsidP="00150CCB">
      <w:pPr>
        <w:pStyle w:val="Lijstalinea"/>
        <w:numPr>
          <w:ilvl w:val="0"/>
          <w:numId w:val="30"/>
        </w:numPr>
        <w:spacing w:line="260" w:lineRule="atLeast"/>
        <w:rPr>
          <w:rFonts w:ascii="Verdana" w:hAnsi="Verdana"/>
          <w:sz w:val="18"/>
          <w:szCs w:val="18"/>
        </w:rPr>
      </w:pPr>
      <w:r w:rsidRPr="00574F99">
        <w:rPr>
          <w:rFonts w:ascii="Verdana" w:hAnsi="Verdana"/>
          <w:sz w:val="18"/>
          <w:szCs w:val="18"/>
        </w:rPr>
        <w:t>de besprekingen in</w:t>
      </w:r>
      <w:r w:rsidR="00FF4526">
        <w:rPr>
          <w:rFonts w:ascii="Verdana" w:hAnsi="Verdana"/>
          <w:sz w:val="18"/>
          <w:szCs w:val="18"/>
        </w:rPr>
        <w:t xml:space="preserve"> </w:t>
      </w:r>
      <w:r w:rsidRPr="00574F99">
        <w:rPr>
          <w:rFonts w:ascii="Verdana" w:hAnsi="Verdana"/>
          <w:sz w:val="18"/>
          <w:szCs w:val="18"/>
        </w:rPr>
        <w:t>de commissie Samenleving,</w:t>
      </w:r>
    </w:p>
    <w:p w14:paraId="1E83389C" w14:textId="375D4F31" w:rsidR="00574F99" w:rsidRPr="00574F99" w:rsidRDefault="00574F99" w:rsidP="00150CCB">
      <w:pPr>
        <w:pStyle w:val="Lijstalinea"/>
        <w:numPr>
          <w:ilvl w:val="0"/>
          <w:numId w:val="30"/>
        </w:numPr>
        <w:spacing w:line="260" w:lineRule="atLeast"/>
        <w:rPr>
          <w:rFonts w:ascii="Verdana" w:hAnsi="Verdana"/>
          <w:sz w:val="18"/>
          <w:szCs w:val="18"/>
        </w:rPr>
      </w:pPr>
      <w:r w:rsidRPr="00574F99">
        <w:rPr>
          <w:rFonts w:ascii="Verdana" w:hAnsi="Verdana"/>
          <w:sz w:val="18"/>
          <w:szCs w:val="18"/>
        </w:rPr>
        <w:t>de uitleg referentiegroep CBS-data</w:t>
      </w:r>
      <w:r w:rsidR="00314D25">
        <w:rPr>
          <w:rFonts w:ascii="Verdana" w:hAnsi="Verdana"/>
          <w:sz w:val="18"/>
          <w:szCs w:val="18"/>
        </w:rPr>
        <w:t>,</w:t>
      </w:r>
    </w:p>
    <w:p w14:paraId="1EC1022D" w14:textId="309C0F6B" w:rsidR="00FF4526" w:rsidRPr="00574F99" w:rsidRDefault="00FF4526" w:rsidP="00FF4526">
      <w:pPr>
        <w:pStyle w:val="Lijstalinea"/>
        <w:numPr>
          <w:ilvl w:val="0"/>
          <w:numId w:val="30"/>
        </w:numPr>
        <w:spacing w:line="260" w:lineRule="atLeast"/>
        <w:rPr>
          <w:rFonts w:ascii="Verdana" w:hAnsi="Verdana"/>
          <w:sz w:val="18"/>
          <w:szCs w:val="18"/>
        </w:rPr>
      </w:pPr>
      <w:r w:rsidRPr="00574F99">
        <w:rPr>
          <w:rFonts w:ascii="Verdana" w:hAnsi="Verdana"/>
          <w:sz w:val="18"/>
          <w:szCs w:val="18"/>
        </w:rPr>
        <w:t>de onderzochte bronnen</w:t>
      </w:r>
      <w:r>
        <w:rPr>
          <w:rFonts w:ascii="Verdana" w:hAnsi="Verdana"/>
          <w:sz w:val="18"/>
          <w:szCs w:val="18"/>
        </w:rPr>
        <w:t xml:space="preserve"> en interviews.</w:t>
      </w:r>
    </w:p>
    <w:p w14:paraId="14D3B102" w14:textId="77777777" w:rsidR="00574F99" w:rsidRDefault="00574F99" w:rsidP="00E72FD0">
      <w:pPr>
        <w:spacing w:line="260" w:lineRule="atLeast"/>
        <w:rPr>
          <w:rFonts w:ascii="Verdana" w:hAnsi="Verdana"/>
          <w:sz w:val="18"/>
          <w:szCs w:val="18"/>
        </w:rPr>
      </w:pPr>
    </w:p>
    <w:p w14:paraId="6BCF89FB" w14:textId="4927749F" w:rsidR="00614438" w:rsidRPr="00E72FD0" w:rsidRDefault="00614438" w:rsidP="00E72FD0">
      <w:pPr>
        <w:spacing w:line="260" w:lineRule="atLeast"/>
        <w:rPr>
          <w:rFonts w:ascii="Verdana" w:hAnsi="Verdana"/>
          <w:sz w:val="18"/>
          <w:szCs w:val="18"/>
        </w:rPr>
      </w:pPr>
      <w:bookmarkStart w:id="15" w:name="_Toc496603530"/>
      <w:bookmarkStart w:id="16" w:name="_Toc267558955"/>
      <w:bookmarkStart w:id="17" w:name="_Toc267566685"/>
      <w:bookmarkStart w:id="18" w:name="_Toc267566732"/>
      <w:bookmarkStart w:id="19" w:name="_Toc267566910"/>
      <w:bookmarkStart w:id="20" w:name="_Toc272053297"/>
      <w:bookmarkStart w:id="21" w:name="_Toc272053397"/>
      <w:bookmarkStart w:id="22" w:name="_Toc272054132"/>
      <w:bookmarkStart w:id="23" w:name="_Toc272753603"/>
      <w:bookmarkStart w:id="24" w:name="_Toc272821807"/>
      <w:bookmarkStart w:id="25" w:name="_Toc273618166"/>
      <w:bookmarkStart w:id="26" w:name="_Toc308952453"/>
    </w:p>
    <w:p w14:paraId="17398A4D" w14:textId="502315C6" w:rsidR="00030A58" w:rsidRPr="00627EEF" w:rsidRDefault="00030A58" w:rsidP="00627EEF">
      <w:pPr>
        <w:pStyle w:val="Kop1"/>
        <w:rPr>
          <w:rFonts w:ascii="Verdana" w:hAnsi="Verdana"/>
        </w:rPr>
      </w:pPr>
      <w:bookmarkStart w:id="27" w:name="_Toc68625822"/>
      <w:r w:rsidRPr="00627EEF">
        <w:rPr>
          <w:rFonts w:ascii="Verdana" w:hAnsi="Verdana"/>
        </w:rPr>
        <w:lastRenderedPageBreak/>
        <w:t xml:space="preserve">2. </w:t>
      </w:r>
      <w:bookmarkEnd w:id="15"/>
      <w:r w:rsidR="00705132" w:rsidRPr="00627EEF">
        <w:rPr>
          <w:rFonts w:ascii="Verdana" w:hAnsi="Verdana"/>
        </w:rPr>
        <w:t>O</w:t>
      </w:r>
      <w:r w:rsidR="00E72FD0" w:rsidRPr="00627EEF">
        <w:rPr>
          <w:rFonts w:ascii="Verdana" w:hAnsi="Verdana"/>
        </w:rPr>
        <w:t>nderzoeksvraag</w:t>
      </w:r>
      <w:bookmarkEnd w:id="27"/>
    </w:p>
    <w:p w14:paraId="3C3CCB98" w14:textId="77777777" w:rsidR="008A5F95" w:rsidRPr="00E72FD0" w:rsidRDefault="008A5F95" w:rsidP="00E72FD0">
      <w:pPr>
        <w:pStyle w:val="Kop2"/>
        <w:spacing w:line="260" w:lineRule="atLeast"/>
        <w:rPr>
          <w:rFonts w:ascii="Verdana" w:hAnsi="Verdana"/>
        </w:rPr>
      </w:pPr>
      <w:bookmarkStart w:id="28" w:name="_Toc267558957"/>
      <w:bookmarkStart w:id="29" w:name="_Toc267566687"/>
      <w:bookmarkStart w:id="30" w:name="_Toc267566734"/>
      <w:bookmarkStart w:id="31" w:name="_Toc267566912"/>
      <w:bookmarkStart w:id="32" w:name="_Toc272053299"/>
      <w:bookmarkStart w:id="33" w:name="_Toc272053399"/>
      <w:bookmarkStart w:id="34" w:name="_Toc272054134"/>
      <w:bookmarkStart w:id="35" w:name="_Toc272753605"/>
      <w:bookmarkStart w:id="36" w:name="_Toc272821809"/>
      <w:bookmarkStart w:id="37" w:name="_Toc273618168"/>
      <w:bookmarkStart w:id="38" w:name="_Toc308952455"/>
      <w:bookmarkStart w:id="39" w:name="_Toc68625823"/>
      <w:bookmarkEnd w:id="16"/>
      <w:bookmarkEnd w:id="17"/>
      <w:bookmarkEnd w:id="18"/>
      <w:bookmarkEnd w:id="19"/>
      <w:bookmarkEnd w:id="20"/>
      <w:bookmarkEnd w:id="21"/>
      <w:bookmarkEnd w:id="22"/>
      <w:bookmarkEnd w:id="23"/>
      <w:bookmarkEnd w:id="24"/>
      <w:bookmarkEnd w:id="25"/>
      <w:bookmarkEnd w:id="26"/>
      <w:r w:rsidRPr="00E72FD0">
        <w:rPr>
          <w:rFonts w:ascii="Verdana" w:hAnsi="Verdana"/>
        </w:rPr>
        <w:t>2.1 Doel– en probleemstelling</w:t>
      </w:r>
      <w:bookmarkEnd w:id="28"/>
      <w:bookmarkEnd w:id="29"/>
      <w:bookmarkEnd w:id="30"/>
      <w:bookmarkEnd w:id="31"/>
      <w:bookmarkEnd w:id="32"/>
      <w:bookmarkEnd w:id="33"/>
      <w:bookmarkEnd w:id="34"/>
      <w:bookmarkEnd w:id="35"/>
      <w:bookmarkEnd w:id="36"/>
      <w:bookmarkEnd w:id="37"/>
      <w:bookmarkEnd w:id="38"/>
      <w:bookmarkEnd w:id="39"/>
    </w:p>
    <w:p w14:paraId="0DF06B35" w14:textId="4E9ABB11" w:rsidR="00614438" w:rsidRPr="0004382C" w:rsidRDefault="00614438" w:rsidP="00BE4F05">
      <w:pPr>
        <w:spacing w:line="260" w:lineRule="atLeast"/>
        <w:rPr>
          <w:rFonts w:ascii="Verdana" w:hAnsi="Verdana"/>
          <w:sz w:val="18"/>
          <w:szCs w:val="18"/>
        </w:rPr>
      </w:pPr>
      <w:r w:rsidRPr="0004382C">
        <w:rPr>
          <w:rFonts w:ascii="Verdana" w:hAnsi="Verdana"/>
          <w:sz w:val="18"/>
          <w:szCs w:val="18"/>
        </w:rPr>
        <w:t>Met dit onderzoek beoogt de RKC-inzicht te bieden in de resultaten van</w:t>
      </w:r>
      <w:r w:rsidR="006B4103">
        <w:rPr>
          <w:rFonts w:ascii="Verdana" w:hAnsi="Verdana"/>
          <w:sz w:val="18"/>
          <w:szCs w:val="18"/>
        </w:rPr>
        <w:t xml:space="preserve"> beleid en</w:t>
      </w:r>
      <w:r w:rsidRPr="0004382C">
        <w:rPr>
          <w:rFonts w:ascii="Verdana" w:hAnsi="Verdana"/>
          <w:sz w:val="18"/>
          <w:szCs w:val="18"/>
        </w:rPr>
        <w:t xml:space="preserve"> uitvoering van </w:t>
      </w:r>
      <w:r w:rsidR="006B4103">
        <w:rPr>
          <w:rFonts w:ascii="Verdana" w:hAnsi="Verdana"/>
          <w:sz w:val="18"/>
          <w:szCs w:val="18"/>
        </w:rPr>
        <w:t>de Participatiewet in</w:t>
      </w:r>
      <w:r w:rsidRPr="0004382C">
        <w:rPr>
          <w:rFonts w:ascii="Verdana" w:hAnsi="Verdana"/>
          <w:sz w:val="18"/>
          <w:szCs w:val="18"/>
        </w:rPr>
        <w:t xml:space="preserve"> Bloemendaals en waar mogelijk aanbevelingen te doen over de</w:t>
      </w:r>
      <w:r w:rsidR="006B4103">
        <w:rPr>
          <w:rFonts w:ascii="Verdana" w:hAnsi="Verdana"/>
          <w:sz w:val="18"/>
          <w:szCs w:val="18"/>
        </w:rPr>
        <w:t xml:space="preserve"> doelmatigheid en de</w:t>
      </w:r>
      <w:r w:rsidRPr="0004382C">
        <w:rPr>
          <w:rFonts w:ascii="Verdana" w:hAnsi="Verdana"/>
          <w:sz w:val="18"/>
          <w:szCs w:val="18"/>
        </w:rPr>
        <w:t xml:space="preserve"> informatievoorziening aan de gemeenteraad.</w:t>
      </w:r>
    </w:p>
    <w:p w14:paraId="60793520" w14:textId="77777777" w:rsidR="00614438" w:rsidRPr="0004382C" w:rsidRDefault="00614438" w:rsidP="00E72FD0">
      <w:pPr>
        <w:spacing w:line="260" w:lineRule="atLeast"/>
        <w:rPr>
          <w:rFonts w:ascii="Verdana" w:hAnsi="Verdana"/>
          <w:sz w:val="18"/>
          <w:szCs w:val="18"/>
        </w:rPr>
      </w:pPr>
    </w:p>
    <w:p w14:paraId="5FE63AA2" w14:textId="242768CD" w:rsidR="000C34AC" w:rsidRPr="00E72FD0" w:rsidRDefault="008B354B" w:rsidP="00E72FD0">
      <w:pPr>
        <w:spacing w:line="260" w:lineRule="atLeast"/>
        <w:rPr>
          <w:rFonts w:ascii="Verdana" w:hAnsi="Verdana"/>
          <w:sz w:val="18"/>
          <w:szCs w:val="18"/>
        </w:rPr>
      </w:pPr>
      <w:r w:rsidRPr="00E72FD0">
        <w:rPr>
          <w:rFonts w:ascii="Verdana" w:hAnsi="Verdana"/>
          <w:sz w:val="18"/>
          <w:szCs w:val="18"/>
        </w:rPr>
        <w:t>De centrale vraagstelling luidt:</w:t>
      </w:r>
    </w:p>
    <w:p w14:paraId="1E6444C0" w14:textId="77777777" w:rsidR="000C34AC" w:rsidRPr="00E72FD0" w:rsidRDefault="000C34AC" w:rsidP="00E72FD0">
      <w:pPr>
        <w:spacing w:line="260" w:lineRule="atLeast"/>
        <w:rPr>
          <w:rFonts w:ascii="Verdana" w:hAnsi="Verdana"/>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9060"/>
      </w:tblGrid>
      <w:tr w:rsidR="000C34AC" w:rsidRPr="00E72FD0" w14:paraId="4345B67F" w14:textId="77777777" w:rsidTr="002E7EC2">
        <w:tc>
          <w:tcPr>
            <w:tcW w:w="9212" w:type="dxa"/>
            <w:tcBorders>
              <w:bottom w:val="single" w:sz="4" w:space="0" w:color="000000"/>
            </w:tcBorders>
            <w:shd w:val="clear" w:color="auto" w:fill="F79646" w:themeFill="accent6"/>
          </w:tcPr>
          <w:p w14:paraId="07AE42CF" w14:textId="77777777" w:rsidR="000C34AC" w:rsidRPr="00E72FD0" w:rsidRDefault="00B560F9" w:rsidP="00E72FD0">
            <w:pPr>
              <w:spacing w:line="260" w:lineRule="atLeast"/>
              <w:rPr>
                <w:rFonts w:ascii="Verdana" w:eastAsia="Calibri" w:hAnsi="Verdana"/>
                <w:color w:val="FFFFFF" w:themeColor="background1"/>
                <w:sz w:val="18"/>
                <w:szCs w:val="18"/>
              </w:rPr>
            </w:pPr>
            <w:r w:rsidRPr="00E72FD0">
              <w:rPr>
                <w:rFonts w:ascii="Verdana" w:eastAsia="Calibri" w:hAnsi="Verdana"/>
                <w:b/>
                <w:color w:val="FFFFFF" w:themeColor="background1"/>
                <w:sz w:val="18"/>
                <w:szCs w:val="18"/>
              </w:rPr>
              <w:t>Centrale vraagstelling</w:t>
            </w:r>
            <w:r w:rsidRPr="00E72FD0">
              <w:rPr>
                <w:rFonts w:ascii="Verdana" w:eastAsia="Calibri" w:hAnsi="Verdana"/>
                <w:color w:val="FFFFFF" w:themeColor="background1"/>
                <w:sz w:val="18"/>
                <w:szCs w:val="18"/>
              </w:rPr>
              <w:t xml:space="preserve"> </w:t>
            </w:r>
          </w:p>
        </w:tc>
      </w:tr>
      <w:tr w:rsidR="000C34AC" w:rsidRPr="00E72FD0" w14:paraId="22EBDB52" w14:textId="77777777" w:rsidTr="000C34AC">
        <w:tc>
          <w:tcPr>
            <w:tcW w:w="9212" w:type="dxa"/>
            <w:shd w:val="clear" w:color="auto" w:fill="auto"/>
          </w:tcPr>
          <w:p w14:paraId="13ACB027" w14:textId="77777777" w:rsidR="0004382C" w:rsidRDefault="0004382C" w:rsidP="00E72FD0">
            <w:pPr>
              <w:spacing w:line="260" w:lineRule="atLeast"/>
              <w:rPr>
                <w:rFonts w:ascii="Verdana" w:hAnsi="Verdana"/>
                <w:i/>
                <w:iCs/>
              </w:rPr>
            </w:pPr>
          </w:p>
          <w:p w14:paraId="0BC8FA51" w14:textId="07B734B1" w:rsidR="00591B75" w:rsidRDefault="009C098F" w:rsidP="00E72FD0">
            <w:pPr>
              <w:spacing w:line="260" w:lineRule="atLeast"/>
              <w:rPr>
                <w:rFonts w:ascii="Verdana" w:hAnsi="Verdana"/>
                <w:i/>
                <w:iCs/>
              </w:rPr>
            </w:pPr>
            <w:r>
              <w:rPr>
                <w:rFonts w:ascii="Verdana" w:hAnsi="Verdana"/>
                <w:i/>
                <w:iCs/>
              </w:rPr>
              <w:t xml:space="preserve">Welke doelstellingen heeft </w:t>
            </w:r>
            <w:r w:rsidR="00FA381A">
              <w:rPr>
                <w:rFonts w:ascii="Verdana" w:hAnsi="Verdana"/>
                <w:i/>
                <w:iCs/>
              </w:rPr>
              <w:t xml:space="preserve">de </w:t>
            </w:r>
            <w:r>
              <w:rPr>
                <w:rFonts w:ascii="Verdana" w:hAnsi="Verdana"/>
                <w:i/>
                <w:iCs/>
              </w:rPr>
              <w:t xml:space="preserve">gemeente in het kader </w:t>
            </w:r>
            <w:r w:rsidR="00E72FD0" w:rsidRPr="00E72FD0">
              <w:rPr>
                <w:rFonts w:ascii="Verdana" w:hAnsi="Verdana"/>
                <w:i/>
                <w:iCs/>
              </w:rPr>
              <w:t>van het participatiebeleid</w:t>
            </w:r>
            <w:r>
              <w:rPr>
                <w:rFonts w:ascii="Verdana" w:hAnsi="Verdana"/>
                <w:i/>
                <w:iCs/>
              </w:rPr>
              <w:t xml:space="preserve"> geformuleerd</w:t>
            </w:r>
            <w:r w:rsidR="00E72FD0" w:rsidRPr="00E72FD0">
              <w:rPr>
                <w:rFonts w:ascii="Verdana" w:hAnsi="Verdana"/>
                <w:i/>
                <w:iCs/>
              </w:rPr>
              <w:t>, in welke mate zijn d</w:t>
            </w:r>
            <w:r w:rsidR="002F785A">
              <w:rPr>
                <w:rFonts w:ascii="Verdana" w:hAnsi="Verdana"/>
                <w:i/>
                <w:iCs/>
              </w:rPr>
              <w:t>eze</w:t>
            </w:r>
            <w:r w:rsidR="00E72FD0" w:rsidRPr="00E72FD0">
              <w:rPr>
                <w:rFonts w:ascii="Verdana" w:hAnsi="Verdana"/>
                <w:i/>
                <w:iCs/>
              </w:rPr>
              <w:t xml:space="preserve"> in de periode 2015 tot en met 2020 behaald en hoe is de gemeenteraad hierover geïnformeerd?</w:t>
            </w:r>
          </w:p>
          <w:p w14:paraId="4491A821" w14:textId="2BFFB4D4" w:rsidR="00BE4F05" w:rsidRPr="00E72FD0" w:rsidRDefault="00BE4F05" w:rsidP="00E72FD0">
            <w:pPr>
              <w:spacing w:line="260" w:lineRule="atLeast"/>
              <w:rPr>
                <w:rFonts w:ascii="Verdana" w:hAnsi="Verdana"/>
                <w:i/>
                <w:iCs/>
              </w:rPr>
            </w:pPr>
          </w:p>
        </w:tc>
      </w:tr>
    </w:tbl>
    <w:p w14:paraId="4D49B0C1" w14:textId="77777777" w:rsidR="00C80248" w:rsidRPr="00E72FD0" w:rsidRDefault="00C80248" w:rsidP="00E72FD0">
      <w:pPr>
        <w:spacing w:line="260" w:lineRule="atLeast"/>
        <w:rPr>
          <w:rFonts w:ascii="Verdana" w:hAnsi="Verdana"/>
          <w:sz w:val="18"/>
          <w:szCs w:val="18"/>
        </w:rPr>
      </w:pPr>
    </w:p>
    <w:p w14:paraId="13D15305" w14:textId="579632B6" w:rsidR="00962272" w:rsidRDefault="008A5F95" w:rsidP="00B774DA">
      <w:pPr>
        <w:pStyle w:val="Kop2"/>
        <w:spacing w:line="260" w:lineRule="atLeast"/>
        <w:rPr>
          <w:rStyle w:val="Kop2Char"/>
          <w:rFonts w:ascii="Verdana" w:hAnsi="Verdana"/>
          <w:b/>
          <w:bCs/>
          <w:i/>
          <w:iCs/>
        </w:rPr>
      </w:pPr>
      <w:bookmarkStart w:id="40" w:name="_Toc272053300"/>
      <w:bookmarkStart w:id="41" w:name="_Toc272053400"/>
      <w:bookmarkStart w:id="42" w:name="_Toc272054135"/>
      <w:bookmarkStart w:id="43" w:name="_Toc272753606"/>
      <w:bookmarkStart w:id="44" w:name="_Toc272821810"/>
      <w:bookmarkStart w:id="45" w:name="_Toc273618169"/>
      <w:bookmarkStart w:id="46" w:name="_Toc308952456"/>
      <w:bookmarkStart w:id="47" w:name="_Toc68625824"/>
      <w:r w:rsidRPr="00E72FD0">
        <w:rPr>
          <w:rStyle w:val="Kop2Char"/>
          <w:rFonts w:ascii="Verdana" w:hAnsi="Verdana"/>
          <w:b/>
          <w:bCs/>
          <w:i/>
          <w:iCs/>
        </w:rPr>
        <w:t>2.2 Onderzoeksvragen</w:t>
      </w:r>
      <w:bookmarkEnd w:id="40"/>
      <w:bookmarkEnd w:id="41"/>
      <w:bookmarkEnd w:id="42"/>
      <w:bookmarkEnd w:id="43"/>
      <w:bookmarkEnd w:id="44"/>
      <w:bookmarkEnd w:id="45"/>
      <w:bookmarkEnd w:id="46"/>
      <w:r w:rsidRPr="00E72FD0">
        <w:rPr>
          <w:rStyle w:val="Kop2Char"/>
          <w:rFonts w:ascii="Verdana" w:hAnsi="Verdana"/>
          <w:b/>
          <w:bCs/>
          <w:i/>
          <w:iCs/>
        </w:rPr>
        <w:t xml:space="preserve"> en normenkader</w:t>
      </w:r>
      <w:bookmarkEnd w:id="47"/>
    </w:p>
    <w:p w14:paraId="38244430" w14:textId="77777777" w:rsidR="00B774DA" w:rsidRPr="00B774DA" w:rsidRDefault="00B774DA" w:rsidP="00B774DA"/>
    <w:p w14:paraId="606AABAD" w14:textId="77777777" w:rsidR="00962272" w:rsidRPr="0004382C" w:rsidRDefault="00B560F9" w:rsidP="00E72FD0">
      <w:pPr>
        <w:spacing w:line="260" w:lineRule="atLeast"/>
        <w:rPr>
          <w:rFonts w:ascii="Verdana" w:hAnsi="Verdana"/>
          <w:b/>
          <w:bCs/>
          <w:i/>
        </w:rPr>
      </w:pPr>
      <w:r w:rsidRPr="0004382C">
        <w:rPr>
          <w:rFonts w:ascii="Verdana" w:hAnsi="Verdana"/>
          <w:b/>
          <w:bCs/>
          <w:i/>
        </w:rPr>
        <w:t>Onderzoeksvragen</w:t>
      </w:r>
    </w:p>
    <w:p w14:paraId="7C8EDBA6" w14:textId="79FE3416" w:rsidR="009259FD" w:rsidRDefault="009259FD" w:rsidP="00E72FD0">
      <w:pPr>
        <w:spacing w:line="260" w:lineRule="atLeast"/>
        <w:rPr>
          <w:rFonts w:ascii="Verdana" w:hAnsi="Verdana"/>
          <w:sz w:val="18"/>
          <w:szCs w:val="18"/>
        </w:rPr>
      </w:pPr>
      <w:r>
        <w:rPr>
          <w:rFonts w:ascii="Verdana" w:hAnsi="Verdana"/>
          <w:sz w:val="18"/>
          <w:szCs w:val="18"/>
        </w:rPr>
        <w:t>Allereerst wordt in h</w:t>
      </w:r>
      <w:r w:rsidR="00C40AA2">
        <w:rPr>
          <w:rFonts w:ascii="Verdana" w:hAnsi="Verdana"/>
          <w:sz w:val="18"/>
          <w:szCs w:val="18"/>
        </w:rPr>
        <w:t>oofdstuk</w:t>
      </w:r>
      <w:r>
        <w:rPr>
          <w:rFonts w:ascii="Verdana" w:hAnsi="Verdana"/>
          <w:sz w:val="18"/>
          <w:szCs w:val="18"/>
        </w:rPr>
        <w:t xml:space="preserve"> 3 ingegaan op de bedoeling en inhoud van de Participatiewet.</w:t>
      </w:r>
    </w:p>
    <w:p w14:paraId="7748E2E9" w14:textId="460D6DEF" w:rsidR="00962272" w:rsidRPr="00E72FD0" w:rsidRDefault="008A5F95" w:rsidP="00E72FD0">
      <w:pPr>
        <w:spacing w:line="260" w:lineRule="atLeast"/>
        <w:rPr>
          <w:rFonts w:ascii="Verdana" w:hAnsi="Verdana"/>
          <w:sz w:val="18"/>
          <w:szCs w:val="18"/>
        </w:rPr>
      </w:pPr>
      <w:r w:rsidRPr="00E72FD0">
        <w:rPr>
          <w:rFonts w:ascii="Verdana" w:hAnsi="Verdana"/>
          <w:sz w:val="18"/>
          <w:szCs w:val="18"/>
        </w:rPr>
        <w:t xml:space="preserve">De centrale vraagstelling heeft </w:t>
      </w:r>
      <w:r w:rsidR="009259FD">
        <w:rPr>
          <w:rFonts w:ascii="Verdana" w:hAnsi="Verdana"/>
          <w:sz w:val="18"/>
          <w:szCs w:val="18"/>
        </w:rPr>
        <w:t xml:space="preserve">vervolgens </w:t>
      </w:r>
      <w:r w:rsidRPr="00E72FD0">
        <w:rPr>
          <w:rFonts w:ascii="Verdana" w:hAnsi="Verdana"/>
          <w:sz w:val="18"/>
          <w:szCs w:val="18"/>
        </w:rPr>
        <w:t xml:space="preserve">geleid tot de volgende onderzoeksvragen: </w:t>
      </w:r>
    </w:p>
    <w:p w14:paraId="42360765" w14:textId="77777777" w:rsidR="00962272" w:rsidRPr="00E72FD0" w:rsidRDefault="00962272" w:rsidP="00E72FD0">
      <w:pPr>
        <w:spacing w:line="260" w:lineRule="atLeast"/>
        <w:rPr>
          <w:rFonts w:ascii="Verdana" w:hAnsi="Verdana"/>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8A5F95" w:rsidRPr="00E72FD0" w14:paraId="34168068" w14:textId="77777777" w:rsidTr="002E7EC2">
        <w:tc>
          <w:tcPr>
            <w:tcW w:w="9212" w:type="dxa"/>
            <w:tcBorders>
              <w:bottom w:val="single" w:sz="4" w:space="0" w:color="000000"/>
            </w:tcBorders>
            <w:shd w:val="clear" w:color="auto" w:fill="F79646" w:themeFill="accent6"/>
          </w:tcPr>
          <w:p w14:paraId="2DC6862F" w14:textId="77777777" w:rsidR="00962272" w:rsidRPr="00E72FD0" w:rsidRDefault="00591B75" w:rsidP="00E72FD0">
            <w:pPr>
              <w:pStyle w:val="Lijstalinea"/>
              <w:spacing w:line="260" w:lineRule="atLeast"/>
              <w:ind w:left="0"/>
              <w:rPr>
                <w:rFonts w:ascii="Verdana" w:eastAsia="Calibri" w:hAnsi="Verdana"/>
                <w:b/>
                <w:color w:val="FFFFFF" w:themeColor="background1"/>
                <w:sz w:val="18"/>
                <w:szCs w:val="18"/>
              </w:rPr>
            </w:pPr>
            <w:r w:rsidRPr="00E72FD0">
              <w:rPr>
                <w:rFonts w:ascii="Verdana" w:eastAsia="Calibri" w:hAnsi="Verdana"/>
                <w:b/>
                <w:color w:val="FFFFFF" w:themeColor="background1"/>
                <w:sz w:val="18"/>
                <w:szCs w:val="18"/>
              </w:rPr>
              <w:t>Onderzoeksvragen</w:t>
            </w:r>
          </w:p>
        </w:tc>
      </w:tr>
      <w:tr w:rsidR="008A5F95" w:rsidRPr="00E72FD0" w14:paraId="18EE9999" w14:textId="77777777" w:rsidTr="001C0D44">
        <w:tc>
          <w:tcPr>
            <w:tcW w:w="9212" w:type="dxa"/>
            <w:shd w:val="clear" w:color="auto" w:fill="auto"/>
          </w:tcPr>
          <w:p w14:paraId="73B0C799" w14:textId="77777777" w:rsidR="0004382C" w:rsidRPr="0004382C" w:rsidRDefault="0004382C" w:rsidP="0004382C">
            <w:pPr>
              <w:spacing w:line="260" w:lineRule="atLeast"/>
              <w:rPr>
                <w:rFonts w:ascii="Verdana" w:hAnsi="Verdana"/>
                <w:bCs/>
              </w:rPr>
            </w:pPr>
          </w:p>
          <w:p w14:paraId="2AC370F2" w14:textId="0DFB357E" w:rsidR="00BE4F05" w:rsidRPr="00BE4F05" w:rsidRDefault="00BE4F05" w:rsidP="00BE4F05">
            <w:pPr>
              <w:pStyle w:val="Lijstalinea"/>
              <w:numPr>
                <w:ilvl w:val="0"/>
                <w:numId w:val="1"/>
              </w:numPr>
              <w:spacing w:line="260" w:lineRule="atLeast"/>
              <w:rPr>
                <w:rFonts w:ascii="Verdana" w:hAnsi="Verdana"/>
                <w:bCs/>
                <w:i/>
                <w:iCs/>
              </w:rPr>
            </w:pPr>
            <w:r>
              <w:rPr>
                <w:rFonts w:ascii="Verdana" w:hAnsi="Verdana"/>
                <w:bCs/>
                <w:i/>
                <w:iCs/>
              </w:rPr>
              <w:t>Welke beleidsdoelen, beoogde resultaten en indicatoren zijn er ten aanzien van de Participatiewet in Bloemendaal geformuleerd?</w:t>
            </w:r>
          </w:p>
          <w:p w14:paraId="39A475D3" w14:textId="77777777" w:rsidR="00672451" w:rsidRPr="00BE4F05" w:rsidRDefault="00672451" w:rsidP="00672451">
            <w:pPr>
              <w:pStyle w:val="Lijstalinea"/>
              <w:numPr>
                <w:ilvl w:val="0"/>
                <w:numId w:val="1"/>
              </w:numPr>
              <w:spacing w:line="260" w:lineRule="atLeast"/>
              <w:rPr>
                <w:rFonts w:ascii="Verdana" w:hAnsi="Verdana"/>
                <w:bCs/>
                <w:i/>
                <w:iCs/>
              </w:rPr>
            </w:pPr>
            <w:r w:rsidRPr="00BE4F05">
              <w:rPr>
                <w:rFonts w:ascii="Verdana" w:hAnsi="Verdana"/>
                <w:bCs/>
                <w:i/>
                <w:iCs/>
              </w:rPr>
              <w:t xml:space="preserve">Hoe is de uitvoering van de Participatiewet </w:t>
            </w:r>
            <w:r>
              <w:rPr>
                <w:rFonts w:ascii="Verdana" w:hAnsi="Verdana"/>
                <w:bCs/>
                <w:i/>
                <w:iCs/>
              </w:rPr>
              <w:t xml:space="preserve">in Bloemendaal </w:t>
            </w:r>
            <w:r w:rsidRPr="00BE4F05">
              <w:rPr>
                <w:rFonts w:ascii="Verdana" w:hAnsi="Verdana"/>
                <w:bCs/>
                <w:i/>
                <w:iCs/>
              </w:rPr>
              <w:t>georganiseerd</w:t>
            </w:r>
            <w:r>
              <w:rPr>
                <w:rFonts w:ascii="Verdana" w:hAnsi="Verdana"/>
                <w:bCs/>
                <w:i/>
                <w:iCs/>
              </w:rPr>
              <w:t>?</w:t>
            </w:r>
            <w:r w:rsidRPr="00BE4F05">
              <w:rPr>
                <w:rFonts w:ascii="Verdana" w:hAnsi="Verdana"/>
                <w:bCs/>
                <w:i/>
                <w:iCs/>
              </w:rPr>
              <w:t xml:space="preserve"> </w:t>
            </w:r>
          </w:p>
          <w:p w14:paraId="7C7CDF44" w14:textId="16EC55AC" w:rsidR="00BE4F05" w:rsidRDefault="00BE4F05" w:rsidP="00BE4F05">
            <w:pPr>
              <w:pStyle w:val="Lijstalinea"/>
              <w:numPr>
                <w:ilvl w:val="0"/>
                <w:numId w:val="1"/>
              </w:numPr>
              <w:spacing w:line="260" w:lineRule="atLeast"/>
              <w:rPr>
                <w:rFonts w:ascii="Verdana" w:hAnsi="Verdana"/>
                <w:bCs/>
                <w:i/>
                <w:iCs/>
              </w:rPr>
            </w:pPr>
            <w:bookmarkStart w:id="48" w:name="_Hlk55665333"/>
            <w:r>
              <w:rPr>
                <w:rFonts w:ascii="Verdana" w:hAnsi="Verdana"/>
                <w:bCs/>
                <w:i/>
                <w:iCs/>
              </w:rPr>
              <w:t xml:space="preserve">Hoe </w:t>
            </w:r>
            <w:r w:rsidR="00672451">
              <w:rPr>
                <w:rFonts w:ascii="Verdana" w:hAnsi="Verdana"/>
                <w:bCs/>
                <w:i/>
                <w:iCs/>
              </w:rPr>
              <w:t xml:space="preserve">wordt de doelbereiking ten aanzien van de Participatiewet </w:t>
            </w:r>
            <w:r>
              <w:rPr>
                <w:rFonts w:ascii="Verdana" w:hAnsi="Verdana"/>
                <w:bCs/>
                <w:i/>
                <w:iCs/>
              </w:rPr>
              <w:t xml:space="preserve">gemonitord </w:t>
            </w:r>
            <w:r w:rsidRPr="00BE4F05">
              <w:rPr>
                <w:rFonts w:ascii="Verdana" w:hAnsi="Verdana"/>
                <w:bCs/>
                <w:i/>
                <w:iCs/>
              </w:rPr>
              <w:t>en verantwoord?</w:t>
            </w:r>
          </w:p>
          <w:p w14:paraId="039F5442" w14:textId="5EBEDE0B" w:rsidR="006B4103" w:rsidRPr="00BE4F05" w:rsidRDefault="006B4103" w:rsidP="00BE4F05">
            <w:pPr>
              <w:pStyle w:val="Lijstalinea"/>
              <w:numPr>
                <w:ilvl w:val="0"/>
                <w:numId w:val="1"/>
              </w:numPr>
              <w:spacing w:line="260" w:lineRule="atLeast"/>
              <w:rPr>
                <w:rFonts w:ascii="Verdana" w:hAnsi="Verdana"/>
                <w:bCs/>
                <w:i/>
                <w:iCs/>
              </w:rPr>
            </w:pPr>
            <w:r>
              <w:rPr>
                <w:rFonts w:ascii="Verdana" w:hAnsi="Verdana"/>
                <w:bCs/>
                <w:i/>
                <w:iCs/>
              </w:rPr>
              <w:t xml:space="preserve">Wat zijn de </w:t>
            </w:r>
            <w:bookmarkStart w:id="49" w:name="_Hlk58180893"/>
            <w:r>
              <w:rPr>
                <w:rFonts w:ascii="Verdana" w:hAnsi="Verdana"/>
                <w:bCs/>
                <w:i/>
                <w:iCs/>
              </w:rPr>
              <w:t>resultaten ook in vergelijking tot andere gemeenten</w:t>
            </w:r>
            <w:bookmarkEnd w:id="49"/>
            <w:r w:rsidR="00FE44F6">
              <w:rPr>
                <w:rFonts w:ascii="Verdana" w:hAnsi="Verdana"/>
                <w:bCs/>
                <w:i/>
                <w:iCs/>
              </w:rPr>
              <w:t>?</w:t>
            </w:r>
          </w:p>
          <w:bookmarkEnd w:id="48"/>
          <w:p w14:paraId="0F641272" w14:textId="77777777" w:rsidR="00BE4F05" w:rsidRDefault="00BE4F05" w:rsidP="00E5616E">
            <w:pPr>
              <w:pStyle w:val="Lijstalinea"/>
              <w:numPr>
                <w:ilvl w:val="0"/>
                <w:numId w:val="1"/>
              </w:numPr>
              <w:spacing w:line="260" w:lineRule="atLeast"/>
              <w:rPr>
                <w:rFonts w:ascii="Verdana" w:hAnsi="Verdana"/>
                <w:bCs/>
                <w:i/>
                <w:iCs/>
              </w:rPr>
            </w:pPr>
            <w:r w:rsidRPr="00BE4F05">
              <w:rPr>
                <w:rFonts w:ascii="Verdana" w:hAnsi="Verdana"/>
                <w:bCs/>
                <w:i/>
                <w:iCs/>
              </w:rPr>
              <w:t xml:space="preserve">Hoe wordt de raad geïnformeerd over de </w:t>
            </w:r>
            <w:r w:rsidR="00672451">
              <w:rPr>
                <w:rFonts w:ascii="Verdana" w:hAnsi="Verdana"/>
                <w:bCs/>
                <w:i/>
                <w:iCs/>
              </w:rPr>
              <w:t xml:space="preserve">bereikte </w:t>
            </w:r>
            <w:r w:rsidRPr="00BE4F05">
              <w:rPr>
                <w:rFonts w:ascii="Verdana" w:hAnsi="Verdana"/>
                <w:bCs/>
                <w:i/>
                <w:iCs/>
              </w:rPr>
              <w:t>resultaten van de uitvoering van de Participatiewet?</w:t>
            </w:r>
          </w:p>
          <w:p w14:paraId="5DA18816" w14:textId="51ADB0CA" w:rsidR="00E5616E" w:rsidRPr="00E5616E" w:rsidRDefault="00E5616E" w:rsidP="00E5616E">
            <w:pPr>
              <w:spacing w:line="260" w:lineRule="atLeast"/>
              <w:rPr>
                <w:rFonts w:ascii="Verdana" w:hAnsi="Verdana"/>
                <w:bCs/>
              </w:rPr>
            </w:pPr>
          </w:p>
        </w:tc>
      </w:tr>
    </w:tbl>
    <w:p w14:paraId="6D3F2D9D" w14:textId="692888A3" w:rsidR="00BE4F05" w:rsidRDefault="00BE4F05" w:rsidP="00E72FD0">
      <w:pPr>
        <w:pStyle w:val="Lijstalinea"/>
        <w:spacing w:line="260" w:lineRule="atLeast"/>
        <w:ind w:left="0"/>
        <w:rPr>
          <w:rFonts w:ascii="Verdana" w:eastAsia="Calibri" w:hAnsi="Verdana"/>
          <w:bCs/>
          <w:iCs/>
          <w:sz w:val="18"/>
          <w:szCs w:val="18"/>
        </w:rPr>
      </w:pPr>
    </w:p>
    <w:p w14:paraId="23F21AF3" w14:textId="77777777" w:rsidR="00030A58" w:rsidRPr="0004382C" w:rsidRDefault="00C41EC3" w:rsidP="00E72FD0">
      <w:pPr>
        <w:pStyle w:val="Lijstalinea"/>
        <w:spacing w:line="260" w:lineRule="atLeast"/>
        <w:ind w:left="0"/>
        <w:rPr>
          <w:rFonts w:ascii="Verdana" w:eastAsia="Calibri" w:hAnsi="Verdana"/>
          <w:b/>
          <w:bCs/>
          <w:i/>
          <w:sz w:val="18"/>
          <w:szCs w:val="18"/>
        </w:rPr>
      </w:pPr>
      <w:r w:rsidRPr="0004382C">
        <w:rPr>
          <w:rFonts w:ascii="Verdana" w:eastAsia="Calibri" w:hAnsi="Verdana"/>
          <w:b/>
          <w:bCs/>
          <w:i/>
          <w:sz w:val="18"/>
          <w:szCs w:val="18"/>
        </w:rPr>
        <w:t>Normenkader</w:t>
      </w:r>
    </w:p>
    <w:p w14:paraId="1A009899" w14:textId="021ECD59" w:rsidR="00030A58" w:rsidRDefault="00C41EC3" w:rsidP="00E72FD0">
      <w:pPr>
        <w:autoSpaceDE w:val="0"/>
        <w:autoSpaceDN w:val="0"/>
        <w:adjustRightInd w:val="0"/>
        <w:spacing w:line="260" w:lineRule="atLeast"/>
        <w:rPr>
          <w:rFonts w:ascii="Verdana" w:hAnsi="Verdana" w:cs="Arial"/>
          <w:sz w:val="18"/>
          <w:szCs w:val="18"/>
        </w:rPr>
      </w:pPr>
      <w:r w:rsidRPr="00E72FD0">
        <w:rPr>
          <w:rFonts w:ascii="Verdana" w:eastAsia="Calibri" w:hAnsi="Verdana" w:cs="Arial"/>
          <w:sz w:val="18"/>
          <w:szCs w:val="18"/>
        </w:rPr>
        <w:t>Voor de beantwoording van de onderzoeksvragen hant</w:t>
      </w:r>
      <w:r w:rsidR="00030A58" w:rsidRPr="00E72FD0">
        <w:rPr>
          <w:rFonts w:ascii="Verdana" w:hAnsi="Verdana" w:cs="Arial"/>
          <w:sz w:val="18"/>
          <w:szCs w:val="18"/>
        </w:rPr>
        <w:t xml:space="preserve">eert de rekenkamercommissie de onderstaande normen. </w:t>
      </w:r>
    </w:p>
    <w:p w14:paraId="23EAE187" w14:textId="77777777" w:rsidR="00030A58" w:rsidRPr="00E72FD0" w:rsidRDefault="00030A58" w:rsidP="00E72FD0">
      <w:pPr>
        <w:autoSpaceDE w:val="0"/>
        <w:autoSpaceDN w:val="0"/>
        <w:adjustRightInd w:val="0"/>
        <w:spacing w:line="260" w:lineRule="atLeast"/>
        <w:rPr>
          <w:rFonts w:ascii="Verdana" w:hAnsi="Verdana" w:cs="Arial"/>
          <w:sz w:val="18"/>
          <w:szCs w:val="18"/>
        </w:rPr>
      </w:pPr>
    </w:p>
    <w:p w14:paraId="5A74ABE3" w14:textId="7BB987D3" w:rsidR="00414600" w:rsidRPr="00E72FD0" w:rsidRDefault="00414600" w:rsidP="00414600">
      <w:pPr>
        <w:autoSpaceDE w:val="0"/>
        <w:autoSpaceDN w:val="0"/>
        <w:adjustRightInd w:val="0"/>
        <w:spacing w:line="260" w:lineRule="atLeast"/>
        <w:rPr>
          <w:rFonts w:ascii="Verdana" w:hAnsi="Verdana" w:cs="Arial"/>
          <w:sz w:val="18"/>
          <w:szCs w:val="18"/>
        </w:rPr>
      </w:pPr>
      <w:r>
        <w:rPr>
          <w:rFonts w:ascii="Verdana" w:hAnsi="Verdana" w:cs="Arial"/>
          <w:sz w:val="18"/>
          <w:szCs w:val="18"/>
        </w:rPr>
        <w:t>Geformuleerd b</w:t>
      </w:r>
      <w:r w:rsidRPr="00E72FD0">
        <w:rPr>
          <w:rFonts w:ascii="Verdana" w:hAnsi="Verdana" w:cs="Arial"/>
          <w:sz w:val="18"/>
          <w:szCs w:val="18"/>
        </w:rPr>
        <w:t xml:space="preserve">eleid (vraag </w:t>
      </w:r>
      <w:r w:rsidR="00E5616E">
        <w:rPr>
          <w:rFonts w:ascii="Verdana" w:hAnsi="Verdana" w:cs="Arial"/>
          <w:sz w:val="18"/>
          <w:szCs w:val="18"/>
        </w:rPr>
        <w:t>1</w:t>
      </w:r>
      <w:r w:rsidRPr="00E72FD0">
        <w:rPr>
          <w:rFonts w:ascii="Verdana" w:hAnsi="Verdana" w:cs="Arial"/>
          <w:sz w:val="18"/>
          <w:szCs w:val="18"/>
        </w:rPr>
        <w:t>):</w:t>
      </w:r>
    </w:p>
    <w:p w14:paraId="52EA30AA" w14:textId="77777777" w:rsidR="00E5616E" w:rsidRDefault="00E5616E" w:rsidP="00D613B9">
      <w:pPr>
        <w:pStyle w:val="Lijstalinea"/>
        <w:numPr>
          <w:ilvl w:val="0"/>
          <w:numId w:val="3"/>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Het beleid en de uitvoering ervan vallen binnen de gestelde wettelijke kaders.</w:t>
      </w:r>
    </w:p>
    <w:p w14:paraId="751A0ABB" w14:textId="79CC9402" w:rsidR="00414600" w:rsidRDefault="00414600" w:rsidP="00D613B9">
      <w:pPr>
        <w:pStyle w:val="Lijstalinea"/>
        <w:numPr>
          <w:ilvl w:val="0"/>
          <w:numId w:val="3"/>
        </w:numPr>
        <w:autoSpaceDE w:val="0"/>
        <w:autoSpaceDN w:val="0"/>
        <w:adjustRightInd w:val="0"/>
        <w:spacing w:line="260" w:lineRule="atLeast"/>
        <w:ind w:left="714" w:hanging="357"/>
        <w:rPr>
          <w:rFonts w:ascii="Verdana" w:hAnsi="Verdana" w:cs="Arial"/>
          <w:sz w:val="18"/>
          <w:szCs w:val="18"/>
        </w:rPr>
      </w:pPr>
      <w:r w:rsidRPr="00E72FD0">
        <w:rPr>
          <w:rFonts w:ascii="Verdana" w:hAnsi="Verdana" w:cs="Arial"/>
          <w:sz w:val="18"/>
          <w:szCs w:val="18"/>
        </w:rPr>
        <w:t>Er is een geactualiseerd beleidsplan met uitgangspunten en doelstellingen.</w:t>
      </w:r>
    </w:p>
    <w:p w14:paraId="3856FB93" w14:textId="36A52FB8" w:rsidR="00414600" w:rsidRPr="00672451" w:rsidRDefault="00414600" w:rsidP="00D613B9">
      <w:pPr>
        <w:pStyle w:val="Lijstalinea"/>
        <w:numPr>
          <w:ilvl w:val="0"/>
          <w:numId w:val="3"/>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Ambitieniveau en kaders zijn vastgesteld door de raad.</w:t>
      </w:r>
    </w:p>
    <w:p w14:paraId="1B52B6F4" w14:textId="378F9CA4" w:rsidR="0004382C" w:rsidRDefault="00414600" w:rsidP="00B344E7">
      <w:pPr>
        <w:pStyle w:val="Lijstalinea"/>
        <w:numPr>
          <w:ilvl w:val="0"/>
          <w:numId w:val="3"/>
        </w:numPr>
        <w:autoSpaceDE w:val="0"/>
        <w:autoSpaceDN w:val="0"/>
        <w:adjustRightInd w:val="0"/>
        <w:spacing w:line="260" w:lineRule="atLeast"/>
        <w:ind w:left="714" w:hanging="357"/>
        <w:rPr>
          <w:rFonts w:ascii="Verdana" w:hAnsi="Verdana" w:cs="Arial"/>
          <w:sz w:val="18"/>
          <w:szCs w:val="18"/>
        </w:rPr>
      </w:pPr>
      <w:r w:rsidRPr="006D287D">
        <w:rPr>
          <w:rFonts w:ascii="Verdana" w:hAnsi="Verdana" w:cs="Arial"/>
          <w:sz w:val="18"/>
          <w:szCs w:val="18"/>
        </w:rPr>
        <w:t>Er is een afwegingskader om te besluiten wanneer participatie mogelijk en nuttig is.</w:t>
      </w:r>
    </w:p>
    <w:p w14:paraId="1B791C91" w14:textId="77777777" w:rsidR="006D287D" w:rsidRPr="006D287D" w:rsidRDefault="006D287D" w:rsidP="006D287D">
      <w:pPr>
        <w:autoSpaceDE w:val="0"/>
        <w:autoSpaceDN w:val="0"/>
        <w:adjustRightInd w:val="0"/>
        <w:spacing w:line="260" w:lineRule="atLeast"/>
        <w:rPr>
          <w:rFonts w:ascii="Verdana" w:hAnsi="Verdana" w:cs="Arial"/>
          <w:sz w:val="18"/>
          <w:szCs w:val="18"/>
        </w:rPr>
      </w:pPr>
    </w:p>
    <w:p w14:paraId="04DAB783" w14:textId="6CDFEE53" w:rsidR="00030A58" w:rsidRPr="00E72FD0" w:rsidRDefault="00414600" w:rsidP="00E72FD0">
      <w:pPr>
        <w:autoSpaceDE w:val="0"/>
        <w:autoSpaceDN w:val="0"/>
        <w:adjustRightInd w:val="0"/>
        <w:spacing w:line="260" w:lineRule="atLeast"/>
        <w:rPr>
          <w:rFonts w:ascii="Verdana" w:hAnsi="Verdana" w:cs="Arial"/>
          <w:b/>
          <w:sz w:val="18"/>
          <w:szCs w:val="18"/>
        </w:rPr>
      </w:pPr>
      <w:r>
        <w:rPr>
          <w:rFonts w:ascii="Verdana" w:hAnsi="Verdana" w:cs="Arial"/>
          <w:sz w:val="18"/>
          <w:szCs w:val="18"/>
        </w:rPr>
        <w:t xml:space="preserve">Organisatie en </w:t>
      </w:r>
      <w:r w:rsidR="00672451">
        <w:rPr>
          <w:rFonts w:ascii="Verdana" w:hAnsi="Verdana" w:cs="Arial"/>
          <w:sz w:val="18"/>
          <w:szCs w:val="18"/>
        </w:rPr>
        <w:t xml:space="preserve">uitvoering </w:t>
      </w:r>
      <w:r w:rsidR="00030A58" w:rsidRPr="00E72FD0">
        <w:rPr>
          <w:rFonts w:ascii="Verdana" w:hAnsi="Verdana" w:cs="Arial"/>
          <w:sz w:val="18"/>
          <w:szCs w:val="18"/>
        </w:rPr>
        <w:t xml:space="preserve">(vraag </w:t>
      </w:r>
      <w:r w:rsidR="00E5616E">
        <w:rPr>
          <w:rFonts w:ascii="Verdana" w:hAnsi="Verdana" w:cs="Arial"/>
          <w:sz w:val="18"/>
          <w:szCs w:val="18"/>
        </w:rPr>
        <w:t>2</w:t>
      </w:r>
      <w:r w:rsidR="00030A58" w:rsidRPr="00E72FD0">
        <w:rPr>
          <w:rFonts w:ascii="Verdana" w:hAnsi="Verdana" w:cs="Arial"/>
          <w:sz w:val="18"/>
          <w:szCs w:val="18"/>
        </w:rPr>
        <w:t>):</w:t>
      </w:r>
    </w:p>
    <w:p w14:paraId="3FF99115" w14:textId="77777777" w:rsidR="00414600" w:rsidRPr="00E72FD0" w:rsidRDefault="00414600" w:rsidP="00D613B9">
      <w:pPr>
        <w:pStyle w:val="Lijstalinea"/>
        <w:numPr>
          <w:ilvl w:val="0"/>
          <w:numId w:val="2"/>
        </w:numPr>
        <w:autoSpaceDE w:val="0"/>
        <w:autoSpaceDN w:val="0"/>
        <w:adjustRightInd w:val="0"/>
        <w:spacing w:line="260" w:lineRule="atLeast"/>
        <w:ind w:left="714" w:hanging="357"/>
        <w:rPr>
          <w:rFonts w:ascii="Verdana" w:hAnsi="Verdana" w:cs="Arial"/>
          <w:sz w:val="18"/>
          <w:szCs w:val="18"/>
        </w:rPr>
      </w:pPr>
      <w:bookmarkStart w:id="50" w:name="_Hlk57913094"/>
      <w:r w:rsidRPr="00E72FD0">
        <w:rPr>
          <w:rFonts w:ascii="Verdana" w:hAnsi="Verdana" w:cs="Arial"/>
          <w:sz w:val="18"/>
          <w:szCs w:val="18"/>
        </w:rPr>
        <w:t>Taken en verantwoordelijkheden zijn duidelijk belegd.</w:t>
      </w:r>
    </w:p>
    <w:p w14:paraId="329CDD5F" w14:textId="77777777" w:rsidR="00414600" w:rsidRDefault="00414600" w:rsidP="00D613B9">
      <w:pPr>
        <w:pStyle w:val="Lijstalinea"/>
        <w:numPr>
          <w:ilvl w:val="0"/>
          <w:numId w:val="2"/>
        </w:numPr>
        <w:autoSpaceDE w:val="0"/>
        <w:autoSpaceDN w:val="0"/>
        <w:adjustRightInd w:val="0"/>
        <w:spacing w:line="260" w:lineRule="atLeast"/>
        <w:ind w:left="714" w:hanging="357"/>
        <w:rPr>
          <w:rFonts w:ascii="Verdana" w:hAnsi="Verdana" w:cs="Arial"/>
          <w:sz w:val="18"/>
          <w:szCs w:val="18"/>
        </w:rPr>
      </w:pPr>
      <w:r w:rsidRPr="00E72FD0">
        <w:rPr>
          <w:rFonts w:ascii="Verdana" w:hAnsi="Verdana" w:cs="Arial"/>
          <w:sz w:val="18"/>
          <w:szCs w:val="18"/>
        </w:rPr>
        <w:t>De gemeente heeft inzicht in hoeverre de processen worden nageleefd.</w:t>
      </w:r>
    </w:p>
    <w:bookmarkEnd w:id="50"/>
    <w:p w14:paraId="0B123C3E" w14:textId="45DBADD5" w:rsidR="00030A58" w:rsidRDefault="00030A58" w:rsidP="00E72FD0">
      <w:pPr>
        <w:autoSpaceDE w:val="0"/>
        <w:autoSpaceDN w:val="0"/>
        <w:adjustRightInd w:val="0"/>
        <w:spacing w:line="260" w:lineRule="atLeast"/>
        <w:rPr>
          <w:rFonts w:ascii="Verdana" w:hAnsi="Verdana" w:cs="Arial"/>
          <w:sz w:val="18"/>
          <w:szCs w:val="18"/>
        </w:rPr>
      </w:pPr>
    </w:p>
    <w:p w14:paraId="17A8B141" w14:textId="3DA4BB2B" w:rsidR="006D287D" w:rsidRDefault="006D287D">
      <w:pPr>
        <w:rPr>
          <w:rFonts w:ascii="Verdana" w:hAnsi="Verdana" w:cs="Arial"/>
          <w:sz w:val="18"/>
          <w:szCs w:val="18"/>
        </w:rPr>
      </w:pPr>
      <w:r>
        <w:rPr>
          <w:rFonts w:ascii="Verdana" w:hAnsi="Verdana" w:cs="Arial"/>
          <w:sz w:val="18"/>
          <w:szCs w:val="18"/>
        </w:rPr>
        <w:br w:type="page"/>
      </w:r>
    </w:p>
    <w:p w14:paraId="6C24F963" w14:textId="1912F328" w:rsidR="00414600" w:rsidRDefault="00414600" w:rsidP="00E72FD0">
      <w:pPr>
        <w:autoSpaceDE w:val="0"/>
        <w:autoSpaceDN w:val="0"/>
        <w:adjustRightInd w:val="0"/>
        <w:spacing w:line="260" w:lineRule="atLeast"/>
        <w:rPr>
          <w:rFonts w:ascii="Verdana" w:hAnsi="Verdana" w:cs="Arial"/>
          <w:sz w:val="18"/>
          <w:szCs w:val="18"/>
        </w:rPr>
      </w:pPr>
      <w:r>
        <w:rPr>
          <w:rFonts w:ascii="Verdana" w:hAnsi="Verdana" w:cs="Arial"/>
          <w:sz w:val="18"/>
          <w:szCs w:val="18"/>
        </w:rPr>
        <w:lastRenderedPageBreak/>
        <w:t xml:space="preserve">Monitoring en verantwoording (vraag </w:t>
      </w:r>
      <w:r w:rsidR="00E5616E">
        <w:rPr>
          <w:rFonts w:ascii="Verdana" w:hAnsi="Verdana" w:cs="Arial"/>
          <w:sz w:val="18"/>
          <w:szCs w:val="18"/>
        </w:rPr>
        <w:t>3</w:t>
      </w:r>
      <w:r>
        <w:rPr>
          <w:rFonts w:ascii="Verdana" w:hAnsi="Verdana" w:cs="Arial"/>
          <w:sz w:val="18"/>
          <w:szCs w:val="18"/>
        </w:rPr>
        <w:t>):</w:t>
      </w:r>
    </w:p>
    <w:p w14:paraId="426DF8A2" w14:textId="1853E7ED" w:rsidR="00414600" w:rsidRDefault="00414600" w:rsidP="00D613B9">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Er zijn inzichtelijke afspraken over het juist, volledig en tijdig informeren van de raad.</w:t>
      </w:r>
    </w:p>
    <w:p w14:paraId="65F538AD" w14:textId="3A5F5816" w:rsidR="0004382C" w:rsidRDefault="0004382C" w:rsidP="00D613B9">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informatie geeft inzicht in de doelmatigheid en doeltreffendheid van de ingezette instrumenten.</w:t>
      </w:r>
    </w:p>
    <w:p w14:paraId="3CC34416" w14:textId="33016F93" w:rsidR="00414600" w:rsidRDefault="00414600" w:rsidP="00D613B9">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Er is inzicht in de kwaliteit van de verantwoordingsinformatie (juist, volledig, tijdig en controleerbaar).</w:t>
      </w:r>
    </w:p>
    <w:p w14:paraId="59221B84" w14:textId="77777777" w:rsidR="006B4103" w:rsidRDefault="006B4103" w:rsidP="006B4103">
      <w:pPr>
        <w:pStyle w:val="Lijstalinea"/>
        <w:autoSpaceDE w:val="0"/>
        <w:autoSpaceDN w:val="0"/>
        <w:adjustRightInd w:val="0"/>
        <w:spacing w:line="260" w:lineRule="atLeast"/>
        <w:ind w:left="1068"/>
        <w:rPr>
          <w:rFonts w:ascii="Verdana" w:hAnsi="Verdana" w:cs="Arial"/>
          <w:sz w:val="18"/>
          <w:szCs w:val="18"/>
        </w:rPr>
      </w:pPr>
    </w:p>
    <w:p w14:paraId="35BDA0D3" w14:textId="509BCE4E" w:rsidR="006B4103" w:rsidRDefault="006B4103" w:rsidP="006B4103">
      <w:pPr>
        <w:autoSpaceDE w:val="0"/>
        <w:autoSpaceDN w:val="0"/>
        <w:adjustRightInd w:val="0"/>
        <w:spacing w:line="260" w:lineRule="atLeast"/>
        <w:rPr>
          <w:rFonts w:ascii="Verdana" w:hAnsi="Verdana" w:cs="Arial"/>
          <w:sz w:val="18"/>
          <w:szCs w:val="18"/>
        </w:rPr>
      </w:pPr>
      <w:r>
        <w:rPr>
          <w:rFonts w:ascii="Verdana" w:hAnsi="Verdana" w:cs="Arial"/>
          <w:sz w:val="18"/>
          <w:szCs w:val="18"/>
        </w:rPr>
        <w:t>Inzicht in de resultaten (vraag 4)</w:t>
      </w:r>
      <w:r w:rsidR="00FA2510">
        <w:rPr>
          <w:rFonts w:ascii="Verdana" w:hAnsi="Verdana" w:cs="Arial"/>
          <w:sz w:val="18"/>
          <w:szCs w:val="18"/>
        </w:rPr>
        <w:t>:</w:t>
      </w:r>
    </w:p>
    <w:p w14:paraId="6DDDFB0D" w14:textId="0446692C" w:rsidR="00414600" w:rsidRDefault="00B02277" w:rsidP="00150CCB">
      <w:pPr>
        <w:pStyle w:val="Lijstalinea"/>
        <w:numPr>
          <w:ilvl w:val="0"/>
          <w:numId w:val="2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resultaten voldoen aan de wettelijke voorschriften en gestelde doelen</w:t>
      </w:r>
      <w:r w:rsidR="00FA2510">
        <w:rPr>
          <w:rFonts w:ascii="Verdana" w:hAnsi="Verdana" w:cs="Arial"/>
          <w:sz w:val="18"/>
          <w:szCs w:val="18"/>
        </w:rPr>
        <w:t>.</w:t>
      </w:r>
    </w:p>
    <w:p w14:paraId="30F77BFE" w14:textId="1C3D6081" w:rsidR="00B02277" w:rsidRDefault="00B02277" w:rsidP="00150CCB">
      <w:pPr>
        <w:pStyle w:val="Lijstalinea"/>
        <w:numPr>
          <w:ilvl w:val="0"/>
          <w:numId w:val="2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resultaten zijn gelijk of beter dan die van de referentiegroep</w:t>
      </w:r>
      <w:r w:rsidR="00FA2510">
        <w:rPr>
          <w:rFonts w:ascii="Verdana" w:hAnsi="Verdana" w:cs="Arial"/>
          <w:sz w:val="18"/>
          <w:szCs w:val="18"/>
        </w:rPr>
        <w:t>.</w:t>
      </w:r>
    </w:p>
    <w:p w14:paraId="5C4F85E8" w14:textId="77777777" w:rsidR="00B02277" w:rsidRPr="00B02277" w:rsidRDefault="00B02277" w:rsidP="00B02277">
      <w:pPr>
        <w:pStyle w:val="Lijstalinea"/>
        <w:autoSpaceDE w:val="0"/>
        <w:autoSpaceDN w:val="0"/>
        <w:adjustRightInd w:val="0"/>
        <w:spacing w:line="260" w:lineRule="atLeast"/>
        <w:ind w:left="780"/>
        <w:rPr>
          <w:rFonts w:ascii="Verdana" w:hAnsi="Verdana" w:cs="Arial"/>
          <w:sz w:val="18"/>
          <w:szCs w:val="18"/>
        </w:rPr>
      </w:pPr>
    </w:p>
    <w:p w14:paraId="7E295676" w14:textId="10F636AA" w:rsidR="00414600" w:rsidRDefault="00414600" w:rsidP="00414600">
      <w:pPr>
        <w:autoSpaceDE w:val="0"/>
        <w:autoSpaceDN w:val="0"/>
        <w:adjustRightInd w:val="0"/>
        <w:spacing w:line="260" w:lineRule="atLeast"/>
        <w:rPr>
          <w:rFonts w:ascii="Verdana" w:hAnsi="Verdana" w:cs="Arial"/>
          <w:sz w:val="18"/>
          <w:szCs w:val="18"/>
        </w:rPr>
      </w:pPr>
      <w:r>
        <w:rPr>
          <w:rFonts w:ascii="Verdana" w:hAnsi="Verdana" w:cs="Arial"/>
          <w:sz w:val="18"/>
          <w:szCs w:val="18"/>
        </w:rPr>
        <w:t xml:space="preserve">Informeren van de raad (vraag </w:t>
      </w:r>
      <w:r w:rsidR="00FA2510">
        <w:rPr>
          <w:rFonts w:ascii="Verdana" w:hAnsi="Verdana" w:cs="Arial"/>
          <w:sz w:val="18"/>
          <w:szCs w:val="18"/>
        </w:rPr>
        <w:t>5</w:t>
      </w:r>
      <w:r>
        <w:rPr>
          <w:rFonts w:ascii="Verdana" w:hAnsi="Verdana" w:cs="Arial"/>
          <w:sz w:val="18"/>
          <w:szCs w:val="18"/>
        </w:rPr>
        <w:t>):</w:t>
      </w:r>
    </w:p>
    <w:p w14:paraId="7FF8B57B" w14:textId="2854E2B6" w:rsidR="00414600" w:rsidRDefault="00414600" w:rsidP="00D613B9">
      <w:pPr>
        <w:pStyle w:val="Lijstalinea"/>
        <w:numPr>
          <w:ilvl w:val="0"/>
          <w:numId w:val="2"/>
        </w:numPr>
        <w:autoSpaceDE w:val="0"/>
        <w:autoSpaceDN w:val="0"/>
        <w:adjustRightInd w:val="0"/>
        <w:spacing w:line="260" w:lineRule="atLeast"/>
        <w:ind w:left="714" w:hanging="357"/>
        <w:rPr>
          <w:rFonts w:ascii="Verdana" w:hAnsi="Verdana" w:cs="Arial"/>
          <w:sz w:val="18"/>
          <w:szCs w:val="18"/>
        </w:rPr>
      </w:pPr>
      <w:bookmarkStart w:id="51" w:name="_Hlk57993732"/>
      <w:r w:rsidRPr="00E72FD0">
        <w:rPr>
          <w:rFonts w:ascii="Verdana" w:hAnsi="Verdana" w:cs="Arial"/>
          <w:sz w:val="18"/>
          <w:szCs w:val="18"/>
        </w:rPr>
        <w:t xml:space="preserve">De raad heeft de </w:t>
      </w:r>
      <w:r>
        <w:rPr>
          <w:rFonts w:ascii="Verdana" w:hAnsi="Verdana" w:cs="Arial"/>
          <w:sz w:val="18"/>
          <w:szCs w:val="18"/>
        </w:rPr>
        <w:t>afgesproken</w:t>
      </w:r>
      <w:r w:rsidRPr="00E72FD0">
        <w:rPr>
          <w:rFonts w:ascii="Verdana" w:hAnsi="Verdana" w:cs="Arial"/>
          <w:sz w:val="18"/>
          <w:szCs w:val="18"/>
        </w:rPr>
        <w:t xml:space="preserve"> informatie tijdig ontvangen</w:t>
      </w:r>
      <w:r>
        <w:rPr>
          <w:rFonts w:ascii="Verdana" w:hAnsi="Verdana" w:cs="Arial"/>
          <w:sz w:val="18"/>
          <w:szCs w:val="18"/>
        </w:rPr>
        <w:t>.</w:t>
      </w:r>
    </w:p>
    <w:p w14:paraId="0FE83446" w14:textId="68FCC312" w:rsidR="00414600" w:rsidRPr="00E72FD0" w:rsidRDefault="00414600" w:rsidP="00D613B9">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raad</w:t>
      </w:r>
      <w:r w:rsidRPr="00E72FD0">
        <w:rPr>
          <w:rFonts w:ascii="Verdana" w:hAnsi="Verdana" w:cs="Arial"/>
          <w:sz w:val="18"/>
          <w:szCs w:val="18"/>
        </w:rPr>
        <w:t xml:space="preserve"> </w:t>
      </w:r>
      <w:r w:rsidR="0004382C">
        <w:rPr>
          <w:rFonts w:ascii="Verdana" w:hAnsi="Verdana" w:cs="Arial"/>
          <w:sz w:val="18"/>
          <w:szCs w:val="18"/>
        </w:rPr>
        <w:t xml:space="preserve">heeft </w:t>
      </w:r>
      <w:r w:rsidRPr="00E72FD0">
        <w:rPr>
          <w:rFonts w:ascii="Verdana" w:hAnsi="Verdana" w:cs="Arial"/>
          <w:sz w:val="18"/>
          <w:szCs w:val="18"/>
        </w:rPr>
        <w:t xml:space="preserve">zijn </w:t>
      </w:r>
      <w:r w:rsidR="00E5616E">
        <w:rPr>
          <w:rFonts w:ascii="Verdana" w:hAnsi="Verdana" w:cs="Arial"/>
          <w:sz w:val="18"/>
          <w:szCs w:val="18"/>
        </w:rPr>
        <w:t xml:space="preserve">kaderstellende en </w:t>
      </w:r>
      <w:r w:rsidRPr="00E72FD0">
        <w:rPr>
          <w:rFonts w:ascii="Verdana" w:hAnsi="Verdana" w:cs="Arial"/>
          <w:sz w:val="18"/>
          <w:szCs w:val="18"/>
        </w:rPr>
        <w:t>controlerende taak uit te kunnen voeren.</w:t>
      </w:r>
    </w:p>
    <w:p w14:paraId="50905B8E" w14:textId="4D1531C6" w:rsidR="00414600" w:rsidRDefault="00414600" w:rsidP="00E72FD0">
      <w:pPr>
        <w:autoSpaceDE w:val="0"/>
        <w:autoSpaceDN w:val="0"/>
        <w:adjustRightInd w:val="0"/>
        <w:spacing w:line="260" w:lineRule="atLeast"/>
        <w:rPr>
          <w:rFonts w:ascii="Verdana" w:hAnsi="Verdana" w:cs="Arial"/>
          <w:sz w:val="18"/>
          <w:szCs w:val="18"/>
        </w:rPr>
      </w:pPr>
    </w:p>
    <w:p w14:paraId="6842C036" w14:textId="77777777" w:rsidR="004D1EB1" w:rsidRPr="00E72FD0" w:rsidRDefault="001C1BF8" w:rsidP="00E72FD0">
      <w:pPr>
        <w:pStyle w:val="Kop2"/>
        <w:spacing w:line="260" w:lineRule="atLeast"/>
        <w:rPr>
          <w:rFonts w:ascii="Verdana" w:hAnsi="Verdana"/>
        </w:rPr>
      </w:pPr>
      <w:bookmarkStart w:id="52" w:name="_Toc267558956"/>
      <w:bookmarkStart w:id="53" w:name="_Toc267566686"/>
      <w:bookmarkStart w:id="54" w:name="_Toc267566733"/>
      <w:bookmarkStart w:id="55" w:name="_Toc267566911"/>
      <w:bookmarkStart w:id="56" w:name="_Toc272053298"/>
      <w:bookmarkStart w:id="57" w:name="_Toc272053398"/>
      <w:bookmarkStart w:id="58" w:name="_Toc272054133"/>
      <w:bookmarkStart w:id="59" w:name="_Toc272753604"/>
      <w:bookmarkStart w:id="60" w:name="_Toc272821808"/>
      <w:bookmarkStart w:id="61" w:name="_Toc273618167"/>
      <w:bookmarkStart w:id="62" w:name="_Toc308952454"/>
      <w:bookmarkStart w:id="63" w:name="_Toc68625825"/>
      <w:bookmarkEnd w:id="51"/>
      <w:r w:rsidRPr="00E72FD0">
        <w:rPr>
          <w:rFonts w:ascii="Verdana" w:hAnsi="Verdana"/>
        </w:rPr>
        <w:t>2</w:t>
      </w:r>
      <w:r w:rsidR="008A5F95" w:rsidRPr="00E72FD0">
        <w:rPr>
          <w:rFonts w:ascii="Verdana" w:hAnsi="Verdana"/>
        </w:rPr>
        <w:t>.3 Afbakening onderzoe</w:t>
      </w:r>
      <w:bookmarkEnd w:id="52"/>
      <w:bookmarkEnd w:id="53"/>
      <w:bookmarkEnd w:id="54"/>
      <w:bookmarkEnd w:id="55"/>
      <w:bookmarkEnd w:id="56"/>
      <w:bookmarkEnd w:id="57"/>
      <w:bookmarkEnd w:id="58"/>
      <w:bookmarkEnd w:id="59"/>
      <w:bookmarkEnd w:id="60"/>
      <w:bookmarkEnd w:id="61"/>
      <w:bookmarkEnd w:id="62"/>
      <w:r w:rsidR="004D1EB1" w:rsidRPr="00E72FD0">
        <w:rPr>
          <w:rFonts w:ascii="Verdana" w:hAnsi="Verdana"/>
        </w:rPr>
        <w:t>k</w:t>
      </w:r>
      <w:bookmarkEnd w:id="63"/>
      <w:r w:rsidR="00030A58" w:rsidRPr="00E72FD0">
        <w:rPr>
          <w:rFonts w:ascii="Verdana" w:hAnsi="Verdana"/>
        </w:rPr>
        <w:t xml:space="preserve"> </w:t>
      </w:r>
    </w:p>
    <w:p w14:paraId="7DC12315" w14:textId="31814E49" w:rsidR="00E72FD0" w:rsidRPr="0004382C" w:rsidRDefault="00E72FD0" w:rsidP="0004382C">
      <w:pPr>
        <w:spacing w:line="260" w:lineRule="atLeast"/>
        <w:rPr>
          <w:rFonts w:ascii="Verdana" w:hAnsi="Verdana"/>
          <w:sz w:val="18"/>
          <w:szCs w:val="18"/>
        </w:rPr>
      </w:pPr>
      <w:r w:rsidRPr="0004382C">
        <w:rPr>
          <w:rFonts w:ascii="Verdana" w:hAnsi="Verdana"/>
          <w:sz w:val="18"/>
          <w:szCs w:val="18"/>
        </w:rPr>
        <w:t xml:space="preserve">Het onderzoek </w:t>
      </w:r>
      <w:r w:rsidR="0004382C" w:rsidRPr="0004382C">
        <w:rPr>
          <w:rFonts w:ascii="Verdana" w:hAnsi="Verdana"/>
          <w:sz w:val="18"/>
          <w:szCs w:val="18"/>
        </w:rPr>
        <w:t xml:space="preserve">richt </w:t>
      </w:r>
      <w:r w:rsidRPr="0004382C">
        <w:rPr>
          <w:rFonts w:ascii="Verdana" w:hAnsi="Verdana"/>
          <w:sz w:val="18"/>
          <w:szCs w:val="18"/>
        </w:rPr>
        <w:t>zich op de periode vanaf 201</w:t>
      </w:r>
      <w:r w:rsidR="0004382C" w:rsidRPr="0004382C">
        <w:rPr>
          <w:rFonts w:ascii="Verdana" w:hAnsi="Verdana"/>
          <w:sz w:val="18"/>
          <w:szCs w:val="18"/>
        </w:rPr>
        <w:t>4 -</w:t>
      </w:r>
      <w:r w:rsidRPr="0004382C">
        <w:rPr>
          <w:rFonts w:ascii="Verdana" w:hAnsi="Verdana"/>
          <w:sz w:val="18"/>
          <w:szCs w:val="18"/>
        </w:rPr>
        <w:t xml:space="preserve"> een jaar voor inwerkingtreding van Participatiewet</w:t>
      </w:r>
      <w:r w:rsidR="0004382C" w:rsidRPr="0004382C">
        <w:rPr>
          <w:rFonts w:ascii="Verdana" w:hAnsi="Verdana"/>
          <w:sz w:val="18"/>
          <w:szCs w:val="18"/>
        </w:rPr>
        <w:t xml:space="preserve"> -</w:t>
      </w:r>
      <w:r w:rsidRPr="0004382C">
        <w:rPr>
          <w:rFonts w:ascii="Verdana" w:hAnsi="Verdana"/>
          <w:sz w:val="18"/>
          <w:szCs w:val="18"/>
        </w:rPr>
        <w:t xml:space="preserve"> en de verdere decentralisering in het sociaal domein. De nadruk ligt vanzelfsprekend op de periode vanaf 2015.</w:t>
      </w:r>
    </w:p>
    <w:p w14:paraId="7D876CC0" w14:textId="77777777" w:rsidR="0004382C" w:rsidRPr="0004382C" w:rsidRDefault="0004382C" w:rsidP="0004382C">
      <w:pPr>
        <w:spacing w:line="260" w:lineRule="atLeast"/>
        <w:rPr>
          <w:rFonts w:ascii="Verdana" w:hAnsi="Verdana"/>
          <w:sz w:val="18"/>
          <w:szCs w:val="18"/>
        </w:rPr>
      </w:pPr>
    </w:p>
    <w:p w14:paraId="30494C01" w14:textId="06F5A067" w:rsidR="0004382C" w:rsidRPr="0004382C" w:rsidRDefault="0004382C" w:rsidP="0004382C">
      <w:pPr>
        <w:spacing w:line="260" w:lineRule="atLeast"/>
        <w:rPr>
          <w:rFonts w:ascii="Verdana" w:hAnsi="Verdana"/>
          <w:sz w:val="18"/>
          <w:szCs w:val="18"/>
        </w:rPr>
      </w:pPr>
      <w:r w:rsidRPr="0004382C">
        <w:rPr>
          <w:rFonts w:ascii="Verdana" w:hAnsi="Verdana"/>
          <w:sz w:val="18"/>
          <w:szCs w:val="18"/>
        </w:rPr>
        <w:t>Dit onderzoek betreft de uitvoering van de Participatiewet in Bloemendaal. De samenwerking met andere gemeenten komt alleen zijdelings aan de orde voor zover dit relevant is voor de beoordeling van de resultaten in Bloemendaal.</w:t>
      </w:r>
    </w:p>
    <w:p w14:paraId="18174153" w14:textId="77777777" w:rsidR="0004382C" w:rsidRPr="0004382C" w:rsidRDefault="0004382C" w:rsidP="0004382C">
      <w:pPr>
        <w:spacing w:line="260" w:lineRule="atLeast"/>
        <w:rPr>
          <w:rFonts w:ascii="Verdana" w:hAnsi="Verdana"/>
          <w:sz w:val="18"/>
          <w:szCs w:val="18"/>
        </w:rPr>
      </w:pPr>
    </w:p>
    <w:p w14:paraId="427D11BC" w14:textId="4857C282" w:rsidR="00E72FD0" w:rsidRPr="0004382C" w:rsidRDefault="00E72FD0" w:rsidP="0004382C">
      <w:pPr>
        <w:spacing w:line="260" w:lineRule="atLeast"/>
        <w:rPr>
          <w:rFonts w:ascii="Verdana" w:hAnsi="Verdana"/>
          <w:sz w:val="18"/>
          <w:szCs w:val="18"/>
        </w:rPr>
      </w:pPr>
      <w:r w:rsidRPr="0004382C">
        <w:rPr>
          <w:rFonts w:ascii="Verdana" w:hAnsi="Verdana"/>
          <w:sz w:val="18"/>
          <w:szCs w:val="18"/>
        </w:rPr>
        <w:t xml:space="preserve">Het </w:t>
      </w:r>
      <w:r w:rsidR="0004382C" w:rsidRPr="0004382C">
        <w:rPr>
          <w:rFonts w:ascii="Verdana" w:hAnsi="Verdana"/>
          <w:sz w:val="18"/>
          <w:szCs w:val="18"/>
        </w:rPr>
        <w:t>rekenkamer</w:t>
      </w:r>
      <w:r w:rsidRPr="0004382C">
        <w:rPr>
          <w:rFonts w:ascii="Verdana" w:hAnsi="Verdana"/>
          <w:sz w:val="18"/>
          <w:szCs w:val="18"/>
        </w:rPr>
        <w:t xml:space="preserve">onderzoek is primair gericht op de </w:t>
      </w:r>
      <w:r w:rsidRPr="0004382C">
        <w:rPr>
          <w:rFonts w:ascii="Verdana" w:hAnsi="Verdana"/>
          <w:i/>
          <w:iCs/>
          <w:sz w:val="18"/>
          <w:szCs w:val="18"/>
        </w:rPr>
        <w:t>doeltreffendheid</w:t>
      </w:r>
      <w:r w:rsidRPr="0004382C">
        <w:rPr>
          <w:rFonts w:ascii="Verdana" w:hAnsi="Verdana"/>
          <w:sz w:val="18"/>
          <w:szCs w:val="18"/>
        </w:rPr>
        <w:t xml:space="preserve"> van het beleid, dat wil zeggen, op de vraag in hoeverre de hoofddoelstelling van het Participatiebeleid wordt bereikt. </w:t>
      </w:r>
    </w:p>
    <w:p w14:paraId="69CDD43C" w14:textId="77777777" w:rsidR="0004382C" w:rsidRPr="0004382C" w:rsidRDefault="0004382C" w:rsidP="0004382C">
      <w:pPr>
        <w:spacing w:line="260" w:lineRule="atLeast"/>
        <w:rPr>
          <w:rFonts w:ascii="Verdana" w:hAnsi="Verdana"/>
          <w:sz w:val="18"/>
          <w:szCs w:val="18"/>
        </w:rPr>
      </w:pPr>
    </w:p>
    <w:p w14:paraId="531E2F63" w14:textId="3C81741D" w:rsidR="00E72FD0" w:rsidRPr="0004382C" w:rsidRDefault="00E72FD0" w:rsidP="0004382C">
      <w:pPr>
        <w:spacing w:line="260" w:lineRule="atLeast"/>
        <w:rPr>
          <w:rFonts w:ascii="Verdana" w:hAnsi="Verdana"/>
          <w:sz w:val="18"/>
          <w:szCs w:val="18"/>
        </w:rPr>
      </w:pPr>
      <w:r w:rsidRPr="0004382C">
        <w:rPr>
          <w:rFonts w:ascii="Verdana" w:hAnsi="Verdana"/>
          <w:sz w:val="18"/>
          <w:szCs w:val="18"/>
        </w:rPr>
        <w:t xml:space="preserve">De </w:t>
      </w:r>
      <w:r w:rsidRPr="0004382C">
        <w:rPr>
          <w:rFonts w:ascii="Verdana" w:hAnsi="Verdana"/>
          <w:i/>
          <w:iCs/>
          <w:sz w:val="18"/>
          <w:szCs w:val="18"/>
        </w:rPr>
        <w:t>doelmatigheid</w:t>
      </w:r>
      <w:r w:rsidRPr="0004382C">
        <w:rPr>
          <w:rFonts w:ascii="Verdana" w:hAnsi="Verdana"/>
          <w:sz w:val="18"/>
          <w:szCs w:val="18"/>
        </w:rPr>
        <w:t xml:space="preserve"> komt aan de orde in de informatievoorziening aan de </w:t>
      </w:r>
      <w:r w:rsidR="00381A89">
        <w:rPr>
          <w:rFonts w:ascii="Verdana" w:hAnsi="Verdana"/>
          <w:sz w:val="18"/>
          <w:szCs w:val="18"/>
        </w:rPr>
        <w:t>r</w:t>
      </w:r>
      <w:r w:rsidRPr="0004382C">
        <w:rPr>
          <w:rFonts w:ascii="Verdana" w:hAnsi="Verdana"/>
          <w:sz w:val="18"/>
          <w:szCs w:val="18"/>
        </w:rPr>
        <w:t>aad: Op welke wijze (volledig, tijdig, nauwkeurig) is de Raad geïnformeerd over de doelen en de realisatie daarvan?</w:t>
      </w:r>
    </w:p>
    <w:p w14:paraId="5D80240D" w14:textId="77777777" w:rsidR="0004382C" w:rsidRPr="0004382C" w:rsidRDefault="0004382C" w:rsidP="0004382C">
      <w:pPr>
        <w:spacing w:line="260" w:lineRule="atLeast"/>
        <w:rPr>
          <w:rFonts w:ascii="Verdana" w:hAnsi="Verdana"/>
          <w:sz w:val="18"/>
          <w:szCs w:val="18"/>
        </w:rPr>
      </w:pPr>
    </w:p>
    <w:p w14:paraId="480CDDDA" w14:textId="3BFFEDAA" w:rsidR="00E72FD0" w:rsidRPr="0004382C" w:rsidRDefault="00E72FD0" w:rsidP="0004382C">
      <w:pPr>
        <w:spacing w:line="260" w:lineRule="atLeast"/>
        <w:rPr>
          <w:rFonts w:ascii="Verdana" w:hAnsi="Verdana"/>
          <w:sz w:val="18"/>
          <w:szCs w:val="18"/>
        </w:rPr>
      </w:pPr>
      <w:r w:rsidRPr="0004382C">
        <w:rPr>
          <w:rFonts w:ascii="Verdana" w:hAnsi="Verdana"/>
          <w:sz w:val="18"/>
          <w:szCs w:val="18"/>
        </w:rPr>
        <w:t xml:space="preserve">De </w:t>
      </w:r>
      <w:r w:rsidRPr="0004382C">
        <w:rPr>
          <w:rFonts w:ascii="Verdana" w:hAnsi="Verdana"/>
          <w:i/>
          <w:iCs/>
          <w:sz w:val="18"/>
          <w:szCs w:val="18"/>
        </w:rPr>
        <w:t>rechtmatigheid</w:t>
      </w:r>
      <w:r w:rsidRPr="0004382C">
        <w:rPr>
          <w:rFonts w:ascii="Verdana" w:hAnsi="Verdana"/>
          <w:sz w:val="18"/>
          <w:szCs w:val="18"/>
        </w:rPr>
        <w:t xml:space="preserve"> van de bestedingen en – in het verlengde daarvan – de effectiviteit van de handhaving daarop, maakt geen deel uit van dit onderzoek. De commissie heeft geen signalen van onder meer de controlerend accountant ontvangen dat er ten aanzien van de rechtmatigheid van de bestedingen aanleiding is tot onderzoek. Mocht blijken dat die aanleiding er wel is, dan vergt dit een separaat onderzoek.</w:t>
      </w:r>
    </w:p>
    <w:p w14:paraId="01C42872" w14:textId="77777777" w:rsidR="0004382C" w:rsidRPr="0004382C" w:rsidRDefault="0004382C" w:rsidP="0004382C">
      <w:pPr>
        <w:spacing w:line="260" w:lineRule="atLeast"/>
        <w:rPr>
          <w:rFonts w:ascii="Verdana" w:hAnsi="Verdana"/>
          <w:sz w:val="18"/>
          <w:szCs w:val="18"/>
        </w:rPr>
      </w:pPr>
    </w:p>
    <w:p w14:paraId="2BD7D13F" w14:textId="05CEEB8A" w:rsidR="00962272" w:rsidRPr="00627EEF" w:rsidRDefault="008A5F95" w:rsidP="00627EEF">
      <w:pPr>
        <w:pStyle w:val="Kop2"/>
        <w:rPr>
          <w:rFonts w:ascii="Verdana" w:hAnsi="Verdana"/>
        </w:rPr>
      </w:pPr>
      <w:bookmarkStart w:id="64" w:name="_Toc267558958"/>
      <w:bookmarkStart w:id="65" w:name="_Toc267566688"/>
      <w:bookmarkStart w:id="66" w:name="_Toc267566735"/>
      <w:bookmarkStart w:id="67" w:name="_Toc267566913"/>
      <w:bookmarkStart w:id="68" w:name="_Toc272053301"/>
      <w:bookmarkStart w:id="69" w:name="_Toc272053401"/>
      <w:bookmarkStart w:id="70" w:name="_Toc272054136"/>
      <w:bookmarkStart w:id="71" w:name="_Toc272753607"/>
      <w:bookmarkStart w:id="72" w:name="_Toc272821811"/>
      <w:bookmarkStart w:id="73" w:name="_Toc273618170"/>
      <w:bookmarkStart w:id="74" w:name="_Toc308952457"/>
      <w:bookmarkStart w:id="75" w:name="_Toc68625826"/>
      <w:r w:rsidRPr="00627EEF">
        <w:rPr>
          <w:rFonts w:ascii="Verdana" w:hAnsi="Verdana"/>
        </w:rPr>
        <w:t xml:space="preserve">2.4 </w:t>
      </w:r>
      <w:r w:rsidR="00B774DA">
        <w:rPr>
          <w:rFonts w:ascii="Verdana" w:hAnsi="Verdana"/>
        </w:rPr>
        <w:t xml:space="preserve">Uitvoering van het </w:t>
      </w:r>
      <w:r w:rsidRPr="00627EEF">
        <w:rPr>
          <w:rFonts w:ascii="Verdana" w:hAnsi="Verdana"/>
        </w:rPr>
        <w:t>Onderzoek</w:t>
      </w:r>
      <w:bookmarkEnd w:id="64"/>
      <w:bookmarkEnd w:id="65"/>
      <w:bookmarkEnd w:id="66"/>
      <w:bookmarkEnd w:id="67"/>
      <w:bookmarkEnd w:id="68"/>
      <w:bookmarkEnd w:id="69"/>
      <w:bookmarkEnd w:id="70"/>
      <w:bookmarkEnd w:id="71"/>
      <w:bookmarkEnd w:id="72"/>
      <w:bookmarkEnd w:id="73"/>
      <w:bookmarkEnd w:id="74"/>
      <w:bookmarkEnd w:id="75"/>
    </w:p>
    <w:p w14:paraId="70B8DADA" w14:textId="11D8D8D7" w:rsidR="00141981" w:rsidRDefault="00B560F9" w:rsidP="00E72FD0">
      <w:pPr>
        <w:spacing w:line="260" w:lineRule="atLeast"/>
        <w:rPr>
          <w:rFonts w:ascii="Verdana" w:hAnsi="Verdana"/>
          <w:sz w:val="18"/>
          <w:szCs w:val="18"/>
        </w:rPr>
      </w:pPr>
      <w:r w:rsidRPr="00E72FD0">
        <w:rPr>
          <w:rFonts w:ascii="Verdana" w:hAnsi="Verdana"/>
          <w:sz w:val="18"/>
          <w:szCs w:val="18"/>
        </w:rPr>
        <w:t xml:space="preserve">Voor dit onderzoek zijn </w:t>
      </w:r>
      <w:r w:rsidR="00672451">
        <w:rPr>
          <w:rFonts w:ascii="Verdana" w:hAnsi="Verdana"/>
          <w:sz w:val="18"/>
          <w:szCs w:val="18"/>
        </w:rPr>
        <w:t>de</w:t>
      </w:r>
      <w:r w:rsidRPr="00E72FD0">
        <w:rPr>
          <w:rFonts w:ascii="Verdana" w:hAnsi="Verdana"/>
          <w:sz w:val="18"/>
          <w:szCs w:val="18"/>
        </w:rPr>
        <w:t xml:space="preserve"> beschikbare documenten bestudeerd en geanalyseerd. Daarna</w:t>
      </w:r>
      <w:r w:rsidR="00E72FD0" w:rsidRPr="00E72FD0">
        <w:rPr>
          <w:rFonts w:ascii="Verdana" w:hAnsi="Verdana"/>
          <w:sz w:val="18"/>
          <w:szCs w:val="18"/>
        </w:rPr>
        <w:t>ast</w:t>
      </w:r>
      <w:r w:rsidRPr="00E72FD0">
        <w:rPr>
          <w:rFonts w:ascii="Verdana" w:hAnsi="Verdana"/>
          <w:sz w:val="18"/>
          <w:szCs w:val="18"/>
        </w:rPr>
        <w:t xml:space="preserve"> </w:t>
      </w:r>
      <w:r w:rsidR="0092157A">
        <w:rPr>
          <w:rFonts w:ascii="Verdana" w:hAnsi="Verdana"/>
          <w:sz w:val="18"/>
          <w:szCs w:val="18"/>
        </w:rPr>
        <w:t>is gesproken</w:t>
      </w:r>
      <w:r w:rsidRPr="00E72FD0">
        <w:rPr>
          <w:rFonts w:ascii="Verdana" w:hAnsi="Verdana"/>
          <w:sz w:val="18"/>
          <w:szCs w:val="18"/>
        </w:rPr>
        <w:t xml:space="preserve"> met medewerkers van de afdeling </w:t>
      </w:r>
      <w:r w:rsidR="00E72FD0" w:rsidRPr="00E72FD0">
        <w:rPr>
          <w:rFonts w:ascii="Verdana" w:hAnsi="Verdana"/>
          <w:sz w:val="18"/>
          <w:szCs w:val="18"/>
        </w:rPr>
        <w:t>IASZ</w:t>
      </w:r>
      <w:r w:rsidRPr="00E72FD0">
        <w:rPr>
          <w:rFonts w:ascii="Verdana" w:hAnsi="Verdana"/>
          <w:sz w:val="18"/>
          <w:szCs w:val="18"/>
        </w:rPr>
        <w:t>. Op basis van die gesprekken is aanvullende informatie verstrekt. De rekenkamercommissie heeft de documentatie en de gesprekken geanalyseerd en de bevindingen verwerkt in dit rapport.</w:t>
      </w:r>
    </w:p>
    <w:p w14:paraId="47035AF7" w14:textId="77777777" w:rsidR="007A021A" w:rsidRDefault="007A021A" w:rsidP="007A021A">
      <w:pPr>
        <w:spacing w:line="260" w:lineRule="atLeast"/>
        <w:rPr>
          <w:rFonts w:ascii="Verdana" w:hAnsi="Verdana"/>
          <w:sz w:val="18"/>
          <w:szCs w:val="18"/>
        </w:rPr>
      </w:pPr>
    </w:p>
    <w:p w14:paraId="2BCC24B7" w14:textId="2436E573" w:rsidR="0092157A" w:rsidRPr="007A021A" w:rsidRDefault="0092157A" w:rsidP="007A021A">
      <w:pPr>
        <w:spacing w:line="260" w:lineRule="atLeast"/>
        <w:rPr>
          <w:rFonts w:ascii="Verdana" w:hAnsi="Verdana"/>
          <w:sz w:val="18"/>
          <w:szCs w:val="18"/>
        </w:rPr>
      </w:pPr>
      <w:r>
        <w:rPr>
          <w:rFonts w:ascii="Verdana" w:hAnsi="Verdana"/>
          <w:sz w:val="18"/>
          <w:szCs w:val="18"/>
        </w:rPr>
        <w:t xml:space="preserve">Voor de cijfermatige analyse heeft Berenschot </w:t>
      </w:r>
      <w:r w:rsidR="00DD4777">
        <w:rPr>
          <w:rFonts w:ascii="Verdana" w:hAnsi="Verdana"/>
          <w:sz w:val="18"/>
          <w:szCs w:val="18"/>
        </w:rPr>
        <w:t xml:space="preserve">beperkt </w:t>
      </w:r>
      <w:r>
        <w:rPr>
          <w:rFonts w:ascii="Verdana" w:hAnsi="Verdana"/>
          <w:sz w:val="18"/>
          <w:szCs w:val="18"/>
        </w:rPr>
        <w:t>onderzoek verricht op basis van landelijk beschikbare gegevens van het CBS en DIVOSA</w:t>
      </w:r>
      <w:r w:rsidR="007A021A">
        <w:rPr>
          <w:rFonts w:ascii="Verdana" w:hAnsi="Verdana"/>
          <w:sz w:val="18"/>
          <w:szCs w:val="18"/>
        </w:rPr>
        <w:t xml:space="preserve"> (d.w.z. s</w:t>
      </w:r>
      <w:r w:rsidR="007A021A" w:rsidRPr="007A021A">
        <w:rPr>
          <w:rFonts w:ascii="Verdana" w:hAnsi="Verdana"/>
          <w:sz w:val="18"/>
          <w:szCs w:val="18"/>
        </w:rPr>
        <w:t>amen kennis ontwikkelen en uitwisselen met als doel mensen actief te laten deelnemen aan de samenleving is al sinds de oprichting van Divosa in 1934 wat leden bindt. Leden zijn de directeuren van sociale diensten</w:t>
      </w:r>
      <w:r w:rsidR="007A021A">
        <w:rPr>
          <w:rFonts w:ascii="Verdana" w:hAnsi="Verdana"/>
          <w:sz w:val="18"/>
          <w:szCs w:val="18"/>
        </w:rPr>
        <w:t>)</w:t>
      </w:r>
      <w:r w:rsidR="007A021A" w:rsidRPr="007A021A">
        <w:rPr>
          <w:rFonts w:ascii="Verdana" w:hAnsi="Verdana"/>
          <w:sz w:val="18"/>
          <w:szCs w:val="18"/>
        </w:rPr>
        <w:t>.</w:t>
      </w:r>
    </w:p>
    <w:p w14:paraId="798D6BCA" w14:textId="416D1C32" w:rsidR="0061038E" w:rsidRDefault="0061038E">
      <w:pPr>
        <w:rPr>
          <w:rFonts w:ascii="Verdana" w:hAnsi="Verdana"/>
          <w:sz w:val="18"/>
          <w:szCs w:val="18"/>
        </w:rPr>
      </w:pPr>
      <w:r>
        <w:rPr>
          <w:rFonts w:ascii="Verdana" w:hAnsi="Verdana"/>
          <w:sz w:val="18"/>
          <w:szCs w:val="18"/>
        </w:rPr>
        <w:br w:type="page"/>
      </w:r>
    </w:p>
    <w:p w14:paraId="554EDB1A" w14:textId="602ED17D" w:rsidR="0061038E" w:rsidRPr="00627EEF" w:rsidRDefault="0061038E" w:rsidP="002A52C2">
      <w:pPr>
        <w:pStyle w:val="Kop1"/>
        <w:rPr>
          <w:rFonts w:ascii="Verdana" w:hAnsi="Verdana"/>
        </w:rPr>
      </w:pPr>
      <w:bookmarkStart w:id="76" w:name="_Toc68625827"/>
      <w:r w:rsidRPr="00627EEF">
        <w:rPr>
          <w:rFonts w:ascii="Verdana" w:hAnsi="Verdana"/>
        </w:rPr>
        <w:lastRenderedPageBreak/>
        <w:t>3. Participatiewet</w:t>
      </w:r>
      <w:bookmarkEnd w:id="76"/>
    </w:p>
    <w:p w14:paraId="11DF6EBA" w14:textId="77777777" w:rsidR="0061038E" w:rsidRPr="00E72FD0" w:rsidRDefault="0061038E" w:rsidP="00E72FD0">
      <w:pPr>
        <w:spacing w:line="260" w:lineRule="atLeast"/>
        <w:rPr>
          <w:rFonts w:ascii="Verdana" w:hAnsi="Verdana"/>
        </w:rPr>
      </w:pPr>
    </w:p>
    <w:p w14:paraId="78B07A7E" w14:textId="7979C42B" w:rsidR="0061038E" w:rsidRPr="002A52C2" w:rsidRDefault="00B91105" w:rsidP="002A52C2">
      <w:pPr>
        <w:pStyle w:val="Kop2"/>
        <w:rPr>
          <w:rFonts w:ascii="Verdana" w:hAnsi="Verdana"/>
        </w:rPr>
      </w:pPr>
      <w:bookmarkStart w:id="77" w:name="_Toc68625828"/>
      <w:bookmarkStart w:id="78" w:name="_Hlk58183428"/>
      <w:r w:rsidRPr="002A52C2">
        <w:rPr>
          <w:rFonts w:ascii="Verdana" w:hAnsi="Verdana"/>
        </w:rPr>
        <w:t>3.1 Inleiding</w:t>
      </w:r>
      <w:bookmarkEnd w:id="77"/>
    </w:p>
    <w:bookmarkEnd w:id="78"/>
    <w:p w14:paraId="7D021361" w14:textId="3D4B06B6" w:rsidR="001A6AB9" w:rsidRDefault="001A6AB9" w:rsidP="00201AD1">
      <w:pPr>
        <w:spacing w:line="260" w:lineRule="atLeast"/>
        <w:rPr>
          <w:rFonts w:ascii="Verdana" w:hAnsi="Verdana"/>
          <w:sz w:val="18"/>
          <w:szCs w:val="18"/>
        </w:rPr>
      </w:pPr>
      <w:r w:rsidRPr="001A6AB9">
        <w:rPr>
          <w:rFonts w:ascii="Verdana" w:hAnsi="Verdana"/>
          <w:sz w:val="18"/>
          <w:szCs w:val="18"/>
        </w:rPr>
        <w:t xml:space="preserve">De Participatiewet heeft als </w:t>
      </w:r>
      <w:r w:rsidRPr="001A6AB9">
        <w:rPr>
          <w:rFonts w:ascii="Verdana" w:hAnsi="Verdana"/>
          <w:i/>
          <w:iCs/>
          <w:sz w:val="18"/>
          <w:szCs w:val="18"/>
        </w:rPr>
        <w:t>doel</w:t>
      </w:r>
      <w:r w:rsidRPr="001A6AB9">
        <w:rPr>
          <w:rFonts w:ascii="Verdana" w:hAnsi="Verdana"/>
          <w:sz w:val="18"/>
          <w:szCs w:val="18"/>
        </w:rPr>
        <w:t xml:space="preserve"> zoveel mogelijk mensen naar werk toe te leiden. Het motto was (en is): </w:t>
      </w:r>
      <w:r w:rsidR="00720885">
        <w:rPr>
          <w:rFonts w:ascii="Verdana" w:hAnsi="Verdana"/>
          <w:sz w:val="18"/>
          <w:szCs w:val="18"/>
        </w:rPr>
        <w:t>“</w:t>
      </w:r>
      <w:r w:rsidRPr="001A6AB9">
        <w:rPr>
          <w:rFonts w:ascii="Verdana" w:hAnsi="Verdana"/>
          <w:sz w:val="18"/>
          <w:szCs w:val="18"/>
        </w:rPr>
        <w:t>Uitgaan van eigen kracht en ondersteuning bieden waar nodig.</w:t>
      </w:r>
      <w:r w:rsidR="00720885">
        <w:rPr>
          <w:rFonts w:ascii="Verdana" w:hAnsi="Verdana"/>
          <w:sz w:val="18"/>
          <w:szCs w:val="18"/>
        </w:rPr>
        <w:t>”</w:t>
      </w:r>
    </w:p>
    <w:p w14:paraId="024D3802" w14:textId="77777777" w:rsidR="00720885" w:rsidRPr="001A6AB9" w:rsidRDefault="00720885" w:rsidP="00201AD1">
      <w:pPr>
        <w:spacing w:line="260" w:lineRule="atLeast"/>
        <w:rPr>
          <w:rFonts w:ascii="Verdana" w:hAnsi="Verdana"/>
          <w:sz w:val="18"/>
          <w:szCs w:val="18"/>
        </w:rPr>
      </w:pPr>
    </w:p>
    <w:p w14:paraId="53AE5F48" w14:textId="77777777" w:rsidR="001A6AB9" w:rsidRPr="001A6AB9" w:rsidRDefault="001A6AB9" w:rsidP="00201AD1">
      <w:pPr>
        <w:spacing w:line="260" w:lineRule="atLeast"/>
        <w:rPr>
          <w:rFonts w:ascii="Verdana" w:hAnsi="Verdana"/>
          <w:sz w:val="18"/>
          <w:szCs w:val="18"/>
        </w:rPr>
      </w:pPr>
      <w:r w:rsidRPr="001A6AB9">
        <w:rPr>
          <w:rFonts w:ascii="Verdana" w:hAnsi="Verdana"/>
          <w:sz w:val="18"/>
          <w:szCs w:val="18"/>
        </w:rPr>
        <w:t>Iedereen die kan werken maar het op de arbeidsmarkt zonder ondersteuning niet redt, valt onder de Participatiewet. De Participatiewet regelt ook dat bijstand wordt verleend aan mensen die (tijdelijk) niet (volledig) in hun noodzakelijke bestaanskosten kunnen voorzien. Voor de gemeenten had de Participatiewet tot gevolg dat het takenpakket aanzienlijk werd uitgebreid (decentralisatie).</w:t>
      </w:r>
    </w:p>
    <w:p w14:paraId="638A2E7C" w14:textId="77777777" w:rsidR="001A6AB9" w:rsidRPr="001A6AB9" w:rsidRDefault="001A6AB9" w:rsidP="00201AD1">
      <w:pPr>
        <w:spacing w:line="260" w:lineRule="atLeast"/>
        <w:rPr>
          <w:rFonts w:ascii="Verdana" w:hAnsi="Verdana"/>
          <w:sz w:val="18"/>
          <w:szCs w:val="18"/>
          <w:shd w:val="clear" w:color="auto" w:fill="FFFFFF"/>
        </w:rPr>
      </w:pPr>
    </w:p>
    <w:p w14:paraId="47264960" w14:textId="73487146" w:rsidR="001A6AB9" w:rsidRDefault="001A6AB9" w:rsidP="00201AD1">
      <w:pPr>
        <w:spacing w:line="260" w:lineRule="atLeast"/>
        <w:rPr>
          <w:rFonts w:ascii="Verdana" w:hAnsi="Verdana"/>
          <w:sz w:val="18"/>
          <w:szCs w:val="18"/>
          <w:shd w:val="clear" w:color="auto" w:fill="FFFFFF"/>
        </w:rPr>
      </w:pPr>
      <w:r w:rsidRPr="001A6AB9">
        <w:rPr>
          <w:rFonts w:ascii="Verdana" w:hAnsi="Verdana"/>
          <w:sz w:val="18"/>
          <w:szCs w:val="18"/>
          <w:shd w:val="clear" w:color="auto" w:fill="FFFFFF"/>
        </w:rPr>
        <w:t>De Participatiewet kende een lange parlementaire aanloop. Na de eerste publicatie in oktober 2003, werd de Participatiewet waarvan de volledige naam luidt: “Participatiewet inzake ondersteuning bij arbeidsinschakeling en verlening van bijstand door gemeenten”, op 1 januari 2015 van kracht. De lange aanloop weerspiegelt het ingrijpende karakter van de wet.</w:t>
      </w:r>
    </w:p>
    <w:p w14:paraId="3D2E74FA" w14:textId="77777777" w:rsidR="00720885" w:rsidRPr="001A6AB9" w:rsidRDefault="00720885" w:rsidP="00201AD1">
      <w:pPr>
        <w:spacing w:line="260" w:lineRule="atLeast"/>
        <w:rPr>
          <w:rFonts w:ascii="Verdana" w:hAnsi="Verdana"/>
          <w:sz w:val="18"/>
          <w:szCs w:val="18"/>
          <w:shd w:val="clear" w:color="auto" w:fill="FFFFFF"/>
        </w:rPr>
      </w:pPr>
    </w:p>
    <w:p w14:paraId="22D9CB28" w14:textId="1639FAD1" w:rsidR="001A6AB9" w:rsidRPr="001A6AB9" w:rsidRDefault="001A6AB9" w:rsidP="00201AD1">
      <w:pPr>
        <w:spacing w:line="260" w:lineRule="atLeast"/>
        <w:rPr>
          <w:rFonts w:ascii="Verdana" w:hAnsi="Verdana"/>
          <w:sz w:val="18"/>
          <w:szCs w:val="18"/>
          <w:shd w:val="clear" w:color="auto" w:fill="FFFFFF"/>
        </w:rPr>
      </w:pPr>
      <w:r w:rsidRPr="001A6AB9">
        <w:rPr>
          <w:rFonts w:ascii="Verdana" w:hAnsi="Verdana"/>
          <w:sz w:val="18"/>
          <w:szCs w:val="18"/>
          <w:shd w:val="clear" w:color="auto" w:fill="FFFFFF"/>
        </w:rPr>
        <w:t xml:space="preserve">Met de nieuwe wet beoogde de regering “vereenvoudiging en verduidelijking van de regelgeving en versterking van de verantwoordelijkheid der gemeenten voor de ondersteuning bij </w:t>
      </w:r>
      <w:r w:rsidRPr="009C14AA">
        <w:rPr>
          <w:rFonts w:ascii="Verdana" w:hAnsi="Verdana"/>
          <w:sz w:val="18"/>
          <w:szCs w:val="18"/>
          <w:shd w:val="clear" w:color="auto" w:fill="FFFFFF"/>
        </w:rPr>
        <w:t>arbeidsinschakeling en de verlening van bijstand door middel van een wet waarin de </w:t>
      </w:r>
      <w:hyperlink r:id="rId11" w:history="1">
        <w:r w:rsidRPr="009C14AA">
          <w:rPr>
            <w:rStyle w:val="Hyperlink"/>
            <w:rFonts w:ascii="Verdana" w:hAnsi="Verdana" w:cs="Arial"/>
            <w:color w:val="auto"/>
            <w:sz w:val="18"/>
            <w:szCs w:val="18"/>
            <w:u w:val="none"/>
            <w:shd w:val="clear" w:color="auto" w:fill="FFFFFF"/>
          </w:rPr>
          <w:t>Algemene bijstandswet</w:t>
        </w:r>
      </w:hyperlink>
      <w:r w:rsidRPr="009C14AA">
        <w:rPr>
          <w:rFonts w:ascii="Verdana" w:hAnsi="Verdana"/>
          <w:sz w:val="18"/>
          <w:szCs w:val="18"/>
          <w:shd w:val="clear" w:color="auto" w:fill="FFFFFF"/>
        </w:rPr>
        <w:t>, de </w:t>
      </w:r>
      <w:hyperlink r:id="rId12" w:history="1">
        <w:r w:rsidRPr="009C14AA">
          <w:rPr>
            <w:rStyle w:val="Hyperlink"/>
            <w:rFonts w:ascii="Verdana" w:hAnsi="Verdana" w:cs="Arial"/>
            <w:color w:val="auto"/>
            <w:sz w:val="18"/>
            <w:szCs w:val="18"/>
            <w:u w:val="none"/>
            <w:shd w:val="clear" w:color="auto" w:fill="FFFFFF"/>
          </w:rPr>
          <w:t xml:space="preserve">Wet financiering </w:t>
        </w:r>
        <w:proofErr w:type="spellStart"/>
        <w:r w:rsidRPr="009C14AA">
          <w:rPr>
            <w:rStyle w:val="Hyperlink"/>
            <w:rFonts w:ascii="Verdana" w:hAnsi="Verdana" w:cs="Arial"/>
            <w:color w:val="auto"/>
            <w:sz w:val="18"/>
            <w:szCs w:val="18"/>
            <w:u w:val="none"/>
            <w:shd w:val="clear" w:color="auto" w:fill="FFFFFF"/>
          </w:rPr>
          <w:t>Abw</w:t>
        </w:r>
        <w:proofErr w:type="spellEnd"/>
        <w:r w:rsidRPr="009C14AA">
          <w:rPr>
            <w:rStyle w:val="Hyperlink"/>
            <w:rFonts w:ascii="Verdana" w:hAnsi="Verdana" w:cs="Arial"/>
            <w:color w:val="auto"/>
            <w:sz w:val="18"/>
            <w:szCs w:val="18"/>
            <w:u w:val="none"/>
            <w:shd w:val="clear" w:color="auto" w:fill="FFFFFF"/>
          </w:rPr>
          <w:t>, IOAW en IOAZ</w:t>
        </w:r>
      </w:hyperlink>
      <w:r w:rsidRPr="009C14AA">
        <w:rPr>
          <w:rFonts w:ascii="Verdana" w:hAnsi="Verdana"/>
          <w:sz w:val="18"/>
          <w:szCs w:val="18"/>
          <w:shd w:val="clear" w:color="auto" w:fill="FFFFFF"/>
        </w:rPr>
        <w:t>, de </w:t>
      </w:r>
      <w:hyperlink r:id="rId13" w:history="1">
        <w:r w:rsidRPr="009C14AA">
          <w:rPr>
            <w:rStyle w:val="Hyperlink"/>
            <w:rFonts w:ascii="Verdana" w:hAnsi="Verdana" w:cs="Arial"/>
            <w:color w:val="auto"/>
            <w:sz w:val="18"/>
            <w:szCs w:val="18"/>
            <w:u w:val="none"/>
            <w:shd w:val="clear" w:color="auto" w:fill="FFFFFF"/>
          </w:rPr>
          <w:t>Wet inschakeling werkzoekenden</w:t>
        </w:r>
      </w:hyperlink>
      <w:r w:rsidRPr="009C14AA">
        <w:rPr>
          <w:rFonts w:ascii="Verdana" w:hAnsi="Verdana"/>
          <w:sz w:val="18"/>
          <w:szCs w:val="18"/>
          <w:shd w:val="clear" w:color="auto" w:fill="FFFFFF"/>
        </w:rPr>
        <w:t> en het </w:t>
      </w:r>
      <w:hyperlink r:id="rId14" w:history="1">
        <w:r w:rsidRPr="009C14AA">
          <w:rPr>
            <w:rStyle w:val="Hyperlink"/>
            <w:rFonts w:ascii="Verdana" w:hAnsi="Verdana" w:cs="Arial"/>
            <w:color w:val="auto"/>
            <w:sz w:val="18"/>
            <w:szCs w:val="18"/>
            <w:u w:val="none"/>
            <w:shd w:val="clear" w:color="auto" w:fill="FFFFFF"/>
          </w:rPr>
          <w:t>Besluit in- en doorstroombanen</w:t>
        </w:r>
      </w:hyperlink>
      <w:r w:rsidRPr="009C14AA">
        <w:rPr>
          <w:rFonts w:ascii="Verdana" w:hAnsi="Verdana"/>
          <w:sz w:val="18"/>
          <w:szCs w:val="18"/>
          <w:shd w:val="clear" w:color="auto" w:fill="FFFFFF"/>
        </w:rPr>
        <w:t> zijn geïntegreerd</w:t>
      </w:r>
      <w:r w:rsidR="00A624F8" w:rsidRPr="009C14AA">
        <w:rPr>
          <w:rFonts w:ascii="Verdana" w:hAnsi="Verdana"/>
          <w:sz w:val="18"/>
          <w:szCs w:val="18"/>
          <w:shd w:val="clear" w:color="auto" w:fill="FFFFFF"/>
        </w:rPr>
        <w:t>” Ook kregen de gemeenten er een nieuwe verantwoordelijkheid bij: de groep jongeren waar tot 1 januari de UWV voor verantwoordelijk</w:t>
      </w:r>
      <w:r w:rsidR="00A624F8">
        <w:rPr>
          <w:rFonts w:ascii="Verdana" w:hAnsi="Verdana"/>
          <w:sz w:val="18"/>
          <w:szCs w:val="18"/>
          <w:shd w:val="clear" w:color="auto" w:fill="FFFFFF"/>
        </w:rPr>
        <w:t xml:space="preserve"> was via de Wajong.</w:t>
      </w:r>
    </w:p>
    <w:p w14:paraId="4EED9DA2" w14:textId="77777777" w:rsidR="001A6AB9" w:rsidRPr="001A6AB9" w:rsidRDefault="001A6AB9" w:rsidP="00201AD1">
      <w:pPr>
        <w:pStyle w:val="Default"/>
        <w:spacing w:line="260" w:lineRule="atLeast"/>
        <w:rPr>
          <w:rFonts w:ascii="Verdana" w:hAnsi="Verdana"/>
          <w:sz w:val="18"/>
          <w:szCs w:val="18"/>
        </w:rPr>
      </w:pPr>
    </w:p>
    <w:p w14:paraId="0CC54215" w14:textId="5CB927F3" w:rsidR="001A6AB9" w:rsidRDefault="001A6AB9" w:rsidP="00201AD1">
      <w:pPr>
        <w:spacing w:line="260" w:lineRule="atLeast"/>
        <w:rPr>
          <w:rFonts w:ascii="Verdana" w:eastAsiaTheme="majorEastAsia" w:hAnsi="Verdana" w:cstheme="majorBidi"/>
          <w:sz w:val="18"/>
          <w:szCs w:val="18"/>
        </w:rPr>
      </w:pPr>
      <w:r w:rsidRPr="001A6AB9">
        <w:rPr>
          <w:rFonts w:ascii="Verdana" w:eastAsiaTheme="majorEastAsia" w:hAnsi="Verdana" w:cstheme="majorBidi"/>
          <w:sz w:val="18"/>
          <w:szCs w:val="18"/>
        </w:rPr>
        <w:t>Zo is – in de woorden van de (rijks-)overheid - een breed wettelijk raamwerk ontstaan waarmee meedoen op lokaal niveau wordt ondersteund. De gemeenten hebben de centrale rol. Zij hebben veel vrijheid om op hun eigen manier het lokale participatiebeleid in te vullen. Een belangrijk uitgangspunt is het vergroten van de eigen kracht van burgers. Waar mogelijk leggen gemeenten verbindingen tussen de Participatiewet en de Wet maatschappelijke ondersteuning.</w:t>
      </w:r>
    </w:p>
    <w:p w14:paraId="463E7689" w14:textId="655636C4" w:rsidR="00A624F8" w:rsidRDefault="00A624F8" w:rsidP="00201AD1">
      <w:pPr>
        <w:spacing w:line="260" w:lineRule="atLeast"/>
        <w:rPr>
          <w:rFonts w:ascii="Verdana" w:eastAsiaTheme="majorEastAsia" w:hAnsi="Verdana" w:cstheme="majorBidi"/>
          <w:sz w:val="18"/>
          <w:szCs w:val="18"/>
        </w:rPr>
      </w:pPr>
    </w:p>
    <w:p w14:paraId="154394FB" w14:textId="669B9396" w:rsidR="00A624F8" w:rsidRPr="002A52C2" w:rsidRDefault="00B91105" w:rsidP="002A52C2">
      <w:pPr>
        <w:pStyle w:val="Kop2"/>
        <w:rPr>
          <w:rFonts w:ascii="Verdana" w:eastAsiaTheme="majorEastAsia" w:hAnsi="Verdana"/>
          <w:szCs w:val="24"/>
        </w:rPr>
      </w:pPr>
      <w:bookmarkStart w:id="79" w:name="_Toc56701534"/>
      <w:bookmarkStart w:id="80" w:name="_Toc68625829"/>
      <w:r w:rsidRPr="002A52C2">
        <w:rPr>
          <w:rFonts w:ascii="Verdana" w:eastAsiaTheme="majorEastAsia" w:hAnsi="Verdana"/>
          <w:szCs w:val="24"/>
        </w:rPr>
        <w:t xml:space="preserve">3.2 </w:t>
      </w:r>
      <w:r w:rsidR="00A624F8" w:rsidRPr="002A52C2">
        <w:rPr>
          <w:rFonts w:ascii="Verdana" w:eastAsiaTheme="majorEastAsia" w:hAnsi="Verdana"/>
          <w:szCs w:val="24"/>
        </w:rPr>
        <w:t>Ontwikkeling doelgroep</w:t>
      </w:r>
      <w:r w:rsidR="006B4103" w:rsidRPr="002A52C2">
        <w:rPr>
          <w:rFonts w:ascii="Verdana" w:eastAsiaTheme="majorEastAsia" w:hAnsi="Verdana"/>
          <w:szCs w:val="24"/>
        </w:rPr>
        <w:t xml:space="preserve"> </w:t>
      </w:r>
      <w:r w:rsidR="00A624F8" w:rsidRPr="002A52C2">
        <w:rPr>
          <w:rFonts w:ascii="Verdana" w:eastAsiaTheme="majorEastAsia" w:hAnsi="Verdana"/>
          <w:szCs w:val="24"/>
        </w:rPr>
        <w:t>Participatiewet</w:t>
      </w:r>
      <w:bookmarkEnd w:id="79"/>
      <w:r w:rsidR="00A624F8" w:rsidRPr="002A52C2">
        <w:rPr>
          <w:rFonts w:ascii="Verdana" w:eastAsiaTheme="majorEastAsia" w:hAnsi="Verdana"/>
          <w:szCs w:val="24"/>
        </w:rPr>
        <w:t xml:space="preserve"> in het algemeen</w:t>
      </w:r>
      <w:bookmarkEnd w:id="80"/>
    </w:p>
    <w:p w14:paraId="798047F5" w14:textId="77777777" w:rsidR="00A624F8" w:rsidRPr="00A624F8" w:rsidRDefault="00A624F8" w:rsidP="00A624F8">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Mensen in de bestaande regelingen behielden grotendeels hun oude rechten en vallen dus niet onder de Participatiewet. De ‘nieuwe doelgroep’ Participatiewet wordt dus vooral gevormd door mensen die nieuw instromen binnen deze wet, bijvoorbeeld omdat ze na 2015 in de bijstand terecht kwamen of vanuit het praktijkonderwijs de arbeidsmarkt op stroomden.</w:t>
      </w:r>
    </w:p>
    <w:p w14:paraId="49556E93" w14:textId="3E386179" w:rsidR="00A624F8" w:rsidRDefault="00A624F8" w:rsidP="00A624F8">
      <w:pPr>
        <w:spacing w:line="260" w:lineRule="atLeast"/>
        <w:rPr>
          <w:rFonts w:ascii="Verdana" w:eastAsiaTheme="majorEastAsia" w:hAnsi="Verdana" w:cstheme="majorBidi"/>
          <w:sz w:val="18"/>
          <w:szCs w:val="18"/>
        </w:rPr>
      </w:pPr>
      <w:r w:rsidRPr="00A624F8">
        <w:rPr>
          <w:rFonts w:ascii="Verdana" w:eastAsiaTheme="majorEastAsia" w:hAnsi="Verdana" w:cstheme="majorBidi"/>
          <w:noProof/>
          <w:sz w:val="18"/>
          <w:szCs w:val="18"/>
        </w:rPr>
        <mc:AlternateContent>
          <mc:Choice Requires="wps">
            <w:drawing>
              <wp:anchor distT="0" distB="0" distL="114300" distR="114300" simplePos="0" relativeHeight="251660288" behindDoc="0" locked="0" layoutInCell="1" allowOverlap="1" wp14:anchorId="12BD2E26" wp14:editId="14003AC0">
                <wp:simplePos x="0" y="0"/>
                <wp:positionH relativeFrom="column">
                  <wp:posOffset>291465</wp:posOffset>
                </wp:positionH>
                <wp:positionV relativeFrom="paragraph">
                  <wp:posOffset>3241040</wp:posOffset>
                </wp:positionV>
                <wp:extent cx="5056505" cy="635"/>
                <wp:effectExtent l="0" t="0" r="0" b="0"/>
                <wp:wrapTopAndBottom/>
                <wp:docPr id="6" name="Tekstvak 6"/>
                <wp:cNvGraphicFramePr/>
                <a:graphic xmlns:a="http://schemas.openxmlformats.org/drawingml/2006/main">
                  <a:graphicData uri="http://schemas.microsoft.com/office/word/2010/wordprocessingShape">
                    <wps:wsp>
                      <wps:cNvSpPr txBox="1"/>
                      <wps:spPr>
                        <a:xfrm>
                          <a:off x="0" y="0"/>
                          <a:ext cx="5056505" cy="635"/>
                        </a:xfrm>
                        <a:prstGeom prst="rect">
                          <a:avLst/>
                        </a:prstGeom>
                        <a:solidFill>
                          <a:prstClr val="white"/>
                        </a:solidFill>
                        <a:ln>
                          <a:noFill/>
                        </a:ln>
                      </wps:spPr>
                      <wps:txbx>
                        <w:txbxContent>
                          <w:p w14:paraId="2B7DD43B" w14:textId="78EFF7AE" w:rsidR="00152539" w:rsidRPr="005E3732" w:rsidRDefault="00152539" w:rsidP="00A624F8">
                            <w:pPr>
                              <w:pStyle w:val="Bijschrift"/>
                              <w:jc w:val="center"/>
                              <w:rPr>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BD2E26" id="_x0000_t202" coordsize="21600,21600" o:spt="202" path="m,l,21600r21600,l21600,xe">
                <v:stroke joinstyle="miter"/>
                <v:path gradientshapeok="t" o:connecttype="rect"/>
              </v:shapetype>
              <v:shape id="Tekstvak 6" o:spid="_x0000_s1026" type="#_x0000_t202" style="position:absolute;margin-left:22.95pt;margin-top:255.2pt;width:398.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" stroked="f">
                <v:textbox style="mso-fit-shape-to-text:t" inset="0,0,0,0">
                  <w:txbxContent>
                    <w:p w14:paraId="2B7DD43B" w14:textId="78EFF7AE" w:rsidR="00152539" w:rsidRPr="005E3732" w:rsidRDefault="00152539" w:rsidP="00A624F8">
                      <w:pPr>
                        <w:pStyle w:val="Bijschrift"/>
                        <w:jc w:val="center"/>
                        <w:rPr>
                          <w:noProof/>
                          <w:color w:val="000000" w:themeColor="text1"/>
                        </w:rPr>
                      </w:pPr>
                    </w:p>
                  </w:txbxContent>
                </v:textbox>
                <w10:wrap type="topAndBottom"/>
              </v:shape>
            </w:pict>
          </mc:Fallback>
        </mc:AlternateContent>
      </w:r>
      <w:r w:rsidRPr="00A624F8">
        <w:rPr>
          <w:rFonts w:ascii="Verdana" w:eastAsiaTheme="majorEastAsia" w:hAnsi="Verdana" w:cstheme="majorBidi"/>
          <w:sz w:val="18"/>
          <w:szCs w:val="18"/>
        </w:rPr>
        <w:t xml:space="preserve"> </w:t>
      </w:r>
    </w:p>
    <w:p w14:paraId="6D7FDEE2" w14:textId="49BE1BE0" w:rsidR="00A624F8" w:rsidRDefault="00A624F8" w:rsidP="00B91105">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Gemeenten waren en blijven verantwoordelijk voor de groep voormalig bijstand (</w:t>
      </w:r>
      <w:r w:rsidR="007A021A">
        <w:rPr>
          <w:rFonts w:ascii="Verdana" w:eastAsiaTheme="majorEastAsia" w:hAnsi="Verdana" w:cstheme="majorBidi"/>
          <w:sz w:val="18"/>
          <w:szCs w:val="18"/>
        </w:rPr>
        <w:t xml:space="preserve">Wet Werk en Bijstand, </w:t>
      </w:r>
      <w:r w:rsidRPr="00A624F8">
        <w:rPr>
          <w:rFonts w:ascii="Verdana" w:eastAsiaTheme="majorEastAsia" w:hAnsi="Verdana" w:cstheme="majorBidi"/>
          <w:sz w:val="18"/>
          <w:szCs w:val="18"/>
        </w:rPr>
        <w:t>WWB). Om het effect van de Participatiewet duidelijk te maken is die groep gelijk gehouden; in werkelijkheid groeit deze groep momenteel als gevolg van de coronacrisis.</w:t>
      </w:r>
    </w:p>
    <w:p w14:paraId="29BFF6F8" w14:textId="77777777" w:rsidR="00B91105" w:rsidRPr="00A624F8" w:rsidRDefault="00B91105" w:rsidP="00B91105">
      <w:pPr>
        <w:spacing w:line="260" w:lineRule="atLeast"/>
        <w:rPr>
          <w:rFonts w:ascii="Verdana" w:eastAsiaTheme="majorEastAsia" w:hAnsi="Verdana" w:cstheme="majorBidi"/>
          <w:sz w:val="18"/>
          <w:szCs w:val="18"/>
        </w:rPr>
      </w:pPr>
    </w:p>
    <w:p w14:paraId="5D966A01" w14:textId="4916C563" w:rsidR="00A624F8" w:rsidRDefault="00A624F8" w:rsidP="00B91105">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 xml:space="preserve">Daarnaast blijft de gemeente verantwoordelijk voor de doelgroep met een oude </w:t>
      </w:r>
      <w:proofErr w:type="spellStart"/>
      <w:r w:rsidRPr="00A624F8">
        <w:rPr>
          <w:rFonts w:ascii="Verdana" w:eastAsiaTheme="majorEastAsia" w:hAnsi="Verdana" w:cstheme="majorBidi"/>
          <w:sz w:val="18"/>
          <w:szCs w:val="18"/>
        </w:rPr>
        <w:t>Wsw</w:t>
      </w:r>
      <w:proofErr w:type="spellEnd"/>
      <w:r w:rsidRPr="00A624F8">
        <w:rPr>
          <w:rFonts w:ascii="Verdana" w:eastAsiaTheme="majorEastAsia" w:hAnsi="Verdana" w:cstheme="majorBidi"/>
          <w:sz w:val="18"/>
          <w:szCs w:val="18"/>
        </w:rPr>
        <w:t>-indicatie</w:t>
      </w:r>
      <w:r w:rsidR="00BB3630">
        <w:rPr>
          <w:rFonts w:ascii="Verdana" w:eastAsiaTheme="majorEastAsia" w:hAnsi="Verdana" w:cstheme="majorBidi"/>
          <w:sz w:val="18"/>
          <w:szCs w:val="18"/>
        </w:rPr>
        <w:t xml:space="preserve"> (Wet sociale werkvoorziening)</w:t>
      </w:r>
      <w:r w:rsidRPr="00A624F8">
        <w:rPr>
          <w:rFonts w:ascii="Verdana" w:eastAsiaTheme="majorEastAsia" w:hAnsi="Verdana" w:cstheme="majorBidi"/>
          <w:sz w:val="18"/>
          <w:szCs w:val="18"/>
        </w:rPr>
        <w:t>. Deze groep wordt geleidelijk aan kleiner, en zal naar verwachting pas rond 2050 volledig op nul eindigen.</w:t>
      </w:r>
    </w:p>
    <w:p w14:paraId="7112F74A" w14:textId="77777777" w:rsidR="00B91105" w:rsidRPr="00A624F8" w:rsidRDefault="00B91105" w:rsidP="00B91105">
      <w:pPr>
        <w:spacing w:line="260" w:lineRule="atLeast"/>
        <w:rPr>
          <w:rFonts w:ascii="Verdana" w:eastAsiaTheme="majorEastAsia" w:hAnsi="Verdana" w:cstheme="majorBidi"/>
          <w:sz w:val="18"/>
          <w:szCs w:val="18"/>
        </w:rPr>
      </w:pPr>
    </w:p>
    <w:p w14:paraId="4C257159" w14:textId="77777777" w:rsidR="00B91105" w:rsidRDefault="00A624F8" w:rsidP="00B91105">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 xml:space="preserve">De </w:t>
      </w:r>
      <w:proofErr w:type="spellStart"/>
      <w:r w:rsidRPr="00A624F8">
        <w:rPr>
          <w:rFonts w:ascii="Verdana" w:eastAsiaTheme="majorEastAsia" w:hAnsi="Verdana" w:cstheme="majorBidi"/>
          <w:sz w:val="18"/>
          <w:szCs w:val="18"/>
        </w:rPr>
        <w:t>Wsw</w:t>
      </w:r>
      <w:proofErr w:type="spellEnd"/>
      <w:r w:rsidRPr="00A624F8">
        <w:rPr>
          <w:rFonts w:ascii="Verdana" w:eastAsiaTheme="majorEastAsia" w:hAnsi="Verdana" w:cstheme="majorBidi"/>
          <w:sz w:val="18"/>
          <w:szCs w:val="18"/>
        </w:rPr>
        <w:t xml:space="preserve"> wordt deels vervangen door de nieuwe doelgroep ‘beschut’. Het gaat om mensen met een arbeidsbeperking die wel kunnen werken, maar niet aan de slag kunnen bij reguliere werkgevers.</w:t>
      </w:r>
    </w:p>
    <w:p w14:paraId="7A56D47D" w14:textId="0EE6ED2C" w:rsidR="00A624F8" w:rsidRDefault="00A624F8" w:rsidP="00B91105">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 xml:space="preserve">Daarnaast wordt de bestaande groep </w:t>
      </w:r>
      <w:proofErr w:type="spellStart"/>
      <w:r w:rsidRPr="00A624F8">
        <w:rPr>
          <w:rFonts w:ascii="Verdana" w:eastAsiaTheme="majorEastAsia" w:hAnsi="Verdana" w:cstheme="majorBidi"/>
          <w:sz w:val="18"/>
          <w:szCs w:val="18"/>
        </w:rPr>
        <w:t>Wsw</w:t>
      </w:r>
      <w:proofErr w:type="spellEnd"/>
      <w:r w:rsidRPr="00A624F8">
        <w:rPr>
          <w:rFonts w:ascii="Verdana" w:eastAsiaTheme="majorEastAsia" w:hAnsi="Verdana" w:cstheme="majorBidi"/>
          <w:sz w:val="18"/>
          <w:szCs w:val="18"/>
        </w:rPr>
        <w:t xml:space="preserve"> vervangen door de zogenoemde groep ‘begeleiding regulier’. Deze mensen kunnen met ondersteuning zoals een loonkostensubsidie of </w:t>
      </w:r>
      <w:proofErr w:type="spellStart"/>
      <w:r w:rsidRPr="00A624F8">
        <w:rPr>
          <w:rFonts w:ascii="Verdana" w:eastAsiaTheme="majorEastAsia" w:hAnsi="Verdana" w:cstheme="majorBidi"/>
          <w:sz w:val="18"/>
          <w:szCs w:val="18"/>
        </w:rPr>
        <w:t>jobcoaching</w:t>
      </w:r>
      <w:proofErr w:type="spellEnd"/>
      <w:r w:rsidRPr="00A624F8">
        <w:rPr>
          <w:rFonts w:ascii="Verdana" w:eastAsiaTheme="majorEastAsia" w:hAnsi="Verdana" w:cstheme="majorBidi"/>
          <w:sz w:val="18"/>
          <w:szCs w:val="18"/>
        </w:rPr>
        <w:t xml:space="preserve"> aan de slag bij reguliere werkgevers.</w:t>
      </w:r>
    </w:p>
    <w:p w14:paraId="5F67563E" w14:textId="77777777" w:rsidR="00B91105" w:rsidRPr="00A624F8" w:rsidRDefault="00B91105" w:rsidP="00B91105">
      <w:pPr>
        <w:spacing w:line="260" w:lineRule="atLeast"/>
        <w:rPr>
          <w:rFonts w:ascii="Verdana" w:eastAsiaTheme="majorEastAsia" w:hAnsi="Verdana" w:cstheme="majorBidi"/>
          <w:sz w:val="18"/>
          <w:szCs w:val="18"/>
        </w:rPr>
      </w:pPr>
    </w:p>
    <w:p w14:paraId="7022CA1A" w14:textId="09F6D824" w:rsidR="00A624F8" w:rsidRDefault="00A624F8" w:rsidP="00B91105">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 xml:space="preserve">De beperking van de Wajong </w:t>
      </w:r>
      <w:r w:rsidR="00BB3630" w:rsidRPr="00BB3630">
        <w:rPr>
          <w:rFonts w:ascii="Verdana" w:eastAsiaTheme="majorEastAsia" w:hAnsi="Verdana" w:cstheme="majorBidi"/>
          <w:sz w:val="18"/>
          <w:szCs w:val="18"/>
        </w:rPr>
        <w:t>(</w:t>
      </w:r>
      <w:r w:rsidR="00BB3630" w:rsidRPr="00BB3630">
        <w:rPr>
          <w:rFonts w:ascii="Verdana" w:hAnsi="Verdana" w:cs="Arial"/>
          <w:color w:val="000000"/>
          <w:sz w:val="18"/>
          <w:szCs w:val="18"/>
          <w:shd w:val="clear" w:color="auto" w:fill="FFFFFF"/>
        </w:rPr>
        <w:t>Wet werk en arbeidsondersteuning jonggehandicapten)</w:t>
      </w:r>
      <w:r w:rsidR="00BB3630">
        <w:rPr>
          <w:rFonts w:ascii="Arial" w:hAnsi="Arial" w:cs="Arial"/>
          <w:color w:val="000000"/>
          <w:shd w:val="clear" w:color="auto" w:fill="FFFFFF"/>
        </w:rPr>
        <w:t xml:space="preserve"> </w:t>
      </w:r>
      <w:r w:rsidRPr="00A624F8">
        <w:rPr>
          <w:rFonts w:ascii="Verdana" w:eastAsiaTheme="majorEastAsia" w:hAnsi="Verdana" w:cstheme="majorBidi"/>
          <w:sz w:val="18"/>
          <w:szCs w:val="18"/>
        </w:rPr>
        <w:t xml:space="preserve">tot mensen die volledig en duurzaam arbeidsongeschikt zijn, leidt er tot slot toe dat nieuwe groepen die voorheen een uitkering zouden ontvangen op grond van de Wajong, nu tot de doelgroep van de Participatiewet behoren. Dat aantal neemt elk jaar verder toe. </w:t>
      </w:r>
    </w:p>
    <w:p w14:paraId="18B3D4BC" w14:textId="45F4F335" w:rsidR="00B91105" w:rsidRDefault="00B91105" w:rsidP="00B91105">
      <w:pPr>
        <w:spacing w:line="260" w:lineRule="atLeast"/>
        <w:rPr>
          <w:rFonts w:ascii="Verdana" w:eastAsiaTheme="majorEastAsia" w:hAnsi="Verdana" w:cstheme="majorBidi"/>
          <w:sz w:val="18"/>
          <w:szCs w:val="18"/>
        </w:rPr>
      </w:pPr>
    </w:p>
    <w:p w14:paraId="612319F5" w14:textId="263C597B" w:rsidR="00B91105" w:rsidRDefault="00B91105" w:rsidP="00B91105">
      <w:pPr>
        <w:spacing w:line="260" w:lineRule="atLeast"/>
        <w:rPr>
          <w:rFonts w:ascii="Verdana" w:eastAsiaTheme="majorEastAsia" w:hAnsi="Verdana" w:cstheme="majorBidi"/>
          <w:sz w:val="18"/>
          <w:szCs w:val="18"/>
        </w:rPr>
      </w:pPr>
      <w:r>
        <w:rPr>
          <w:rFonts w:ascii="Verdana" w:eastAsiaTheme="majorEastAsia" w:hAnsi="Verdana" w:cstheme="majorBidi"/>
          <w:sz w:val="18"/>
          <w:szCs w:val="18"/>
        </w:rPr>
        <w:t xml:space="preserve">Deze ontwikkelingen leiden tot de onderstaande ramingen. </w:t>
      </w:r>
    </w:p>
    <w:p w14:paraId="3133747C" w14:textId="7CCF75D0" w:rsidR="00B91105" w:rsidRDefault="00B91105" w:rsidP="00B91105">
      <w:pPr>
        <w:spacing w:line="260" w:lineRule="atLeast"/>
        <w:rPr>
          <w:rFonts w:ascii="Verdana" w:eastAsiaTheme="majorEastAsia" w:hAnsi="Verdana" w:cstheme="majorBidi"/>
          <w:sz w:val="18"/>
          <w:szCs w:val="18"/>
        </w:rPr>
      </w:pPr>
    </w:p>
    <w:p w14:paraId="4084EA22" w14:textId="2614F414" w:rsidR="00B91105" w:rsidRPr="00B91105" w:rsidRDefault="00B91105" w:rsidP="00B91105">
      <w:pPr>
        <w:spacing w:line="260" w:lineRule="atLeast"/>
        <w:rPr>
          <w:rFonts w:ascii="Verdana" w:eastAsiaTheme="majorEastAsia" w:hAnsi="Verdana" w:cstheme="majorBidi"/>
          <w:sz w:val="18"/>
          <w:szCs w:val="18"/>
        </w:rPr>
      </w:pPr>
      <w:r w:rsidRPr="00B91105">
        <w:rPr>
          <w:rFonts w:ascii="Verdana" w:eastAsiaTheme="majorEastAsia" w:hAnsi="Verdana" w:cstheme="majorBidi"/>
          <w:sz w:val="18"/>
          <w:szCs w:val="18"/>
        </w:rPr>
        <w:t xml:space="preserve">Figuur </w:t>
      </w:r>
      <w:r w:rsidRPr="00B91105">
        <w:rPr>
          <w:rFonts w:ascii="Verdana" w:eastAsiaTheme="majorEastAsia" w:hAnsi="Verdana" w:cstheme="majorBidi"/>
          <w:sz w:val="18"/>
          <w:szCs w:val="18"/>
        </w:rPr>
        <w:fldChar w:fldCharType="begin"/>
      </w:r>
      <w:r w:rsidRPr="00B91105">
        <w:rPr>
          <w:rFonts w:ascii="Verdana" w:eastAsiaTheme="majorEastAsia" w:hAnsi="Verdana" w:cstheme="majorBidi"/>
          <w:sz w:val="18"/>
          <w:szCs w:val="18"/>
        </w:rPr>
        <w:instrText xml:space="preserve"> SEQ Figuur \* ARABIC </w:instrText>
      </w:r>
      <w:r w:rsidRPr="00B91105">
        <w:rPr>
          <w:rFonts w:ascii="Verdana" w:eastAsiaTheme="majorEastAsia" w:hAnsi="Verdana" w:cstheme="majorBidi"/>
          <w:sz w:val="18"/>
          <w:szCs w:val="18"/>
        </w:rPr>
        <w:fldChar w:fldCharType="separate"/>
      </w:r>
      <w:r w:rsidR="00076A9E">
        <w:rPr>
          <w:rFonts w:ascii="Verdana" w:eastAsiaTheme="majorEastAsia" w:hAnsi="Verdana" w:cstheme="majorBidi"/>
          <w:noProof/>
          <w:sz w:val="18"/>
          <w:szCs w:val="18"/>
        </w:rPr>
        <w:t>1</w:t>
      </w:r>
      <w:r w:rsidRPr="00B91105">
        <w:rPr>
          <w:rFonts w:ascii="Verdana" w:eastAsiaTheme="majorEastAsia" w:hAnsi="Verdana" w:cstheme="majorBidi"/>
          <w:sz w:val="18"/>
          <w:szCs w:val="18"/>
        </w:rPr>
        <w:fldChar w:fldCharType="end"/>
      </w:r>
      <w:r w:rsidRPr="00B91105">
        <w:rPr>
          <w:rFonts w:ascii="Verdana" w:eastAsiaTheme="majorEastAsia" w:hAnsi="Verdana" w:cstheme="majorBidi"/>
          <w:sz w:val="18"/>
          <w:szCs w:val="18"/>
        </w:rPr>
        <w:t xml:space="preserve">: Verwachte ontwikkeling van de doelgroepen binnen Participatiewet en </w:t>
      </w:r>
      <w:proofErr w:type="spellStart"/>
      <w:r w:rsidRPr="00B91105">
        <w:rPr>
          <w:rFonts w:ascii="Verdana" w:eastAsiaTheme="majorEastAsia" w:hAnsi="Verdana" w:cstheme="majorBidi"/>
          <w:sz w:val="18"/>
          <w:szCs w:val="18"/>
        </w:rPr>
        <w:t>Wsw</w:t>
      </w:r>
      <w:proofErr w:type="spellEnd"/>
      <w:r w:rsidRPr="00B91105">
        <w:rPr>
          <w:rFonts w:ascii="Verdana" w:eastAsiaTheme="majorEastAsia" w:hAnsi="Verdana" w:cstheme="majorBidi"/>
          <w:sz w:val="18"/>
          <w:szCs w:val="18"/>
        </w:rPr>
        <w:t xml:space="preserve"> (aantal x 1.000); bron: Berenschot.</w:t>
      </w:r>
    </w:p>
    <w:p w14:paraId="3DE7B130" w14:textId="3F5C0B53" w:rsidR="00B91105" w:rsidRPr="00A624F8" w:rsidRDefault="00B91105" w:rsidP="00B91105">
      <w:pPr>
        <w:spacing w:line="260" w:lineRule="atLeast"/>
        <w:rPr>
          <w:rFonts w:ascii="Verdana" w:eastAsiaTheme="majorEastAsia" w:hAnsi="Verdana" w:cstheme="majorBidi"/>
          <w:sz w:val="18"/>
          <w:szCs w:val="18"/>
        </w:rPr>
      </w:pPr>
      <w:r w:rsidRPr="00A624F8">
        <w:rPr>
          <w:rFonts w:ascii="Verdana" w:eastAsiaTheme="majorEastAsia" w:hAnsi="Verdana" w:cstheme="majorBidi"/>
          <w:noProof/>
          <w:sz w:val="18"/>
          <w:szCs w:val="18"/>
        </w:rPr>
        <w:drawing>
          <wp:anchor distT="0" distB="0" distL="114300" distR="114300" simplePos="0" relativeHeight="251662336" behindDoc="0" locked="0" layoutInCell="1" allowOverlap="1" wp14:anchorId="492B39A1" wp14:editId="1A4EC476">
            <wp:simplePos x="0" y="0"/>
            <wp:positionH relativeFrom="column">
              <wp:posOffset>0</wp:posOffset>
            </wp:positionH>
            <wp:positionV relativeFrom="paragraph">
              <wp:posOffset>172085</wp:posOffset>
            </wp:positionV>
            <wp:extent cx="4867275" cy="2476500"/>
            <wp:effectExtent l="0" t="0" r="9525"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0C122" w14:textId="77777777" w:rsidR="00B91105" w:rsidRDefault="00B91105" w:rsidP="00A624F8">
      <w:pPr>
        <w:spacing w:line="260" w:lineRule="atLeast"/>
        <w:rPr>
          <w:rFonts w:ascii="Verdana" w:eastAsiaTheme="majorEastAsia" w:hAnsi="Verdana" w:cstheme="majorBidi"/>
          <w:sz w:val="18"/>
          <w:szCs w:val="18"/>
        </w:rPr>
      </w:pPr>
    </w:p>
    <w:p w14:paraId="01B029AE" w14:textId="42BC3D23" w:rsidR="00A624F8" w:rsidRDefault="00B91105" w:rsidP="00A624F8">
      <w:pPr>
        <w:spacing w:line="260" w:lineRule="atLeast"/>
        <w:rPr>
          <w:rFonts w:ascii="Verdana" w:eastAsiaTheme="majorEastAsia" w:hAnsi="Verdana" w:cstheme="majorBidi"/>
          <w:sz w:val="18"/>
          <w:szCs w:val="18"/>
        </w:rPr>
      </w:pPr>
      <w:r>
        <w:rPr>
          <w:rFonts w:ascii="Verdana" w:eastAsiaTheme="majorEastAsia" w:hAnsi="Verdana" w:cstheme="majorBidi"/>
          <w:sz w:val="18"/>
          <w:szCs w:val="18"/>
        </w:rPr>
        <w:t xml:space="preserve">Hieruit blijkt dat </w:t>
      </w:r>
      <w:r w:rsidR="00A624F8" w:rsidRPr="00A624F8">
        <w:rPr>
          <w:rFonts w:ascii="Verdana" w:eastAsiaTheme="majorEastAsia" w:hAnsi="Verdana" w:cstheme="majorBidi"/>
          <w:sz w:val="18"/>
          <w:szCs w:val="18"/>
        </w:rPr>
        <w:t>gemeenten de komende jaren te maken</w:t>
      </w:r>
      <w:r>
        <w:rPr>
          <w:rFonts w:ascii="Verdana" w:eastAsiaTheme="majorEastAsia" w:hAnsi="Verdana" w:cstheme="majorBidi"/>
          <w:sz w:val="18"/>
          <w:szCs w:val="18"/>
        </w:rPr>
        <w:t xml:space="preserve"> krijgen</w:t>
      </w:r>
      <w:r w:rsidR="00A624F8" w:rsidRPr="00A624F8">
        <w:rPr>
          <w:rFonts w:ascii="Verdana" w:eastAsiaTheme="majorEastAsia" w:hAnsi="Verdana" w:cstheme="majorBidi"/>
          <w:sz w:val="18"/>
          <w:szCs w:val="18"/>
        </w:rPr>
        <w:t xml:space="preserve"> met een steeds grotere doelgroep die ondersteuning nodig heeft bij het vinden van werk op de reguliere arbeidsmarkt of die aangepaste arbeid nodig heeft. Dat heeft impact op de gemeentelijke organisatie. Tot ongeveer 2050 zal rekening gehouden moeten worden met een groei van het aantal mensen met een arbeidsbeperking die gebruik maken van gemeentelijke dienstverlening bij het vinden en behouden van werk.</w:t>
      </w:r>
    </w:p>
    <w:p w14:paraId="5E4B400C" w14:textId="77777777" w:rsidR="00A624F8" w:rsidRPr="00A624F8" w:rsidRDefault="00A624F8" w:rsidP="00A624F8">
      <w:pPr>
        <w:spacing w:line="260" w:lineRule="atLeast"/>
        <w:rPr>
          <w:rFonts w:ascii="Verdana" w:eastAsiaTheme="majorEastAsia" w:hAnsi="Verdana" w:cstheme="majorBidi"/>
          <w:sz w:val="18"/>
          <w:szCs w:val="18"/>
        </w:rPr>
      </w:pPr>
    </w:p>
    <w:p w14:paraId="5E3BB0C8" w14:textId="6CE54E70" w:rsidR="00A624F8" w:rsidRPr="002A52C2" w:rsidRDefault="00B91105" w:rsidP="002A52C2">
      <w:pPr>
        <w:pStyle w:val="Kop2"/>
        <w:rPr>
          <w:rFonts w:ascii="Verdana" w:eastAsiaTheme="majorEastAsia" w:hAnsi="Verdana"/>
        </w:rPr>
      </w:pPr>
      <w:bookmarkStart w:id="81" w:name="_Toc56701535"/>
      <w:bookmarkStart w:id="82" w:name="_Toc68625830"/>
      <w:r w:rsidRPr="002A52C2">
        <w:rPr>
          <w:rFonts w:ascii="Verdana" w:eastAsiaTheme="majorEastAsia" w:hAnsi="Verdana"/>
        </w:rPr>
        <w:t xml:space="preserve">3.3 </w:t>
      </w:r>
      <w:r w:rsidR="00A624F8" w:rsidRPr="002A52C2">
        <w:rPr>
          <w:rFonts w:ascii="Verdana" w:eastAsiaTheme="majorEastAsia" w:hAnsi="Verdana"/>
        </w:rPr>
        <w:t>Landelijke trends rondom de uitvoering van de Participatiewet</w:t>
      </w:r>
      <w:bookmarkEnd w:id="81"/>
      <w:bookmarkEnd w:id="82"/>
    </w:p>
    <w:p w14:paraId="32F9C7D2" w14:textId="501BA2BB" w:rsidR="00A624F8" w:rsidRDefault="00A624F8" w:rsidP="00A624F8">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 xml:space="preserve">In de </w:t>
      </w:r>
      <w:r w:rsidR="00E070FB">
        <w:rPr>
          <w:rFonts w:ascii="Verdana" w:eastAsiaTheme="majorEastAsia" w:hAnsi="Verdana" w:cstheme="majorBidi"/>
          <w:sz w:val="18"/>
          <w:szCs w:val="18"/>
        </w:rPr>
        <w:t xml:space="preserve">landelijke </w:t>
      </w:r>
      <w:r w:rsidRPr="00A624F8">
        <w:rPr>
          <w:rFonts w:ascii="Verdana" w:eastAsiaTheme="majorEastAsia" w:hAnsi="Verdana" w:cstheme="majorBidi"/>
          <w:sz w:val="18"/>
          <w:szCs w:val="18"/>
        </w:rPr>
        <w:t xml:space="preserve">benchmark sociaal </w:t>
      </w:r>
      <w:r w:rsidRPr="00A624F8">
        <w:rPr>
          <w:rFonts w:ascii="Verdana" w:eastAsiaTheme="majorEastAsia" w:hAnsi="Verdana" w:cstheme="majorBidi"/>
          <w:bCs/>
          <w:sz w:val="18"/>
          <w:szCs w:val="18"/>
        </w:rPr>
        <w:t>domei</w:t>
      </w:r>
      <w:r w:rsidR="00E070FB" w:rsidRPr="00E070FB">
        <w:rPr>
          <w:rFonts w:ascii="Arial" w:eastAsia="Arial" w:hAnsi="Arial" w:cs="Arial"/>
          <w:bCs/>
        </w:rPr>
        <w:t>n</w:t>
      </w:r>
      <w:r w:rsidR="00E070FB">
        <w:rPr>
          <w:rFonts w:ascii="Arial" w:eastAsia="Arial" w:hAnsi="Arial" w:cs="Arial"/>
          <w:bCs/>
        </w:rPr>
        <w:t xml:space="preserve"> (</w:t>
      </w:r>
      <w:r w:rsidR="00E070FB" w:rsidRPr="00E070FB">
        <w:rPr>
          <w:rFonts w:ascii="Verdana" w:eastAsiaTheme="majorEastAsia" w:hAnsi="Verdana" w:cstheme="majorBidi"/>
          <w:bCs/>
          <w:sz w:val="18"/>
          <w:szCs w:val="18"/>
        </w:rPr>
        <w:t>Divosa</w:t>
      </w:r>
      <w:r w:rsidR="00E070FB" w:rsidRPr="00E070FB">
        <w:rPr>
          <w:rFonts w:ascii="Verdana" w:eastAsiaTheme="majorEastAsia" w:hAnsi="Verdana" w:cstheme="majorBidi"/>
          <w:b/>
          <w:sz w:val="18"/>
          <w:szCs w:val="18"/>
        </w:rPr>
        <w:t xml:space="preserve"> </w:t>
      </w:r>
      <w:r w:rsidR="00E070FB" w:rsidRPr="00E070FB">
        <w:rPr>
          <w:rFonts w:ascii="Verdana" w:eastAsiaTheme="majorEastAsia" w:hAnsi="Verdana" w:cstheme="majorBidi"/>
          <w:bCs/>
          <w:sz w:val="18"/>
          <w:szCs w:val="18"/>
        </w:rPr>
        <w:t>Benchmark Werk &amp; Inkomen</w:t>
      </w:r>
      <w:r w:rsidR="00E070FB">
        <w:rPr>
          <w:rFonts w:ascii="Verdana" w:eastAsiaTheme="majorEastAsia" w:hAnsi="Verdana" w:cstheme="majorBidi"/>
          <w:bCs/>
          <w:sz w:val="18"/>
          <w:szCs w:val="18"/>
        </w:rPr>
        <w:t xml:space="preserve"> 2015 tot en met 2019)</w:t>
      </w:r>
      <w:r w:rsidR="00E070FB" w:rsidRPr="00E070FB">
        <w:rPr>
          <w:rFonts w:ascii="Verdana" w:eastAsiaTheme="majorEastAsia" w:hAnsi="Verdana" w:cstheme="majorBidi"/>
          <w:b/>
          <w:sz w:val="18"/>
          <w:szCs w:val="18"/>
        </w:rPr>
        <w:t xml:space="preserve"> </w:t>
      </w:r>
      <w:r w:rsidRPr="00A624F8">
        <w:rPr>
          <w:rFonts w:ascii="Verdana" w:eastAsiaTheme="majorEastAsia" w:hAnsi="Verdana" w:cstheme="majorBidi"/>
          <w:sz w:val="18"/>
          <w:szCs w:val="18"/>
        </w:rPr>
        <w:t>is een belangrijke bevinding dat bij de uitvoeringskosten van de Participatiewet per uitkering sprake is van een behoorlijke spreiding rond het gemiddelde. Er zijn hiervoor twee typen hoofdoorzaken aan te wijzen:</w:t>
      </w:r>
    </w:p>
    <w:p w14:paraId="4F3EB354" w14:textId="77777777" w:rsidR="00201AD1" w:rsidRPr="00A624F8" w:rsidRDefault="00201AD1" w:rsidP="00A624F8">
      <w:pPr>
        <w:spacing w:line="260" w:lineRule="atLeast"/>
        <w:rPr>
          <w:rFonts w:ascii="Verdana" w:eastAsiaTheme="majorEastAsia" w:hAnsi="Verdana" w:cstheme="majorBidi"/>
          <w:sz w:val="18"/>
          <w:szCs w:val="18"/>
        </w:rPr>
      </w:pPr>
    </w:p>
    <w:p w14:paraId="337381A1" w14:textId="77777777" w:rsidR="00A624F8" w:rsidRPr="00A624F8" w:rsidRDefault="00A624F8" w:rsidP="00150CCB">
      <w:pPr>
        <w:numPr>
          <w:ilvl w:val="0"/>
          <w:numId w:val="18"/>
        </w:numPr>
        <w:spacing w:line="260" w:lineRule="atLeast"/>
        <w:ind w:left="714"/>
        <w:rPr>
          <w:rFonts w:ascii="Verdana" w:eastAsiaTheme="majorEastAsia" w:hAnsi="Verdana" w:cstheme="majorBidi"/>
          <w:sz w:val="18"/>
          <w:szCs w:val="18"/>
        </w:rPr>
      </w:pPr>
      <w:r w:rsidRPr="00A624F8">
        <w:rPr>
          <w:rFonts w:ascii="Verdana" w:eastAsiaTheme="majorEastAsia" w:hAnsi="Verdana" w:cstheme="majorBidi"/>
          <w:sz w:val="18"/>
          <w:szCs w:val="18"/>
        </w:rPr>
        <w:t>De ene hoofdoorzaak is dat gemeenten verschillende ambitieniveaus hebben aangaande taken op het terrein van werk en inkomen. Dit geldt met name voor re-integratie en dienstverlening aan mensen met een arbeidsbeperking. Een hoger ambitieniveau gaat in de meeste gevallen ook gepaard met hogere uitvoeringskosten.</w:t>
      </w:r>
    </w:p>
    <w:p w14:paraId="7140DC1F" w14:textId="2E1024FD" w:rsidR="00A624F8" w:rsidRDefault="00A624F8" w:rsidP="00150CCB">
      <w:pPr>
        <w:numPr>
          <w:ilvl w:val="0"/>
          <w:numId w:val="18"/>
        </w:numPr>
        <w:spacing w:line="260" w:lineRule="atLeast"/>
        <w:ind w:left="714"/>
        <w:rPr>
          <w:rFonts w:ascii="Verdana" w:eastAsiaTheme="majorEastAsia" w:hAnsi="Verdana" w:cstheme="majorBidi"/>
          <w:sz w:val="18"/>
          <w:szCs w:val="18"/>
        </w:rPr>
      </w:pPr>
      <w:r w:rsidRPr="00A624F8">
        <w:rPr>
          <w:rFonts w:ascii="Verdana" w:eastAsiaTheme="majorEastAsia" w:hAnsi="Verdana" w:cstheme="majorBidi"/>
          <w:sz w:val="18"/>
          <w:szCs w:val="18"/>
        </w:rPr>
        <w:t>Een tweede hoofdoorzaak is dat er een grote diversiteit bestaat aan manieren waarop gemeenten hun processen betreffende werk en inkomen hebben ingericht. Zo is er onder andere sprake van veel verschillende samenwerkingsvormen.</w:t>
      </w:r>
    </w:p>
    <w:p w14:paraId="3C67C70A" w14:textId="77777777" w:rsidR="006B4103" w:rsidRPr="00A624F8" w:rsidRDefault="006B4103" w:rsidP="006B4103">
      <w:pPr>
        <w:spacing w:line="260" w:lineRule="atLeast"/>
        <w:ind w:left="357"/>
        <w:rPr>
          <w:rFonts w:ascii="Verdana" w:eastAsiaTheme="majorEastAsia" w:hAnsi="Verdana" w:cstheme="majorBidi"/>
          <w:sz w:val="18"/>
          <w:szCs w:val="18"/>
        </w:rPr>
      </w:pPr>
    </w:p>
    <w:p w14:paraId="60497AE9" w14:textId="313CB0CC" w:rsidR="00A624F8" w:rsidRPr="00A624F8" w:rsidRDefault="00A624F8" w:rsidP="00A624F8">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Los van de inrichtingskeuze merkte</w:t>
      </w:r>
      <w:r w:rsidR="00E070FB">
        <w:rPr>
          <w:rFonts w:ascii="Verdana" w:eastAsiaTheme="majorEastAsia" w:hAnsi="Verdana" w:cstheme="majorBidi"/>
          <w:sz w:val="18"/>
          <w:szCs w:val="18"/>
        </w:rPr>
        <w:t>n</w:t>
      </w:r>
      <w:r w:rsidRPr="00A624F8">
        <w:rPr>
          <w:rFonts w:ascii="Verdana" w:eastAsiaTheme="majorEastAsia" w:hAnsi="Verdana" w:cstheme="majorBidi"/>
          <w:sz w:val="18"/>
          <w:szCs w:val="18"/>
        </w:rPr>
        <w:t xml:space="preserve"> we de afgelopen jaren dat </w:t>
      </w:r>
      <w:r w:rsidR="006B4103">
        <w:rPr>
          <w:rFonts w:ascii="Verdana" w:eastAsiaTheme="majorEastAsia" w:hAnsi="Verdana" w:cstheme="majorBidi"/>
          <w:sz w:val="18"/>
          <w:szCs w:val="18"/>
        </w:rPr>
        <w:t>enkele</w:t>
      </w:r>
      <w:r w:rsidRPr="00A624F8">
        <w:rPr>
          <w:rFonts w:ascii="Verdana" w:eastAsiaTheme="majorEastAsia" w:hAnsi="Verdana" w:cstheme="majorBidi"/>
          <w:sz w:val="18"/>
          <w:szCs w:val="18"/>
        </w:rPr>
        <w:t xml:space="preserve"> thema’s bij veel </w:t>
      </w:r>
      <w:r w:rsidR="006B4103">
        <w:rPr>
          <w:rFonts w:ascii="Verdana" w:eastAsiaTheme="majorEastAsia" w:hAnsi="Verdana" w:cstheme="majorBidi"/>
          <w:sz w:val="18"/>
          <w:szCs w:val="18"/>
        </w:rPr>
        <w:t>gemeenten</w:t>
      </w:r>
      <w:r w:rsidRPr="00A624F8">
        <w:rPr>
          <w:rFonts w:ascii="Verdana" w:eastAsiaTheme="majorEastAsia" w:hAnsi="Verdana" w:cstheme="majorBidi"/>
          <w:sz w:val="18"/>
          <w:szCs w:val="18"/>
        </w:rPr>
        <w:t xml:space="preserve"> op de kaart stonden:</w:t>
      </w:r>
    </w:p>
    <w:p w14:paraId="7DFD1AFA" w14:textId="77777777" w:rsidR="00A624F8" w:rsidRPr="00A624F8" w:rsidRDefault="00A624F8" w:rsidP="00150CCB">
      <w:pPr>
        <w:numPr>
          <w:ilvl w:val="0"/>
          <w:numId w:val="19"/>
        </w:numPr>
        <w:spacing w:line="260" w:lineRule="atLeast"/>
        <w:ind w:left="714" w:hanging="357"/>
        <w:rPr>
          <w:rFonts w:ascii="Verdana" w:eastAsiaTheme="majorEastAsia" w:hAnsi="Verdana" w:cstheme="majorBidi"/>
          <w:sz w:val="18"/>
          <w:szCs w:val="18"/>
        </w:rPr>
      </w:pPr>
      <w:r w:rsidRPr="00A624F8">
        <w:rPr>
          <w:rFonts w:ascii="Verdana" w:eastAsiaTheme="majorEastAsia" w:hAnsi="Verdana" w:cstheme="majorBidi"/>
          <w:sz w:val="18"/>
          <w:szCs w:val="18"/>
        </w:rPr>
        <w:t>Dienstverlening aan statushouders, en anticiperen op de nieuwe wet inburgering.</w:t>
      </w:r>
    </w:p>
    <w:p w14:paraId="7200DCF5" w14:textId="77777777" w:rsidR="00A624F8" w:rsidRPr="00A624F8" w:rsidRDefault="00A624F8" w:rsidP="00150CCB">
      <w:pPr>
        <w:numPr>
          <w:ilvl w:val="0"/>
          <w:numId w:val="19"/>
        </w:numPr>
        <w:spacing w:line="260" w:lineRule="atLeast"/>
        <w:ind w:left="714" w:hanging="357"/>
        <w:rPr>
          <w:rFonts w:ascii="Verdana" w:eastAsiaTheme="majorEastAsia" w:hAnsi="Verdana" w:cstheme="majorBidi"/>
          <w:sz w:val="18"/>
          <w:szCs w:val="18"/>
        </w:rPr>
      </w:pPr>
      <w:r w:rsidRPr="00A624F8">
        <w:rPr>
          <w:rFonts w:ascii="Verdana" w:eastAsiaTheme="majorEastAsia" w:hAnsi="Verdana" w:cstheme="majorBidi"/>
          <w:sz w:val="18"/>
          <w:szCs w:val="18"/>
        </w:rPr>
        <w:t>Automatisering en digitalisering om administratieve handelingen te reduceren.</w:t>
      </w:r>
    </w:p>
    <w:p w14:paraId="262991D3" w14:textId="77777777" w:rsidR="00A624F8" w:rsidRPr="00A624F8" w:rsidRDefault="00A624F8" w:rsidP="00150CCB">
      <w:pPr>
        <w:numPr>
          <w:ilvl w:val="0"/>
          <w:numId w:val="19"/>
        </w:numPr>
        <w:spacing w:line="260" w:lineRule="atLeast"/>
        <w:ind w:left="714" w:hanging="357"/>
        <w:rPr>
          <w:rFonts w:ascii="Verdana" w:eastAsiaTheme="majorEastAsia" w:hAnsi="Verdana" w:cstheme="majorBidi"/>
          <w:sz w:val="18"/>
          <w:szCs w:val="18"/>
        </w:rPr>
      </w:pPr>
      <w:r w:rsidRPr="00A624F8">
        <w:rPr>
          <w:rFonts w:ascii="Verdana" w:eastAsiaTheme="majorEastAsia" w:hAnsi="Verdana" w:cstheme="majorBidi"/>
          <w:sz w:val="18"/>
          <w:szCs w:val="18"/>
        </w:rPr>
        <w:lastRenderedPageBreak/>
        <w:t>Inzicht krijgen in het ‘zittend bestand’.</w:t>
      </w:r>
    </w:p>
    <w:p w14:paraId="23CC1802" w14:textId="77777777" w:rsidR="00A624F8" w:rsidRPr="00A624F8" w:rsidRDefault="00A624F8" w:rsidP="00150CCB">
      <w:pPr>
        <w:numPr>
          <w:ilvl w:val="0"/>
          <w:numId w:val="19"/>
        </w:numPr>
        <w:spacing w:line="260" w:lineRule="atLeast"/>
        <w:ind w:left="714" w:hanging="357"/>
        <w:rPr>
          <w:rFonts w:ascii="Verdana" w:eastAsiaTheme="majorEastAsia" w:hAnsi="Verdana" w:cstheme="majorBidi"/>
          <w:sz w:val="18"/>
          <w:szCs w:val="18"/>
        </w:rPr>
      </w:pPr>
      <w:r w:rsidRPr="00A624F8">
        <w:rPr>
          <w:rFonts w:ascii="Verdana" w:eastAsiaTheme="majorEastAsia" w:hAnsi="Verdana" w:cstheme="majorBidi"/>
          <w:sz w:val="18"/>
          <w:szCs w:val="18"/>
        </w:rPr>
        <w:t>Inzet op de doelgroep met een grotere afstand tot de arbeidsmarkt.</w:t>
      </w:r>
    </w:p>
    <w:p w14:paraId="516F36AE" w14:textId="77777777" w:rsidR="00E774AC" w:rsidRDefault="00E774AC" w:rsidP="00A624F8">
      <w:pPr>
        <w:spacing w:line="260" w:lineRule="atLeast"/>
        <w:rPr>
          <w:rFonts w:ascii="Verdana" w:eastAsiaTheme="majorEastAsia" w:hAnsi="Verdana" w:cstheme="majorBidi"/>
          <w:sz w:val="18"/>
          <w:szCs w:val="18"/>
        </w:rPr>
      </w:pPr>
    </w:p>
    <w:p w14:paraId="0100499E" w14:textId="77777777" w:rsidR="00201AD1" w:rsidRDefault="00A624F8" w:rsidP="00A624F8">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 xml:space="preserve">Wat betreft de laatste twee, hingen deze in sterke mate samen met het economisch tij. In de periode tussen 2016 en 2018 was een groot deel van de groep die enigszins kan werken, aan het werk. </w:t>
      </w:r>
    </w:p>
    <w:p w14:paraId="67C1BBB9" w14:textId="0314DF5C" w:rsidR="00A624F8" w:rsidRPr="00A624F8" w:rsidRDefault="00A624F8" w:rsidP="00A624F8">
      <w:pPr>
        <w:spacing w:line="260" w:lineRule="atLeast"/>
        <w:rPr>
          <w:rFonts w:ascii="Verdana" w:eastAsiaTheme="majorEastAsia" w:hAnsi="Verdana" w:cstheme="majorBidi"/>
          <w:sz w:val="18"/>
          <w:szCs w:val="18"/>
        </w:rPr>
      </w:pPr>
      <w:r w:rsidRPr="00A624F8">
        <w:rPr>
          <w:rFonts w:ascii="Verdana" w:eastAsiaTheme="majorEastAsia" w:hAnsi="Verdana" w:cstheme="majorBidi"/>
          <w:sz w:val="18"/>
          <w:szCs w:val="18"/>
        </w:rPr>
        <w:t>De mensen die nog niet aan de slag waren, hadden vaak een aanzienlijk grotere afstand tot de arbeidsmarkt. Daarbij gaat het om mensen die al lange tijd niet meer in beeld waren bij de gemeente, of mensen met een arbeidsbeperking of andere belemmerende factoren voor het vinden van werk zoals schulden of verslavingsproblematiek.</w:t>
      </w:r>
    </w:p>
    <w:p w14:paraId="0F1DD78C" w14:textId="06E2D1A8" w:rsidR="00063518" w:rsidRDefault="00063518" w:rsidP="001A6AB9">
      <w:pPr>
        <w:spacing w:line="260" w:lineRule="atLeast"/>
        <w:rPr>
          <w:rFonts w:ascii="Verdana" w:eastAsiaTheme="majorEastAsia" w:hAnsi="Verdana" w:cstheme="majorBidi"/>
          <w:sz w:val="18"/>
          <w:szCs w:val="18"/>
        </w:rPr>
      </w:pPr>
    </w:p>
    <w:p w14:paraId="13969C85" w14:textId="77777777" w:rsidR="00201AD1" w:rsidRDefault="00063518" w:rsidP="00063518">
      <w:pPr>
        <w:spacing w:line="260" w:lineRule="atLeast"/>
        <w:rPr>
          <w:rFonts w:ascii="Verdana" w:eastAsiaTheme="majorEastAsia" w:hAnsi="Verdana" w:cstheme="majorBidi"/>
          <w:sz w:val="18"/>
          <w:szCs w:val="18"/>
        </w:rPr>
      </w:pPr>
      <w:r>
        <w:rPr>
          <w:rFonts w:ascii="Verdana" w:eastAsiaTheme="majorEastAsia" w:hAnsi="Verdana" w:cstheme="majorBidi"/>
          <w:sz w:val="18"/>
          <w:szCs w:val="18"/>
        </w:rPr>
        <w:t xml:space="preserve">Het SCP evalueerde de decentralisatie van het sociaal domein. Het Ministerie van Sociale Zaken meldt op 16 november 2020 in een persbericht hierover: </w:t>
      </w:r>
    </w:p>
    <w:p w14:paraId="260F6179" w14:textId="77777777" w:rsidR="009C14AA" w:rsidRDefault="00063518" w:rsidP="00063518">
      <w:pPr>
        <w:spacing w:line="260" w:lineRule="atLeast"/>
        <w:rPr>
          <w:rFonts w:ascii="Verdana" w:eastAsiaTheme="majorEastAsia" w:hAnsi="Verdana" w:cstheme="majorBidi"/>
          <w:sz w:val="18"/>
          <w:szCs w:val="18"/>
        </w:rPr>
      </w:pPr>
      <w:r>
        <w:rPr>
          <w:rFonts w:ascii="Verdana" w:eastAsiaTheme="majorEastAsia" w:hAnsi="Verdana" w:cstheme="majorBidi"/>
          <w:sz w:val="18"/>
          <w:szCs w:val="18"/>
        </w:rPr>
        <w:t>“</w:t>
      </w:r>
      <w:r w:rsidRPr="00063518">
        <w:rPr>
          <w:rFonts w:ascii="Verdana" w:eastAsiaTheme="majorEastAsia" w:hAnsi="Verdana" w:cstheme="majorBidi"/>
          <w:sz w:val="18"/>
          <w:szCs w:val="18"/>
        </w:rPr>
        <w:t>Meer participatie in de samenleving voor mensen die dit niet (helemaal) op eigen kracht kunnen</w:t>
      </w:r>
      <w:r w:rsidR="006B4103">
        <w:rPr>
          <w:rFonts w:ascii="Verdana" w:eastAsiaTheme="majorEastAsia" w:hAnsi="Verdana" w:cstheme="majorBidi"/>
          <w:sz w:val="18"/>
          <w:szCs w:val="18"/>
        </w:rPr>
        <w:t>,</w:t>
      </w:r>
      <w:r w:rsidRPr="00063518">
        <w:rPr>
          <w:rFonts w:ascii="Verdana" w:eastAsiaTheme="majorEastAsia" w:hAnsi="Verdana" w:cstheme="majorBidi"/>
          <w:sz w:val="18"/>
          <w:szCs w:val="18"/>
        </w:rPr>
        <w:t xml:space="preserve"> dat was het streven toen vijf jaar geleden gestart werd met de Wet maatschappelijke ondersteuning 2015, de Jeugdwet en de Participatiewet. De resultaten blijven in de praktijk achter bij de verwachtingen van deze decentralisatie. De deelname van mensen met een beperking aan de samenleving is niet toegenomen</w:t>
      </w:r>
      <w:r>
        <w:rPr>
          <w:rFonts w:ascii="Verdana" w:eastAsiaTheme="majorEastAsia" w:hAnsi="Verdana" w:cstheme="majorBidi"/>
          <w:sz w:val="18"/>
          <w:szCs w:val="18"/>
        </w:rPr>
        <w:t>.”</w:t>
      </w:r>
    </w:p>
    <w:p w14:paraId="24EC9A82" w14:textId="77777777" w:rsidR="009C14AA" w:rsidRDefault="009C14AA" w:rsidP="00063518">
      <w:pPr>
        <w:spacing w:line="260" w:lineRule="atLeast"/>
        <w:rPr>
          <w:rFonts w:ascii="Verdana" w:eastAsiaTheme="majorEastAsia" w:hAnsi="Verdana" w:cstheme="majorBidi"/>
          <w:sz w:val="18"/>
          <w:szCs w:val="18"/>
        </w:rPr>
      </w:pPr>
    </w:p>
    <w:p w14:paraId="038A653B" w14:textId="0212AC0E" w:rsidR="00897548" w:rsidRDefault="00F25BFF" w:rsidP="00063518">
      <w:pPr>
        <w:spacing w:line="260" w:lineRule="atLeast"/>
        <w:rPr>
          <w:rFonts w:ascii="Verdana" w:eastAsiaTheme="majorEastAsia" w:hAnsi="Verdana" w:cstheme="majorBidi"/>
          <w:sz w:val="18"/>
          <w:szCs w:val="18"/>
        </w:rPr>
      </w:pPr>
      <w:r w:rsidRPr="004A77B6">
        <w:rPr>
          <w:rFonts w:ascii="Verdana" w:eastAsiaTheme="majorEastAsia" w:hAnsi="Verdana" w:cstheme="majorBidi"/>
          <w:sz w:val="18"/>
          <w:szCs w:val="18"/>
        </w:rPr>
        <w:t xml:space="preserve">Bovenstaande berichten hebben veel aandacht getrokken, waardoor bij het publiek het beeld is ontstaan dat het niet goed gaat met de uitvoering van de Participatiewet. </w:t>
      </w:r>
      <w:r w:rsidR="009C14AA" w:rsidRPr="004A77B6">
        <w:rPr>
          <w:rFonts w:ascii="Verdana" w:eastAsiaTheme="majorEastAsia" w:hAnsi="Verdana" w:cstheme="majorBidi"/>
          <w:sz w:val="18"/>
          <w:szCs w:val="18"/>
        </w:rPr>
        <w:t>Uit hoofdstuk 7 (“Resultaten”) blijkt dat de situatie in Bloemendaal in positieve zin afwijkt van het landelijk beeld.</w:t>
      </w:r>
      <w:r w:rsidR="009C14AA">
        <w:rPr>
          <w:rFonts w:ascii="Verdana" w:eastAsiaTheme="majorEastAsia" w:hAnsi="Verdana" w:cstheme="majorBidi"/>
          <w:sz w:val="18"/>
          <w:szCs w:val="18"/>
        </w:rPr>
        <w:t xml:space="preserve"> </w:t>
      </w:r>
    </w:p>
    <w:p w14:paraId="663BF17D" w14:textId="77AD4C08" w:rsidR="001A6AB9" w:rsidRDefault="001A6AB9" w:rsidP="00063518">
      <w:pPr>
        <w:spacing w:line="260" w:lineRule="atLeast"/>
        <w:rPr>
          <w:rFonts w:ascii="Verdana" w:eastAsiaTheme="majorEastAsia" w:hAnsi="Verdana" w:cstheme="majorBidi"/>
          <w:sz w:val="18"/>
          <w:szCs w:val="18"/>
        </w:rPr>
      </w:pPr>
      <w:r>
        <w:rPr>
          <w:rFonts w:ascii="Verdana" w:eastAsiaTheme="majorEastAsia" w:hAnsi="Verdana" w:cstheme="majorBidi"/>
          <w:sz w:val="18"/>
          <w:szCs w:val="18"/>
        </w:rPr>
        <w:br w:type="page"/>
      </w:r>
    </w:p>
    <w:p w14:paraId="2A084B4B" w14:textId="6258B7A2" w:rsidR="00063518" w:rsidRPr="00B774DA" w:rsidRDefault="006B3588" w:rsidP="00B774DA">
      <w:pPr>
        <w:pStyle w:val="Kop1"/>
        <w:rPr>
          <w:rFonts w:ascii="Verdana" w:hAnsi="Verdana"/>
        </w:rPr>
      </w:pPr>
      <w:bookmarkStart w:id="83" w:name="_Toc68625831"/>
      <w:r w:rsidRPr="00627EEF">
        <w:rPr>
          <w:rFonts w:ascii="Verdana" w:hAnsi="Verdana"/>
        </w:rPr>
        <w:lastRenderedPageBreak/>
        <w:t>4</w:t>
      </w:r>
      <w:r w:rsidR="005A0135" w:rsidRPr="00627EEF">
        <w:rPr>
          <w:rFonts w:ascii="Verdana" w:hAnsi="Verdana"/>
        </w:rPr>
        <w:t xml:space="preserve">. </w:t>
      </w:r>
      <w:r w:rsidR="004C5C3D">
        <w:rPr>
          <w:rFonts w:ascii="Verdana" w:hAnsi="Verdana"/>
        </w:rPr>
        <w:t>Geformuleerd beleid</w:t>
      </w:r>
      <w:bookmarkEnd w:id="83"/>
    </w:p>
    <w:p w14:paraId="7C534EC0" w14:textId="62014AB3" w:rsidR="00B13166" w:rsidRPr="00B774DA" w:rsidRDefault="00B13166" w:rsidP="00B774DA">
      <w:pPr>
        <w:pStyle w:val="Kop2"/>
        <w:rPr>
          <w:rFonts w:ascii="Verdana" w:hAnsi="Verdana"/>
        </w:rPr>
      </w:pPr>
      <w:bookmarkStart w:id="84" w:name="_Toc68625832"/>
      <w:r>
        <w:rPr>
          <w:rFonts w:ascii="Verdana" w:hAnsi="Verdana"/>
        </w:rPr>
        <w:t>4</w:t>
      </w:r>
      <w:r w:rsidRPr="002A52C2">
        <w:rPr>
          <w:rFonts w:ascii="Verdana" w:hAnsi="Verdana"/>
        </w:rPr>
        <w:t xml:space="preserve">.1 </w:t>
      </w:r>
      <w:r>
        <w:rPr>
          <w:rFonts w:ascii="Verdana" w:hAnsi="Verdana"/>
        </w:rPr>
        <w:t>Onderzoeksvraag</w:t>
      </w:r>
      <w:bookmarkEnd w:id="84"/>
    </w:p>
    <w:p w14:paraId="6A2C4160" w14:textId="06908314" w:rsidR="00063518" w:rsidRPr="00B774DA" w:rsidRDefault="00063518" w:rsidP="00063518">
      <w:pPr>
        <w:spacing w:line="260" w:lineRule="atLeast"/>
        <w:rPr>
          <w:rFonts w:ascii="Verdana" w:hAnsi="Verdana"/>
          <w:bCs/>
          <w:i/>
          <w:iCs/>
          <w:sz w:val="18"/>
          <w:szCs w:val="18"/>
        </w:rPr>
      </w:pPr>
      <w:r w:rsidRPr="00B774DA">
        <w:rPr>
          <w:rFonts w:ascii="Verdana" w:hAnsi="Verdana"/>
          <w:bCs/>
          <w:i/>
          <w:iCs/>
          <w:sz w:val="18"/>
          <w:szCs w:val="18"/>
        </w:rPr>
        <w:t>Welke beleidsdoelen, beoogde resultaten en indicatoren zijn er ten aanzien van de Participatiewet in Bloemendaal geformuleerd?</w:t>
      </w:r>
    </w:p>
    <w:p w14:paraId="562DE346" w14:textId="77777777" w:rsidR="00063518" w:rsidRDefault="00063518" w:rsidP="00063518">
      <w:pPr>
        <w:spacing w:line="260" w:lineRule="atLeast"/>
        <w:rPr>
          <w:rFonts w:ascii="Verdana" w:hAnsi="Verdana"/>
          <w:sz w:val="18"/>
          <w:szCs w:val="18"/>
        </w:rPr>
      </w:pPr>
    </w:p>
    <w:p w14:paraId="162E3340" w14:textId="0089A5A9" w:rsidR="00EF2E7A" w:rsidRPr="00B774DA" w:rsidRDefault="00063518" w:rsidP="00063518">
      <w:pPr>
        <w:spacing w:line="260" w:lineRule="atLeast"/>
        <w:rPr>
          <w:rFonts w:ascii="Verdana" w:hAnsi="Verdana"/>
          <w:b/>
          <w:bCs/>
        </w:rPr>
      </w:pPr>
      <w:r w:rsidRPr="00EF2E7A">
        <w:rPr>
          <w:rFonts w:ascii="Verdana" w:hAnsi="Verdana"/>
          <w:b/>
          <w:bCs/>
        </w:rPr>
        <w:t>Normenkader</w:t>
      </w:r>
    </w:p>
    <w:p w14:paraId="737B0C7C" w14:textId="77777777" w:rsidR="00063518" w:rsidRPr="00063518" w:rsidRDefault="00063518" w:rsidP="00D613B9">
      <w:pPr>
        <w:numPr>
          <w:ilvl w:val="0"/>
          <w:numId w:val="3"/>
        </w:numPr>
        <w:spacing w:line="260" w:lineRule="atLeast"/>
        <w:ind w:left="714" w:hanging="357"/>
        <w:rPr>
          <w:rFonts w:ascii="Verdana" w:hAnsi="Verdana"/>
          <w:sz w:val="18"/>
          <w:szCs w:val="18"/>
        </w:rPr>
      </w:pPr>
      <w:bookmarkStart w:id="85" w:name="_Hlk57911279"/>
      <w:r w:rsidRPr="00063518">
        <w:rPr>
          <w:rFonts w:ascii="Verdana" w:hAnsi="Verdana"/>
          <w:sz w:val="18"/>
          <w:szCs w:val="18"/>
        </w:rPr>
        <w:t>Het beleid en de uitvoering ervan vallen binnen de gestelde wettelijke kaders.</w:t>
      </w:r>
    </w:p>
    <w:p w14:paraId="529ADE71" w14:textId="77777777" w:rsidR="00063518" w:rsidRPr="00063518" w:rsidRDefault="00063518" w:rsidP="00D613B9">
      <w:pPr>
        <w:numPr>
          <w:ilvl w:val="0"/>
          <w:numId w:val="3"/>
        </w:numPr>
        <w:spacing w:line="260" w:lineRule="atLeast"/>
        <w:ind w:left="714" w:hanging="357"/>
        <w:rPr>
          <w:rFonts w:ascii="Verdana" w:hAnsi="Verdana"/>
          <w:sz w:val="18"/>
          <w:szCs w:val="18"/>
        </w:rPr>
      </w:pPr>
      <w:r w:rsidRPr="00063518">
        <w:rPr>
          <w:rFonts w:ascii="Verdana" w:hAnsi="Verdana"/>
          <w:sz w:val="18"/>
          <w:szCs w:val="18"/>
        </w:rPr>
        <w:t>Er is een geactualiseerd beleidsplan met uitgangspunten en doelstellingen.</w:t>
      </w:r>
    </w:p>
    <w:p w14:paraId="1A547663" w14:textId="77777777" w:rsidR="00063518" w:rsidRPr="00063518" w:rsidRDefault="00063518" w:rsidP="00D613B9">
      <w:pPr>
        <w:numPr>
          <w:ilvl w:val="0"/>
          <w:numId w:val="3"/>
        </w:numPr>
        <w:spacing w:line="260" w:lineRule="atLeast"/>
        <w:ind w:left="714" w:hanging="357"/>
        <w:rPr>
          <w:rFonts w:ascii="Verdana" w:hAnsi="Verdana"/>
          <w:sz w:val="18"/>
          <w:szCs w:val="18"/>
        </w:rPr>
      </w:pPr>
      <w:r w:rsidRPr="00063518">
        <w:rPr>
          <w:rFonts w:ascii="Verdana" w:hAnsi="Verdana"/>
          <w:sz w:val="18"/>
          <w:szCs w:val="18"/>
        </w:rPr>
        <w:t>Ambitieniveau en kaders zijn vastgesteld door de raad.</w:t>
      </w:r>
    </w:p>
    <w:p w14:paraId="354E6591" w14:textId="77777777" w:rsidR="00063518" w:rsidRPr="00063518" w:rsidRDefault="00063518" w:rsidP="00D613B9">
      <w:pPr>
        <w:numPr>
          <w:ilvl w:val="0"/>
          <w:numId w:val="3"/>
        </w:numPr>
        <w:spacing w:line="260" w:lineRule="atLeast"/>
        <w:ind w:left="714" w:hanging="357"/>
        <w:rPr>
          <w:rFonts w:ascii="Verdana" w:hAnsi="Verdana"/>
          <w:sz w:val="18"/>
          <w:szCs w:val="18"/>
        </w:rPr>
      </w:pPr>
      <w:r w:rsidRPr="00063518">
        <w:rPr>
          <w:rFonts w:ascii="Verdana" w:hAnsi="Verdana"/>
          <w:sz w:val="18"/>
          <w:szCs w:val="18"/>
        </w:rPr>
        <w:t>Er is een afwegingskader om te besluiten wanneer participatie mogelijk en nuttig is.</w:t>
      </w:r>
    </w:p>
    <w:bookmarkEnd w:id="85"/>
    <w:p w14:paraId="21FEE864" w14:textId="2EB9B652" w:rsidR="0061038E" w:rsidRDefault="0061038E" w:rsidP="00E72FD0">
      <w:pPr>
        <w:spacing w:line="260" w:lineRule="atLeast"/>
        <w:rPr>
          <w:rFonts w:ascii="Verdana" w:hAnsi="Verdana"/>
          <w:sz w:val="18"/>
          <w:szCs w:val="18"/>
        </w:rPr>
      </w:pPr>
    </w:p>
    <w:p w14:paraId="35977D4D" w14:textId="058FE46A" w:rsidR="00B13166" w:rsidRPr="002A52C2" w:rsidRDefault="00B13166" w:rsidP="00B13166">
      <w:pPr>
        <w:pStyle w:val="Kop2"/>
        <w:rPr>
          <w:rFonts w:ascii="Verdana" w:hAnsi="Verdana"/>
        </w:rPr>
      </w:pPr>
      <w:bookmarkStart w:id="86" w:name="_Toc68625833"/>
      <w:r>
        <w:rPr>
          <w:rFonts w:ascii="Verdana" w:hAnsi="Verdana"/>
        </w:rPr>
        <w:t>4</w:t>
      </w:r>
      <w:r w:rsidRPr="002A52C2">
        <w:rPr>
          <w:rFonts w:ascii="Verdana" w:hAnsi="Verdana"/>
        </w:rPr>
        <w:t>.</w:t>
      </w:r>
      <w:r>
        <w:rPr>
          <w:rFonts w:ascii="Verdana" w:hAnsi="Verdana"/>
        </w:rPr>
        <w:t>2</w:t>
      </w:r>
      <w:r w:rsidRPr="002A52C2">
        <w:rPr>
          <w:rFonts w:ascii="Verdana" w:hAnsi="Verdana"/>
        </w:rPr>
        <w:t xml:space="preserve"> </w:t>
      </w:r>
      <w:r>
        <w:rPr>
          <w:rFonts w:ascii="Verdana" w:hAnsi="Verdana"/>
        </w:rPr>
        <w:t>Bevindingen</w:t>
      </w:r>
      <w:bookmarkEnd w:id="86"/>
    </w:p>
    <w:p w14:paraId="5C0C1812" w14:textId="6A2A09C9" w:rsidR="003027E8" w:rsidRDefault="00970AA6" w:rsidP="003027E8">
      <w:pPr>
        <w:spacing w:line="260" w:lineRule="atLeast"/>
        <w:contextualSpacing/>
        <w:rPr>
          <w:rFonts w:ascii="Verdana" w:hAnsi="Verdana"/>
          <w:sz w:val="18"/>
          <w:szCs w:val="18"/>
        </w:rPr>
      </w:pPr>
      <w:r>
        <w:rPr>
          <w:rFonts w:ascii="Verdana" w:hAnsi="Verdana"/>
          <w:sz w:val="18"/>
          <w:szCs w:val="18"/>
        </w:rPr>
        <w:t>D</w:t>
      </w:r>
      <w:r w:rsidR="006451A3">
        <w:rPr>
          <w:rFonts w:ascii="Verdana" w:hAnsi="Verdana"/>
          <w:sz w:val="18"/>
          <w:szCs w:val="18"/>
        </w:rPr>
        <w:t xml:space="preserve">e </w:t>
      </w:r>
      <w:r w:rsidR="002715E1" w:rsidRPr="001A223E">
        <w:rPr>
          <w:rFonts w:ascii="Verdana" w:hAnsi="Verdana"/>
          <w:sz w:val="18"/>
          <w:szCs w:val="18"/>
        </w:rPr>
        <w:t>Beleidspla</w:t>
      </w:r>
      <w:r w:rsidR="006451A3">
        <w:rPr>
          <w:rFonts w:ascii="Verdana" w:hAnsi="Verdana"/>
          <w:sz w:val="18"/>
          <w:szCs w:val="18"/>
        </w:rPr>
        <w:t>n</w:t>
      </w:r>
      <w:r w:rsidR="002715E1" w:rsidRPr="001A223E">
        <w:rPr>
          <w:rFonts w:ascii="Verdana" w:hAnsi="Verdana"/>
          <w:sz w:val="18"/>
          <w:szCs w:val="18"/>
        </w:rPr>
        <w:t>n</w:t>
      </w:r>
      <w:r w:rsidR="006451A3">
        <w:rPr>
          <w:rFonts w:ascii="Verdana" w:hAnsi="Verdana"/>
          <w:sz w:val="18"/>
          <w:szCs w:val="18"/>
        </w:rPr>
        <w:t>en</w:t>
      </w:r>
      <w:r w:rsidR="002715E1" w:rsidRPr="001A223E">
        <w:rPr>
          <w:rFonts w:ascii="Verdana" w:hAnsi="Verdana"/>
          <w:sz w:val="18"/>
          <w:szCs w:val="18"/>
        </w:rPr>
        <w:t xml:space="preserve"> Sociaal Domein 2015-2018</w:t>
      </w:r>
      <w:r w:rsidR="006451A3">
        <w:rPr>
          <w:rFonts w:ascii="Verdana" w:hAnsi="Verdana"/>
          <w:sz w:val="18"/>
          <w:szCs w:val="18"/>
        </w:rPr>
        <w:t xml:space="preserve"> en </w:t>
      </w:r>
      <w:r w:rsidR="009A18BF" w:rsidRPr="001A223E">
        <w:rPr>
          <w:rFonts w:ascii="Verdana" w:hAnsi="Verdana"/>
          <w:sz w:val="18"/>
          <w:szCs w:val="18"/>
        </w:rPr>
        <w:t xml:space="preserve">Sociaal </w:t>
      </w:r>
      <w:r w:rsidR="006451A3">
        <w:rPr>
          <w:rFonts w:ascii="Verdana" w:hAnsi="Verdana"/>
          <w:sz w:val="18"/>
          <w:szCs w:val="18"/>
        </w:rPr>
        <w:t>D</w:t>
      </w:r>
      <w:r w:rsidR="009A18BF" w:rsidRPr="001A223E">
        <w:rPr>
          <w:rFonts w:ascii="Verdana" w:hAnsi="Verdana"/>
          <w:sz w:val="18"/>
          <w:szCs w:val="18"/>
        </w:rPr>
        <w:t>omein 2019-2023</w:t>
      </w:r>
      <w:r w:rsidR="006451A3">
        <w:rPr>
          <w:rFonts w:ascii="Verdana" w:hAnsi="Verdana"/>
          <w:sz w:val="18"/>
          <w:szCs w:val="18"/>
        </w:rPr>
        <w:t xml:space="preserve"> </w:t>
      </w:r>
      <w:r w:rsidR="00757D78">
        <w:rPr>
          <w:rFonts w:ascii="Verdana" w:hAnsi="Verdana"/>
          <w:sz w:val="18"/>
          <w:szCs w:val="18"/>
        </w:rPr>
        <w:t xml:space="preserve">noemen </w:t>
      </w:r>
      <w:r w:rsidR="006451A3">
        <w:rPr>
          <w:rFonts w:ascii="Verdana" w:hAnsi="Verdana"/>
          <w:sz w:val="18"/>
          <w:szCs w:val="18"/>
        </w:rPr>
        <w:t xml:space="preserve">als doel voor de uitvoering van de Participatiewet: </w:t>
      </w:r>
      <w:r w:rsidR="006451A3" w:rsidRPr="006451A3">
        <w:rPr>
          <w:rFonts w:ascii="Verdana" w:hAnsi="Verdana"/>
          <w:sz w:val="18"/>
          <w:szCs w:val="18"/>
        </w:rPr>
        <w:t>Zoveel mogelijk inwoners met een uitkering weer aan</w:t>
      </w:r>
      <w:r w:rsidR="00FA381A">
        <w:rPr>
          <w:rFonts w:ascii="Verdana" w:hAnsi="Verdana"/>
          <w:sz w:val="18"/>
          <w:szCs w:val="18"/>
        </w:rPr>
        <w:t xml:space="preserve"> </w:t>
      </w:r>
      <w:r w:rsidR="006451A3" w:rsidRPr="006451A3">
        <w:rPr>
          <w:rFonts w:ascii="Verdana" w:hAnsi="Verdana"/>
          <w:sz w:val="18"/>
          <w:szCs w:val="18"/>
        </w:rPr>
        <w:t>het werk.</w:t>
      </w:r>
      <w:r w:rsidR="003027E8">
        <w:rPr>
          <w:rFonts w:ascii="Verdana" w:hAnsi="Verdana"/>
          <w:sz w:val="18"/>
          <w:szCs w:val="18"/>
        </w:rPr>
        <w:t xml:space="preserve"> </w:t>
      </w:r>
      <w:r w:rsidR="003027E8" w:rsidRPr="003027E8">
        <w:rPr>
          <w:rFonts w:ascii="Verdana" w:hAnsi="Verdana"/>
          <w:sz w:val="18"/>
          <w:szCs w:val="18"/>
        </w:rPr>
        <w:t>Blijkt betaald werk niet haalbaar, dan moet iemand toch participeren naar vermogen, Dat kan betekenen onbetaald werk, vrijwilligerswerk of mantelzorg of -in het algemeen- het verrichten van een tegenprestatie.</w:t>
      </w:r>
      <w:r w:rsidR="00BF5352">
        <w:rPr>
          <w:rFonts w:ascii="Verdana" w:hAnsi="Verdana"/>
          <w:sz w:val="18"/>
          <w:szCs w:val="18"/>
        </w:rPr>
        <w:t xml:space="preserve"> </w:t>
      </w:r>
    </w:p>
    <w:p w14:paraId="66850295" w14:textId="77777777" w:rsidR="002715E1" w:rsidRDefault="002715E1" w:rsidP="00AB0703">
      <w:pPr>
        <w:spacing w:line="260" w:lineRule="atLeast"/>
        <w:contextualSpacing/>
        <w:rPr>
          <w:rFonts w:ascii="Verdana" w:hAnsi="Verdana"/>
          <w:sz w:val="18"/>
          <w:szCs w:val="18"/>
          <w:highlight w:val="yellow"/>
        </w:rPr>
      </w:pPr>
    </w:p>
    <w:p w14:paraId="595D0EDE" w14:textId="2CD8B649" w:rsidR="003027E8" w:rsidRDefault="0007035B" w:rsidP="00AB0703">
      <w:pPr>
        <w:spacing w:line="260" w:lineRule="atLeast"/>
        <w:contextualSpacing/>
        <w:rPr>
          <w:rFonts w:ascii="Verdana" w:hAnsi="Verdana"/>
          <w:sz w:val="18"/>
          <w:szCs w:val="18"/>
        </w:rPr>
      </w:pPr>
      <w:r>
        <w:rPr>
          <w:rFonts w:ascii="Verdana" w:hAnsi="Verdana"/>
          <w:sz w:val="18"/>
          <w:szCs w:val="18"/>
        </w:rPr>
        <w:t xml:space="preserve">Om aan </w:t>
      </w:r>
      <w:r w:rsidR="00F25BFF">
        <w:rPr>
          <w:rFonts w:ascii="Verdana" w:hAnsi="Verdana"/>
          <w:sz w:val="18"/>
          <w:szCs w:val="18"/>
        </w:rPr>
        <w:t xml:space="preserve">de Participatie invulling te geven </w:t>
      </w:r>
      <w:r>
        <w:rPr>
          <w:rFonts w:ascii="Verdana" w:hAnsi="Verdana"/>
          <w:sz w:val="18"/>
          <w:szCs w:val="18"/>
        </w:rPr>
        <w:t>heeft de gemeente</w:t>
      </w:r>
      <w:r w:rsidR="00F25BFF">
        <w:rPr>
          <w:rFonts w:ascii="Verdana" w:hAnsi="Verdana"/>
          <w:sz w:val="18"/>
          <w:szCs w:val="18"/>
        </w:rPr>
        <w:t xml:space="preserve"> een aantal</w:t>
      </w:r>
      <w:r>
        <w:rPr>
          <w:rFonts w:ascii="Verdana" w:hAnsi="Verdana"/>
          <w:sz w:val="18"/>
          <w:szCs w:val="18"/>
        </w:rPr>
        <w:t xml:space="preserve"> verordeningen </w:t>
      </w:r>
      <w:r w:rsidR="00704249" w:rsidRPr="00704249">
        <w:rPr>
          <w:rFonts w:ascii="Verdana" w:hAnsi="Verdana"/>
          <w:sz w:val="18"/>
          <w:szCs w:val="18"/>
        </w:rPr>
        <w:t>vastgesteld</w:t>
      </w:r>
      <w:r w:rsidR="00704249" w:rsidRPr="00704249">
        <w:rPr>
          <w:rFonts w:ascii="Verdana" w:hAnsi="Verdana"/>
          <w:sz w:val="18"/>
          <w:szCs w:val="18"/>
          <w:vertAlign w:val="superscript"/>
        </w:rPr>
        <w:footnoteReference w:id="2"/>
      </w:r>
      <w:r w:rsidR="00704249">
        <w:rPr>
          <w:rFonts w:ascii="Verdana" w:hAnsi="Verdana"/>
          <w:sz w:val="18"/>
          <w:szCs w:val="18"/>
        </w:rPr>
        <w:t xml:space="preserve">, </w:t>
      </w:r>
    </w:p>
    <w:p w14:paraId="61E023FA" w14:textId="77777777" w:rsidR="00F25BFF" w:rsidRDefault="00F25BFF" w:rsidP="00AB0703">
      <w:pPr>
        <w:spacing w:line="260" w:lineRule="atLeast"/>
        <w:contextualSpacing/>
        <w:rPr>
          <w:rFonts w:ascii="Verdana" w:eastAsia="Calibri" w:hAnsi="Verdana"/>
          <w:sz w:val="18"/>
          <w:szCs w:val="18"/>
        </w:rPr>
      </w:pPr>
    </w:p>
    <w:p w14:paraId="3B015DE1" w14:textId="3DC49F0B" w:rsidR="00294CDB" w:rsidRPr="00E61CF1" w:rsidRDefault="003027E8" w:rsidP="00294CDB">
      <w:pPr>
        <w:spacing w:line="260" w:lineRule="atLeast"/>
        <w:contextualSpacing/>
        <w:rPr>
          <w:rFonts w:ascii="Verdana" w:eastAsia="Calibri" w:hAnsi="Verdana"/>
          <w:sz w:val="18"/>
          <w:szCs w:val="18"/>
        </w:rPr>
      </w:pPr>
      <w:r>
        <w:rPr>
          <w:rFonts w:ascii="Verdana" w:eastAsia="Calibri" w:hAnsi="Verdana"/>
          <w:sz w:val="18"/>
          <w:szCs w:val="18"/>
        </w:rPr>
        <w:t xml:space="preserve">De </w:t>
      </w:r>
      <w:r w:rsidR="00AB0703" w:rsidRPr="00E61CF1">
        <w:rPr>
          <w:rFonts w:ascii="Verdana" w:eastAsia="Calibri" w:hAnsi="Verdana"/>
          <w:sz w:val="18"/>
          <w:szCs w:val="18"/>
        </w:rPr>
        <w:t>Re-integratieverordening (april 201</w:t>
      </w:r>
      <w:r>
        <w:rPr>
          <w:rFonts w:ascii="Verdana" w:eastAsia="Calibri" w:hAnsi="Verdana"/>
          <w:sz w:val="18"/>
          <w:szCs w:val="18"/>
        </w:rPr>
        <w:t>5</w:t>
      </w:r>
      <w:r w:rsidR="00AB0703" w:rsidRPr="00E61CF1">
        <w:rPr>
          <w:rFonts w:ascii="Verdana" w:eastAsia="Calibri" w:hAnsi="Verdana"/>
          <w:sz w:val="18"/>
          <w:szCs w:val="18"/>
        </w:rPr>
        <w:t>)</w:t>
      </w:r>
      <w:r w:rsidR="00AB0703" w:rsidRPr="00E61CF1">
        <w:rPr>
          <w:rStyle w:val="Voetnootmarkering"/>
          <w:rFonts w:ascii="Verdana" w:eastAsia="Calibri" w:hAnsi="Verdana"/>
          <w:sz w:val="18"/>
          <w:szCs w:val="18"/>
        </w:rPr>
        <w:footnoteReference w:id="3"/>
      </w:r>
      <w:r>
        <w:rPr>
          <w:rFonts w:ascii="Verdana" w:eastAsia="Calibri" w:hAnsi="Verdana"/>
          <w:sz w:val="18"/>
          <w:szCs w:val="18"/>
        </w:rPr>
        <w:t xml:space="preserve"> noemt </w:t>
      </w:r>
      <w:r w:rsidR="00294CDB" w:rsidRPr="00E61CF1">
        <w:rPr>
          <w:rFonts w:ascii="Verdana" w:eastAsia="Calibri" w:hAnsi="Verdana"/>
          <w:sz w:val="18"/>
          <w:szCs w:val="18"/>
        </w:rPr>
        <w:t xml:space="preserve">een aantal voorzieningen die het college aan een inwoner kan bieden </w:t>
      </w:r>
      <w:r w:rsidR="00FA381A">
        <w:rPr>
          <w:rFonts w:ascii="Verdana" w:eastAsia="Calibri" w:hAnsi="Verdana"/>
          <w:sz w:val="18"/>
          <w:szCs w:val="18"/>
        </w:rPr>
        <w:t xml:space="preserve">om </w:t>
      </w:r>
      <w:r w:rsidR="00294CDB" w:rsidRPr="00E61CF1">
        <w:rPr>
          <w:rFonts w:ascii="Verdana" w:eastAsia="Calibri" w:hAnsi="Verdana"/>
          <w:sz w:val="18"/>
          <w:szCs w:val="18"/>
        </w:rPr>
        <w:t xml:space="preserve">zijn </w:t>
      </w:r>
      <w:r w:rsidR="00F25BFF">
        <w:rPr>
          <w:rFonts w:ascii="Verdana" w:eastAsia="Calibri" w:hAnsi="Verdana"/>
          <w:sz w:val="18"/>
          <w:szCs w:val="18"/>
        </w:rPr>
        <w:t xml:space="preserve">of haar </w:t>
      </w:r>
      <w:r w:rsidR="00294CDB" w:rsidRPr="00E61CF1">
        <w:rPr>
          <w:rFonts w:ascii="Verdana" w:eastAsia="Calibri" w:hAnsi="Verdana"/>
          <w:sz w:val="18"/>
          <w:szCs w:val="18"/>
        </w:rPr>
        <w:t>arbeidsinschakeling te bewerkstelligen</w:t>
      </w:r>
      <w:r w:rsidR="00D613B9">
        <w:rPr>
          <w:rFonts w:ascii="Verdana" w:eastAsia="Calibri" w:hAnsi="Verdana"/>
          <w:sz w:val="18"/>
          <w:szCs w:val="18"/>
        </w:rPr>
        <w:t>:</w:t>
      </w:r>
    </w:p>
    <w:p w14:paraId="3E7B55B5" w14:textId="63D36384" w:rsidR="00294CDB" w:rsidRPr="00E61CF1" w:rsidRDefault="00EA5CC2" w:rsidP="00150CCB">
      <w:pPr>
        <w:pStyle w:val="Lijstalinea"/>
        <w:numPr>
          <w:ilvl w:val="0"/>
          <w:numId w:val="31"/>
        </w:numPr>
        <w:spacing w:line="260" w:lineRule="atLeast"/>
        <w:ind w:left="714" w:hanging="357"/>
        <w:rPr>
          <w:rFonts w:ascii="Verdana" w:eastAsia="Calibri" w:hAnsi="Verdana"/>
          <w:sz w:val="18"/>
          <w:szCs w:val="18"/>
        </w:rPr>
      </w:pPr>
      <w:r w:rsidRPr="00E61CF1">
        <w:rPr>
          <w:rFonts w:ascii="Verdana" w:eastAsia="Calibri" w:hAnsi="Verdana"/>
          <w:sz w:val="18"/>
          <w:szCs w:val="18"/>
        </w:rPr>
        <w:t>Werkstage</w:t>
      </w:r>
      <w:r w:rsidR="00D613B9">
        <w:rPr>
          <w:rFonts w:ascii="Verdana" w:eastAsia="Calibri" w:hAnsi="Verdana"/>
          <w:sz w:val="18"/>
          <w:szCs w:val="18"/>
        </w:rPr>
        <w:t>.</w:t>
      </w:r>
    </w:p>
    <w:p w14:paraId="323B9DB8" w14:textId="3F9DAB4D" w:rsidR="00EA5CC2" w:rsidRPr="00E61CF1" w:rsidRDefault="000029B5" w:rsidP="00150CCB">
      <w:pPr>
        <w:pStyle w:val="Lijstalinea"/>
        <w:numPr>
          <w:ilvl w:val="0"/>
          <w:numId w:val="31"/>
        </w:numPr>
        <w:spacing w:line="260" w:lineRule="atLeast"/>
        <w:ind w:left="714" w:hanging="357"/>
        <w:rPr>
          <w:rFonts w:ascii="Verdana" w:eastAsia="Calibri" w:hAnsi="Verdana"/>
          <w:sz w:val="18"/>
          <w:szCs w:val="18"/>
        </w:rPr>
      </w:pPr>
      <w:r w:rsidRPr="00E61CF1">
        <w:rPr>
          <w:rFonts w:ascii="Verdana" w:eastAsia="Calibri" w:hAnsi="Verdana"/>
          <w:sz w:val="18"/>
          <w:szCs w:val="18"/>
        </w:rPr>
        <w:t>S</w:t>
      </w:r>
      <w:r w:rsidR="00EA5CC2" w:rsidRPr="00E61CF1">
        <w:rPr>
          <w:rFonts w:ascii="Verdana" w:eastAsia="Calibri" w:hAnsi="Verdana"/>
          <w:sz w:val="18"/>
          <w:szCs w:val="18"/>
        </w:rPr>
        <w:t>ociale activering (het verrichten van onbeloonde maatschappelijk zinvolle</w:t>
      </w:r>
      <w:r w:rsidR="00C41E59" w:rsidRPr="00E61CF1">
        <w:rPr>
          <w:rFonts w:ascii="Verdana" w:eastAsia="Calibri" w:hAnsi="Verdana"/>
          <w:sz w:val="18"/>
          <w:szCs w:val="18"/>
        </w:rPr>
        <w:t xml:space="preserve"> </w:t>
      </w:r>
      <w:r w:rsidR="00EA5CC2" w:rsidRPr="00E61CF1">
        <w:rPr>
          <w:rFonts w:ascii="Verdana" w:eastAsia="Calibri" w:hAnsi="Verdana"/>
          <w:sz w:val="18"/>
          <w:szCs w:val="18"/>
        </w:rPr>
        <w:t xml:space="preserve">activiteiten gericht op </w:t>
      </w:r>
      <w:r w:rsidR="00D35356" w:rsidRPr="00E61CF1">
        <w:rPr>
          <w:rFonts w:ascii="Verdana" w:eastAsia="Calibri" w:hAnsi="Verdana"/>
          <w:sz w:val="18"/>
          <w:szCs w:val="18"/>
        </w:rPr>
        <w:t>A</w:t>
      </w:r>
      <w:r w:rsidR="00EA5CC2" w:rsidRPr="00E61CF1">
        <w:rPr>
          <w:rFonts w:ascii="Verdana" w:eastAsia="Calibri" w:hAnsi="Verdana"/>
          <w:sz w:val="18"/>
          <w:szCs w:val="18"/>
        </w:rPr>
        <w:t>rbeidsinschakeling)</w:t>
      </w:r>
      <w:r w:rsidR="00D613B9">
        <w:rPr>
          <w:rFonts w:ascii="Verdana" w:eastAsia="Calibri" w:hAnsi="Verdana"/>
          <w:sz w:val="18"/>
          <w:szCs w:val="18"/>
        </w:rPr>
        <w:t>.</w:t>
      </w:r>
    </w:p>
    <w:p w14:paraId="14CAB4CE" w14:textId="1EC1757A" w:rsidR="00D35356" w:rsidRPr="00E61CF1" w:rsidRDefault="00D35356" w:rsidP="00150CCB">
      <w:pPr>
        <w:pStyle w:val="Lijstalinea"/>
        <w:numPr>
          <w:ilvl w:val="0"/>
          <w:numId w:val="31"/>
        </w:numPr>
        <w:spacing w:line="260" w:lineRule="atLeast"/>
        <w:ind w:left="714" w:hanging="357"/>
        <w:rPr>
          <w:rFonts w:ascii="Verdana" w:eastAsia="Calibri" w:hAnsi="Verdana"/>
          <w:sz w:val="18"/>
          <w:szCs w:val="18"/>
        </w:rPr>
      </w:pPr>
      <w:r w:rsidRPr="00E61CF1">
        <w:rPr>
          <w:rFonts w:ascii="Verdana" w:eastAsia="Calibri" w:hAnsi="Verdana"/>
          <w:sz w:val="18"/>
          <w:szCs w:val="18"/>
        </w:rPr>
        <w:t>Detacheringsbaan</w:t>
      </w:r>
      <w:r w:rsidR="00D613B9">
        <w:rPr>
          <w:rFonts w:ascii="Verdana" w:eastAsia="Calibri" w:hAnsi="Verdana"/>
          <w:sz w:val="18"/>
          <w:szCs w:val="18"/>
        </w:rPr>
        <w:t>.</w:t>
      </w:r>
    </w:p>
    <w:p w14:paraId="0ECDD0C5" w14:textId="7EC48E40" w:rsidR="00704249" w:rsidRPr="00704249" w:rsidRDefault="000029B5" w:rsidP="00150CCB">
      <w:pPr>
        <w:pStyle w:val="Lijstalinea"/>
        <w:numPr>
          <w:ilvl w:val="0"/>
          <w:numId w:val="31"/>
        </w:numPr>
        <w:spacing w:line="260" w:lineRule="atLeast"/>
        <w:ind w:left="714" w:hanging="357"/>
        <w:rPr>
          <w:rFonts w:ascii="Verdana" w:eastAsia="Calibri" w:hAnsi="Verdana"/>
          <w:sz w:val="18"/>
          <w:szCs w:val="18"/>
        </w:rPr>
      </w:pPr>
      <w:r w:rsidRPr="00E61CF1">
        <w:rPr>
          <w:rFonts w:ascii="Verdana" w:eastAsia="Calibri" w:hAnsi="Verdana"/>
          <w:sz w:val="18"/>
          <w:szCs w:val="18"/>
        </w:rPr>
        <w:t>Participatieplaats</w:t>
      </w:r>
      <w:r w:rsidR="00D613B9">
        <w:rPr>
          <w:rFonts w:ascii="Verdana" w:eastAsia="Calibri" w:hAnsi="Verdana"/>
          <w:sz w:val="18"/>
          <w:szCs w:val="18"/>
        </w:rPr>
        <w:t>.</w:t>
      </w:r>
    </w:p>
    <w:p w14:paraId="249222E4" w14:textId="54EE42D6" w:rsidR="00704249" w:rsidRPr="00D613B9" w:rsidRDefault="000029B5" w:rsidP="00150CCB">
      <w:pPr>
        <w:pStyle w:val="Lijstalinea"/>
        <w:numPr>
          <w:ilvl w:val="0"/>
          <w:numId w:val="32"/>
        </w:numPr>
        <w:spacing w:line="260" w:lineRule="atLeast"/>
        <w:ind w:left="714" w:hanging="357"/>
        <w:rPr>
          <w:rFonts w:ascii="Verdana" w:eastAsia="Calibri" w:hAnsi="Verdana"/>
          <w:sz w:val="18"/>
          <w:szCs w:val="18"/>
        </w:rPr>
      </w:pPr>
      <w:r w:rsidRPr="00D613B9">
        <w:rPr>
          <w:rFonts w:ascii="Verdana" w:eastAsia="Calibri" w:hAnsi="Verdana"/>
          <w:sz w:val="18"/>
          <w:szCs w:val="18"/>
        </w:rPr>
        <w:t>Beschut werk</w:t>
      </w:r>
      <w:r w:rsidR="00D613B9">
        <w:rPr>
          <w:rFonts w:ascii="Verdana" w:eastAsia="Calibri" w:hAnsi="Verdana"/>
          <w:sz w:val="18"/>
          <w:szCs w:val="18"/>
        </w:rPr>
        <w:t>.</w:t>
      </w:r>
    </w:p>
    <w:p w14:paraId="11AF32E7" w14:textId="5386DCD0" w:rsidR="00EA5CC2" w:rsidRPr="00D613B9" w:rsidRDefault="000029B5" w:rsidP="00150CCB">
      <w:pPr>
        <w:pStyle w:val="Lijstalinea"/>
        <w:numPr>
          <w:ilvl w:val="0"/>
          <w:numId w:val="32"/>
        </w:numPr>
        <w:spacing w:line="260" w:lineRule="atLeast"/>
        <w:ind w:left="714" w:hanging="357"/>
        <w:rPr>
          <w:rFonts w:ascii="Verdana" w:eastAsia="Calibri" w:hAnsi="Verdana"/>
          <w:sz w:val="18"/>
          <w:szCs w:val="18"/>
        </w:rPr>
      </w:pPr>
      <w:r w:rsidRPr="00D613B9">
        <w:rPr>
          <w:rFonts w:ascii="Verdana" w:eastAsia="Calibri" w:hAnsi="Verdana"/>
          <w:sz w:val="18"/>
          <w:szCs w:val="18"/>
        </w:rPr>
        <w:t>Ondersteuning bij leer-werktraject</w:t>
      </w:r>
      <w:r w:rsidR="00D613B9">
        <w:rPr>
          <w:rFonts w:ascii="Verdana" w:eastAsia="Calibri" w:hAnsi="Verdana"/>
          <w:sz w:val="18"/>
          <w:szCs w:val="18"/>
        </w:rPr>
        <w:t>.</w:t>
      </w:r>
    </w:p>
    <w:p w14:paraId="18E46C21" w14:textId="77D205EE" w:rsidR="000029B5" w:rsidRPr="004A77B6" w:rsidRDefault="000029B5" w:rsidP="00150CCB">
      <w:pPr>
        <w:pStyle w:val="Lijstalinea"/>
        <w:numPr>
          <w:ilvl w:val="0"/>
          <w:numId w:val="32"/>
        </w:numPr>
        <w:spacing w:line="260" w:lineRule="atLeast"/>
        <w:ind w:left="714" w:hanging="357"/>
        <w:rPr>
          <w:rFonts w:ascii="Verdana" w:eastAsia="Calibri" w:hAnsi="Verdana"/>
          <w:sz w:val="18"/>
          <w:szCs w:val="18"/>
        </w:rPr>
      </w:pPr>
      <w:r w:rsidRPr="004A77B6">
        <w:rPr>
          <w:rFonts w:ascii="Verdana" w:eastAsia="Calibri" w:hAnsi="Verdana"/>
          <w:sz w:val="18"/>
          <w:szCs w:val="18"/>
        </w:rPr>
        <w:t>Persoonlijke ondersteuning</w:t>
      </w:r>
      <w:r w:rsidR="00D613B9" w:rsidRPr="004A77B6">
        <w:rPr>
          <w:rFonts w:ascii="Verdana" w:eastAsia="Calibri" w:hAnsi="Verdana"/>
          <w:sz w:val="18"/>
          <w:szCs w:val="18"/>
        </w:rPr>
        <w:t>.</w:t>
      </w:r>
    </w:p>
    <w:p w14:paraId="6CB243E4" w14:textId="4F3A6AA7" w:rsidR="000029B5" w:rsidRPr="00D613B9" w:rsidRDefault="005304C4" w:rsidP="00150CCB">
      <w:pPr>
        <w:pStyle w:val="Lijstalinea"/>
        <w:numPr>
          <w:ilvl w:val="0"/>
          <w:numId w:val="32"/>
        </w:numPr>
        <w:spacing w:line="260" w:lineRule="atLeast"/>
        <w:ind w:left="714" w:hanging="357"/>
        <w:rPr>
          <w:rFonts w:ascii="Verdana" w:eastAsia="Calibri" w:hAnsi="Verdana"/>
          <w:sz w:val="18"/>
          <w:szCs w:val="18"/>
        </w:rPr>
      </w:pPr>
      <w:r w:rsidRPr="00D613B9">
        <w:rPr>
          <w:rFonts w:ascii="Verdana" w:eastAsia="Calibri" w:hAnsi="Verdana"/>
          <w:sz w:val="18"/>
          <w:szCs w:val="18"/>
        </w:rPr>
        <w:t>T</w:t>
      </w:r>
      <w:r w:rsidR="000029B5" w:rsidRPr="00D613B9">
        <w:rPr>
          <w:rFonts w:ascii="Verdana" w:eastAsia="Calibri" w:hAnsi="Verdana"/>
          <w:sz w:val="18"/>
          <w:szCs w:val="18"/>
        </w:rPr>
        <w:t>ijdelijke loonkostensubsidie werkgever</w:t>
      </w:r>
      <w:r w:rsidR="00D613B9">
        <w:rPr>
          <w:rFonts w:ascii="Verdana" w:eastAsia="Calibri" w:hAnsi="Verdana"/>
          <w:sz w:val="18"/>
          <w:szCs w:val="18"/>
        </w:rPr>
        <w:t>.</w:t>
      </w:r>
    </w:p>
    <w:p w14:paraId="0C6D113B" w14:textId="0F1A77CA" w:rsidR="000029B5" w:rsidRPr="00D613B9" w:rsidRDefault="000029B5" w:rsidP="00150CCB">
      <w:pPr>
        <w:pStyle w:val="Lijstalinea"/>
        <w:numPr>
          <w:ilvl w:val="0"/>
          <w:numId w:val="32"/>
        </w:numPr>
        <w:spacing w:line="260" w:lineRule="atLeast"/>
        <w:ind w:left="714" w:hanging="357"/>
        <w:rPr>
          <w:rFonts w:ascii="Verdana" w:eastAsia="Calibri" w:hAnsi="Verdana"/>
          <w:sz w:val="18"/>
          <w:szCs w:val="18"/>
        </w:rPr>
      </w:pPr>
      <w:r w:rsidRPr="00D613B9">
        <w:rPr>
          <w:rFonts w:ascii="Verdana" w:eastAsia="Calibri" w:hAnsi="Verdana"/>
          <w:sz w:val="18"/>
          <w:szCs w:val="18"/>
        </w:rPr>
        <w:t>Activeringspremie parttime arbeid</w:t>
      </w:r>
      <w:r w:rsidR="00D613B9">
        <w:rPr>
          <w:rFonts w:ascii="Verdana" w:eastAsia="Calibri" w:hAnsi="Verdana"/>
          <w:sz w:val="18"/>
          <w:szCs w:val="18"/>
        </w:rPr>
        <w:t>.</w:t>
      </w:r>
    </w:p>
    <w:p w14:paraId="701491F1" w14:textId="0572422C" w:rsidR="000029B5" w:rsidRPr="00D613B9" w:rsidRDefault="000029B5" w:rsidP="00150CCB">
      <w:pPr>
        <w:pStyle w:val="Lijstalinea"/>
        <w:numPr>
          <w:ilvl w:val="0"/>
          <w:numId w:val="32"/>
        </w:numPr>
        <w:spacing w:line="260" w:lineRule="atLeast"/>
        <w:ind w:left="714" w:hanging="357"/>
        <w:rPr>
          <w:rFonts w:ascii="Verdana" w:eastAsia="Calibri" w:hAnsi="Verdana"/>
          <w:sz w:val="18"/>
          <w:szCs w:val="18"/>
        </w:rPr>
      </w:pPr>
      <w:r w:rsidRPr="004A77B6">
        <w:rPr>
          <w:rFonts w:ascii="Verdana" w:eastAsia="Calibri" w:hAnsi="Verdana"/>
          <w:sz w:val="18"/>
          <w:szCs w:val="18"/>
        </w:rPr>
        <w:t>Andere re-integratievoorzieningen (alle overige inspanningen van het college bedoeld om</w:t>
      </w:r>
      <w:r w:rsidRPr="00D613B9">
        <w:rPr>
          <w:rFonts w:ascii="Verdana" w:eastAsia="Calibri" w:hAnsi="Verdana"/>
          <w:sz w:val="18"/>
          <w:szCs w:val="18"/>
        </w:rPr>
        <w:t xml:space="preserve"> mensen aan het werk te helpen aanvullend op hun eigen inspanningen om werk te vinden)</w:t>
      </w:r>
      <w:r w:rsidR="00D613B9">
        <w:rPr>
          <w:rFonts w:ascii="Verdana" w:eastAsia="Calibri" w:hAnsi="Verdana"/>
          <w:sz w:val="18"/>
          <w:szCs w:val="18"/>
        </w:rPr>
        <w:t>.</w:t>
      </w:r>
    </w:p>
    <w:p w14:paraId="001A2775" w14:textId="77777777" w:rsidR="00BF5352" w:rsidRPr="00BF5352" w:rsidRDefault="00BF5352" w:rsidP="00BF5352">
      <w:pPr>
        <w:spacing w:line="260" w:lineRule="atLeast"/>
        <w:rPr>
          <w:rFonts w:ascii="Verdana" w:eastAsia="Calibri" w:hAnsi="Verdana"/>
          <w:sz w:val="18"/>
          <w:szCs w:val="18"/>
        </w:rPr>
      </w:pPr>
    </w:p>
    <w:p w14:paraId="53F273DD" w14:textId="5F73A465" w:rsidR="00D32DF1" w:rsidRPr="004A77B6" w:rsidRDefault="00FA381A" w:rsidP="00D32DF1">
      <w:pPr>
        <w:spacing w:line="260" w:lineRule="atLeast"/>
        <w:contextualSpacing/>
        <w:rPr>
          <w:rFonts w:ascii="Verdana" w:eastAsia="Calibri" w:hAnsi="Verdana"/>
          <w:sz w:val="18"/>
          <w:szCs w:val="18"/>
        </w:rPr>
      </w:pPr>
      <w:r w:rsidRPr="004A77B6">
        <w:rPr>
          <w:rFonts w:ascii="Verdana" w:eastAsia="Calibri" w:hAnsi="Verdana"/>
          <w:sz w:val="18"/>
          <w:szCs w:val="18"/>
        </w:rPr>
        <w:t>Hierop</w:t>
      </w:r>
      <w:r w:rsidR="00135D03" w:rsidRPr="004A77B6">
        <w:rPr>
          <w:rFonts w:ascii="Verdana" w:eastAsia="Calibri" w:hAnsi="Verdana"/>
          <w:sz w:val="18"/>
          <w:szCs w:val="18"/>
        </w:rPr>
        <w:t xml:space="preserve"> aansluitend heeft </w:t>
      </w:r>
      <w:r w:rsidR="00DD4C81" w:rsidRPr="004A77B6">
        <w:rPr>
          <w:rFonts w:ascii="Verdana" w:eastAsia="Calibri" w:hAnsi="Verdana"/>
          <w:sz w:val="18"/>
          <w:szCs w:val="18"/>
        </w:rPr>
        <w:t>het college</w:t>
      </w:r>
      <w:r w:rsidR="00135D03" w:rsidRPr="004A77B6">
        <w:rPr>
          <w:rFonts w:ascii="Verdana" w:eastAsia="Calibri" w:hAnsi="Verdana"/>
          <w:sz w:val="18"/>
          <w:szCs w:val="18"/>
        </w:rPr>
        <w:t xml:space="preserve"> </w:t>
      </w:r>
      <w:r w:rsidR="00D32DF1" w:rsidRPr="004A77B6">
        <w:rPr>
          <w:rFonts w:ascii="Verdana" w:eastAsia="Calibri" w:hAnsi="Verdana"/>
          <w:sz w:val="18"/>
          <w:szCs w:val="18"/>
        </w:rPr>
        <w:t>Uitvoeringsprogramma</w:t>
      </w:r>
      <w:r w:rsidR="00B27F0B" w:rsidRPr="004A77B6">
        <w:rPr>
          <w:rFonts w:ascii="Verdana" w:eastAsia="Calibri" w:hAnsi="Verdana"/>
          <w:sz w:val="18"/>
          <w:szCs w:val="18"/>
        </w:rPr>
        <w:t xml:space="preserve">’s voor het </w:t>
      </w:r>
      <w:r w:rsidR="00D32DF1" w:rsidRPr="004A77B6">
        <w:rPr>
          <w:rFonts w:ascii="Verdana" w:eastAsia="Calibri" w:hAnsi="Verdana"/>
          <w:sz w:val="18"/>
          <w:szCs w:val="18"/>
        </w:rPr>
        <w:t xml:space="preserve">re-integratiebeleid </w:t>
      </w:r>
      <w:r w:rsidR="00135D03" w:rsidRPr="004A77B6">
        <w:rPr>
          <w:rFonts w:ascii="Verdana" w:eastAsia="Calibri" w:hAnsi="Verdana"/>
          <w:sz w:val="18"/>
          <w:szCs w:val="18"/>
        </w:rPr>
        <w:t>vastgesteld</w:t>
      </w:r>
      <w:r w:rsidR="003027E8" w:rsidRPr="004A77B6">
        <w:rPr>
          <w:rStyle w:val="Voetnootmarkering"/>
          <w:rFonts w:ascii="Verdana" w:eastAsia="Calibri" w:hAnsi="Verdana"/>
          <w:sz w:val="18"/>
          <w:szCs w:val="18"/>
        </w:rPr>
        <w:footnoteReference w:id="4"/>
      </w:r>
      <w:r w:rsidR="00032DE2" w:rsidRPr="004A77B6">
        <w:rPr>
          <w:rFonts w:ascii="Verdana" w:eastAsia="Calibri" w:hAnsi="Verdana"/>
          <w:sz w:val="18"/>
          <w:szCs w:val="18"/>
        </w:rPr>
        <w:t>, waarin uit</w:t>
      </w:r>
      <w:r w:rsidR="00DD4C81" w:rsidRPr="004A77B6">
        <w:rPr>
          <w:rFonts w:ascii="Verdana" w:eastAsia="Calibri" w:hAnsi="Verdana"/>
          <w:sz w:val="18"/>
          <w:szCs w:val="18"/>
        </w:rPr>
        <w:t>voering</w:t>
      </w:r>
      <w:r w:rsidR="00032DE2" w:rsidRPr="004A77B6">
        <w:rPr>
          <w:rFonts w:ascii="Verdana" w:eastAsia="Calibri" w:hAnsi="Verdana"/>
          <w:sz w:val="18"/>
          <w:szCs w:val="18"/>
        </w:rPr>
        <w:t xml:space="preserve"> </w:t>
      </w:r>
      <w:r w:rsidR="00DD4C81" w:rsidRPr="004A77B6">
        <w:rPr>
          <w:rFonts w:ascii="Verdana" w:eastAsia="Calibri" w:hAnsi="Verdana"/>
          <w:sz w:val="18"/>
          <w:szCs w:val="18"/>
        </w:rPr>
        <w:t>wordt</w:t>
      </w:r>
      <w:r w:rsidR="00135D03" w:rsidRPr="004A77B6">
        <w:rPr>
          <w:rFonts w:ascii="Verdana" w:eastAsia="Calibri" w:hAnsi="Verdana"/>
          <w:sz w:val="18"/>
          <w:szCs w:val="18"/>
        </w:rPr>
        <w:t xml:space="preserve"> </w:t>
      </w:r>
      <w:r w:rsidR="00032DE2" w:rsidRPr="004A77B6">
        <w:rPr>
          <w:rFonts w:ascii="Verdana" w:eastAsia="Calibri" w:hAnsi="Verdana"/>
          <w:sz w:val="18"/>
          <w:szCs w:val="18"/>
        </w:rPr>
        <w:t>gegeven aan de bovengenoemde verordening</w:t>
      </w:r>
      <w:r w:rsidR="00DD4C81" w:rsidRPr="004A77B6">
        <w:rPr>
          <w:rFonts w:ascii="Verdana" w:eastAsia="Calibri" w:hAnsi="Verdana"/>
          <w:sz w:val="18"/>
          <w:szCs w:val="18"/>
        </w:rPr>
        <w:t>en en voorzieningen</w:t>
      </w:r>
      <w:r w:rsidR="00032DE2" w:rsidRPr="004A77B6">
        <w:rPr>
          <w:rFonts w:ascii="Verdana" w:eastAsia="Calibri" w:hAnsi="Verdana"/>
          <w:sz w:val="18"/>
          <w:szCs w:val="18"/>
        </w:rPr>
        <w:t>.</w:t>
      </w:r>
    </w:p>
    <w:p w14:paraId="5CB91816" w14:textId="77777777" w:rsidR="00AB0703" w:rsidRPr="004A77B6" w:rsidRDefault="00AB0703" w:rsidP="00D32DF1">
      <w:pPr>
        <w:spacing w:line="260" w:lineRule="atLeast"/>
        <w:contextualSpacing/>
        <w:rPr>
          <w:rFonts w:ascii="Verdana" w:eastAsia="Calibri" w:hAnsi="Verdana"/>
          <w:sz w:val="18"/>
          <w:szCs w:val="18"/>
        </w:rPr>
      </w:pPr>
    </w:p>
    <w:p w14:paraId="7C19861D" w14:textId="437D9931" w:rsidR="002016CA" w:rsidRDefault="00D44266" w:rsidP="002016CA">
      <w:pPr>
        <w:spacing w:line="260" w:lineRule="atLeast"/>
        <w:rPr>
          <w:rFonts w:ascii="Verdana" w:hAnsi="Verdana"/>
          <w:color w:val="000000"/>
          <w:sz w:val="18"/>
          <w:szCs w:val="18"/>
          <w:shd w:val="clear" w:color="auto" w:fill="FFFFFF"/>
        </w:rPr>
      </w:pPr>
      <w:r w:rsidRPr="004A77B6">
        <w:rPr>
          <w:rFonts w:ascii="Verdana" w:hAnsi="Verdana"/>
          <w:color w:val="000000"/>
          <w:sz w:val="18"/>
          <w:szCs w:val="18"/>
          <w:shd w:val="clear" w:color="auto" w:fill="FFFFFF"/>
        </w:rPr>
        <w:t>Specifiek voor de Participatiewet geldt dat de gemeente</w:t>
      </w:r>
      <w:r w:rsidR="00F25BFF" w:rsidRPr="004A77B6">
        <w:rPr>
          <w:rFonts w:ascii="Verdana" w:hAnsi="Verdana"/>
          <w:color w:val="000000"/>
          <w:sz w:val="18"/>
          <w:szCs w:val="18"/>
          <w:shd w:val="clear" w:color="auto" w:fill="FFFFFF"/>
        </w:rPr>
        <w:t xml:space="preserve"> verplicht is</w:t>
      </w:r>
      <w:r w:rsidRPr="004A77B6">
        <w:rPr>
          <w:rFonts w:ascii="Verdana" w:hAnsi="Verdana"/>
          <w:color w:val="000000"/>
          <w:sz w:val="18"/>
          <w:szCs w:val="18"/>
          <w:shd w:val="clear" w:color="auto" w:fill="FFFFFF"/>
        </w:rPr>
        <w:t xml:space="preserve"> personen uit de doelgroep of hun vertegenwoordigers betrekt bij de ontwikkeling en uitvoering van beleid. Daartoe heeft de gemeente een cliëntenraad </w:t>
      </w:r>
      <w:r w:rsidR="00F25BFF" w:rsidRPr="004A77B6">
        <w:rPr>
          <w:rFonts w:ascii="Verdana" w:hAnsi="Verdana"/>
          <w:color w:val="000000"/>
          <w:sz w:val="18"/>
          <w:szCs w:val="18"/>
          <w:shd w:val="clear" w:color="auto" w:fill="FFFFFF"/>
        </w:rPr>
        <w:t>ingesteld</w:t>
      </w:r>
      <w:r w:rsidRPr="004A77B6">
        <w:rPr>
          <w:rFonts w:ascii="Verdana" w:hAnsi="Verdana"/>
          <w:color w:val="000000"/>
          <w:sz w:val="18"/>
          <w:szCs w:val="18"/>
          <w:shd w:val="clear" w:color="auto" w:fill="FFFFFF"/>
        </w:rPr>
        <w:t>.</w:t>
      </w:r>
    </w:p>
    <w:p w14:paraId="4254EAE7" w14:textId="4EC47F14" w:rsidR="00BF5352" w:rsidRDefault="00BF5352" w:rsidP="002016CA">
      <w:pPr>
        <w:spacing w:line="260" w:lineRule="atLeast"/>
        <w:rPr>
          <w:rFonts w:ascii="Verdana" w:hAnsi="Verdana"/>
          <w:color w:val="000000"/>
          <w:sz w:val="18"/>
          <w:szCs w:val="18"/>
          <w:shd w:val="clear" w:color="auto" w:fill="FFFFFF"/>
        </w:rPr>
      </w:pPr>
    </w:p>
    <w:p w14:paraId="1331C358" w14:textId="5A3392F6" w:rsidR="00BF5352" w:rsidRDefault="00BF5352" w:rsidP="00BF5352">
      <w:pPr>
        <w:spacing w:line="260" w:lineRule="atLeast"/>
        <w:rPr>
          <w:rFonts w:ascii="Verdana" w:hAnsi="Verdana"/>
          <w:color w:val="000000"/>
          <w:sz w:val="18"/>
          <w:szCs w:val="18"/>
          <w:shd w:val="clear" w:color="auto" w:fill="FFFFFF"/>
        </w:rPr>
      </w:pPr>
      <w:r>
        <w:rPr>
          <w:rFonts w:ascii="Verdana" w:hAnsi="Verdana"/>
          <w:color w:val="000000"/>
          <w:sz w:val="18"/>
          <w:szCs w:val="18"/>
          <w:shd w:val="clear" w:color="auto" w:fill="FFFFFF"/>
        </w:rPr>
        <w:t>Tenslotte heeft de gemeente</w:t>
      </w:r>
      <w:r w:rsidR="00E774AC">
        <w:rPr>
          <w:rFonts w:ascii="Verdana" w:hAnsi="Verdana"/>
          <w:color w:val="000000"/>
          <w:sz w:val="18"/>
          <w:szCs w:val="18"/>
          <w:shd w:val="clear" w:color="auto" w:fill="FFFFFF"/>
        </w:rPr>
        <w:t xml:space="preserve"> </w:t>
      </w:r>
      <w:r w:rsidRPr="00BF5352">
        <w:rPr>
          <w:rFonts w:ascii="Verdana" w:hAnsi="Verdana"/>
          <w:color w:val="000000"/>
          <w:sz w:val="18"/>
          <w:szCs w:val="18"/>
          <w:shd w:val="clear" w:color="auto" w:fill="FFFFFF"/>
        </w:rPr>
        <w:t>zich tot doel</w:t>
      </w:r>
      <w:r>
        <w:rPr>
          <w:rFonts w:ascii="Verdana" w:hAnsi="Verdana"/>
          <w:color w:val="000000"/>
          <w:sz w:val="18"/>
          <w:szCs w:val="18"/>
          <w:shd w:val="clear" w:color="auto" w:fill="FFFFFF"/>
        </w:rPr>
        <w:t xml:space="preserve"> gesteld </w:t>
      </w:r>
      <w:r w:rsidRPr="00BF5352">
        <w:rPr>
          <w:rFonts w:ascii="Verdana" w:hAnsi="Verdana"/>
          <w:color w:val="000000"/>
          <w:sz w:val="18"/>
          <w:szCs w:val="18"/>
          <w:shd w:val="clear" w:color="auto" w:fill="FFFFFF"/>
        </w:rPr>
        <w:t>zoveel mogelijk i</w:t>
      </w:r>
      <w:r>
        <w:rPr>
          <w:rFonts w:ascii="Verdana" w:hAnsi="Verdana"/>
          <w:color w:val="000000"/>
          <w:sz w:val="18"/>
          <w:szCs w:val="18"/>
          <w:shd w:val="clear" w:color="auto" w:fill="FFFFFF"/>
        </w:rPr>
        <w:t>n te kopen</w:t>
      </w:r>
      <w:r w:rsidRPr="00BF5352">
        <w:rPr>
          <w:rFonts w:ascii="Verdana" w:hAnsi="Verdana"/>
          <w:color w:val="000000"/>
          <w:sz w:val="18"/>
          <w:szCs w:val="18"/>
          <w:shd w:val="clear" w:color="auto" w:fill="FFFFFF"/>
        </w:rPr>
        <w:t xml:space="preserve"> bij PSO gecertificeerde organisaties</w:t>
      </w:r>
      <w:r w:rsidRPr="00BF5352">
        <w:rPr>
          <w:rFonts w:ascii="Verdana" w:hAnsi="Verdana"/>
          <w:color w:val="000000"/>
          <w:sz w:val="18"/>
          <w:szCs w:val="18"/>
          <w:shd w:val="clear" w:color="auto" w:fill="FFFFFF"/>
          <w:vertAlign w:val="superscript"/>
        </w:rPr>
        <w:footnoteReference w:id="5"/>
      </w:r>
      <w:r w:rsidRPr="00BF5352">
        <w:rPr>
          <w:rFonts w:ascii="Verdana" w:hAnsi="Verdana"/>
          <w:color w:val="000000"/>
          <w:sz w:val="18"/>
          <w:szCs w:val="18"/>
          <w:shd w:val="clear" w:color="auto" w:fill="FFFFFF"/>
        </w:rPr>
        <w:t>. Het doel is om door middel van inkoop bij PSO gecertificeerde bedrijven de </w:t>
      </w:r>
      <w:r w:rsidRPr="00BF5352">
        <w:rPr>
          <w:rFonts w:ascii="Verdana" w:hAnsi="Verdana"/>
          <w:i/>
          <w:iCs/>
          <w:color w:val="000000"/>
          <w:sz w:val="18"/>
          <w:szCs w:val="18"/>
          <w:shd w:val="clear" w:color="auto" w:fill="FFFFFF"/>
        </w:rPr>
        <w:t>werkgelegenheid</w:t>
      </w:r>
      <w:r w:rsidRPr="00BF5352">
        <w:rPr>
          <w:rFonts w:ascii="Verdana" w:hAnsi="Verdana"/>
          <w:color w:val="000000"/>
          <w:sz w:val="18"/>
          <w:szCs w:val="18"/>
          <w:shd w:val="clear" w:color="auto" w:fill="FFFFFF"/>
        </w:rPr>
        <w:t xml:space="preserve"> voor mensen met een afstand tot de </w:t>
      </w:r>
      <w:r w:rsidRPr="00BF5352">
        <w:rPr>
          <w:rFonts w:ascii="Verdana" w:hAnsi="Verdana"/>
          <w:i/>
          <w:iCs/>
          <w:color w:val="000000"/>
          <w:sz w:val="18"/>
          <w:szCs w:val="18"/>
          <w:shd w:val="clear" w:color="auto" w:fill="FFFFFF"/>
        </w:rPr>
        <w:t>arbeidsmarkt te vergroten</w:t>
      </w:r>
      <w:r w:rsidRPr="00BF5352">
        <w:rPr>
          <w:rFonts w:ascii="Verdana" w:hAnsi="Verdana"/>
          <w:color w:val="000000"/>
          <w:sz w:val="18"/>
          <w:szCs w:val="18"/>
          <w:shd w:val="clear" w:color="auto" w:fill="FFFFFF"/>
        </w:rPr>
        <w:t> en (indirect) door aantoonbaar socialer in te kopen.</w:t>
      </w:r>
    </w:p>
    <w:p w14:paraId="0799CA34" w14:textId="7124D1F0" w:rsidR="004E7077" w:rsidRDefault="004E7077" w:rsidP="00BF5352">
      <w:pPr>
        <w:spacing w:line="260" w:lineRule="atLeast"/>
        <w:rPr>
          <w:rFonts w:ascii="Verdana" w:hAnsi="Verdana"/>
          <w:color w:val="000000"/>
          <w:sz w:val="18"/>
          <w:szCs w:val="18"/>
          <w:shd w:val="clear" w:color="auto" w:fill="FFFFFF"/>
        </w:rPr>
      </w:pPr>
    </w:p>
    <w:p w14:paraId="09072D31" w14:textId="66065E8E" w:rsidR="004E7077" w:rsidRPr="00F77602" w:rsidRDefault="004E7077" w:rsidP="004E7077">
      <w:pPr>
        <w:spacing w:line="260" w:lineRule="atLeast"/>
        <w:rPr>
          <w:rFonts w:ascii="Verdana" w:hAnsi="Verdana"/>
          <w:color w:val="000000"/>
          <w:sz w:val="18"/>
          <w:szCs w:val="18"/>
          <w:shd w:val="clear" w:color="auto" w:fill="FFFFFF"/>
        </w:rPr>
      </w:pPr>
      <w:r>
        <w:rPr>
          <w:rFonts w:ascii="Verdana" w:hAnsi="Verdana"/>
          <w:color w:val="000000"/>
          <w:sz w:val="18"/>
          <w:szCs w:val="18"/>
          <w:shd w:val="clear" w:color="auto" w:fill="FFFFFF"/>
        </w:rPr>
        <w:t>Binnen het kader van bovenstaand traject heeft de gemeente de doelstellingen m.b.t. de uitstroom van mensen uit de bijstand niet nader geconcretiseerd</w:t>
      </w:r>
      <w:r w:rsidR="00F77602">
        <w:rPr>
          <w:rFonts w:ascii="Verdana" w:hAnsi="Verdana"/>
          <w:color w:val="000000"/>
          <w:sz w:val="18"/>
          <w:szCs w:val="18"/>
          <w:shd w:val="clear" w:color="auto" w:fill="FFFFFF"/>
        </w:rPr>
        <w:t>, ook niet op het niveau van de verschillende voorzieningen</w:t>
      </w:r>
      <w:r>
        <w:rPr>
          <w:rFonts w:ascii="Verdana" w:hAnsi="Verdana"/>
          <w:color w:val="000000"/>
          <w:sz w:val="18"/>
          <w:szCs w:val="18"/>
          <w:shd w:val="clear" w:color="auto" w:fill="FFFFFF"/>
        </w:rPr>
        <w:t>.</w:t>
      </w:r>
      <w:r w:rsidR="00F77602">
        <w:rPr>
          <w:rFonts w:ascii="Verdana" w:hAnsi="Verdana"/>
          <w:color w:val="000000"/>
          <w:sz w:val="18"/>
          <w:szCs w:val="18"/>
          <w:shd w:val="clear" w:color="auto" w:fill="FFFFFF"/>
        </w:rPr>
        <w:t xml:space="preserve"> Dit blijkt o.a. uit de beantwoording van de vraag uit de raad (</w:t>
      </w:r>
      <w:r>
        <w:rPr>
          <w:rFonts w:ascii="Verdana" w:hAnsi="Verdana"/>
          <w:sz w:val="18"/>
          <w:szCs w:val="18"/>
        </w:rPr>
        <w:t xml:space="preserve">8 mei </w:t>
      </w:r>
      <w:r w:rsidRPr="00CD58EF">
        <w:rPr>
          <w:rFonts w:ascii="Verdana" w:hAnsi="Verdana"/>
          <w:sz w:val="18"/>
          <w:szCs w:val="18"/>
        </w:rPr>
        <w:t xml:space="preserve">2019) hoe het loopt met de begeleiding naar regulier beschut werk. </w:t>
      </w:r>
    </w:p>
    <w:p w14:paraId="764FF7DB" w14:textId="77777777" w:rsidR="00DD4777" w:rsidRDefault="00DD4777" w:rsidP="004E7077">
      <w:pPr>
        <w:spacing w:line="260" w:lineRule="atLeast"/>
        <w:rPr>
          <w:rFonts w:ascii="Verdana" w:hAnsi="Verdana"/>
          <w:sz w:val="18"/>
          <w:szCs w:val="18"/>
        </w:rPr>
      </w:pPr>
    </w:p>
    <w:p w14:paraId="735D633A" w14:textId="0B9F38BA" w:rsidR="004E7077" w:rsidRPr="00CD58EF" w:rsidRDefault="004E7077" w:rsidP="004E7077">
      <w:pPr>
        <w:spacing w:line="260" w:lineRule="atLeast"/>
        <w:rPr>
          <w:rFonts w:ascii="Verdana" w:hAnsi="Verdana"/>
          <w:sz w:val="18"/>
          <w:szCs w:val="18"/>
        </w:rPr>
      </w:pPr>
      <w:r w:rsidRPr="00CD58EF">
        <w:rPr>
          <w:rFonts w:ascii="Verdana" w:hAnsi="Verdana"/>
          <w:sz w:val="18"/>
          <w:szCs w:val="18"/>
        </w:rPr>
        <w:t>Het antwoord van het college luidt:</w:t>
      </w:r>
      <w:r>
        <w:rPr>
          <w:rFonts w:ascii="Verdana" w:hAnsi="Verdana"/>
          <w:sz w:val="18"/>
          <w:szCs w:val="18"/>
        </w:rPr>
        <w:t xml:space="preserve"> </w:t>
      </w:r>
      <w:r w:rsidRPr="00CD58EF">
        <w:rPr>
          <w:rFonts w:ascii="Verdana" w:hAnsi="Verdana"/>
          <w:sz w:val="18"/>
          <w:szCs w:val="18"/>
        </w:rPr>
        <w:t>“We hebben de cliënten goed in beeld. Het loopt redelijk goed. Er zijn voor nieuwe instromers nieuwe mogelijkheden zoals</w:t>
      </w:r>
      <w:r w:rsidR="00F77602">
        <w:rPr>
          <w:rFonts w:ascii="Verdana" w:hAnsi="Verdana"/>
          <w:sz w:val="18"/>
          <w:szCs w:val="18"/>
        </w:rPr>
        <w:t xml:space="preserve"> g</w:t>
      </w:r>
      <w:r w:rsidRPr="00CD58EF">
        <w:rPr>
          <w:rFonts w:ascii="Verdana" w:hAnsi="Verdana"/>
          <w:sz w:val="18"/>
          <w:szCs w:val="18"/>
        </w:rPr>
        <w:t xml:space="preserve">arantiebanen, </w:t>
      </w:r>
      <w:r w:rsidR="00F77602">
        <w:rPr>
          <w:rFonts w:ascii="Verdana" w:hAnsi="Verdana"/>
          <w:sz w:val="18"/>
          <w:szCs w:val="18"/>
        </w:rPr>
        <w:t>l</w:t>
      </w:r>
      <w:r w:rsidRPr="00CD58EF">
        <w:rPr>
          <w:rFonts w:ascii="Verdana" w:hAnsi="Verdana"/>
          <w:sz w:val="18"/>
          <w:szCs w:val="18"/>
        </w:rPr>
        <w:t xml:space="preserve">oonkostensubsidie, </w:t>
      </w:r>
      <w:r w:rsidR="00F77602">
        <w:rPr>
          <w:rFonts w:ascii="Verdana" w:hAnsi="Verdana"/>
          <w:sz w:val="18"/>
          <w:szCs w:val="18"/>
        </w:rPr>
        <w:t>j</w:t>
      </w:r>
      <w:r w:rsidRPr="00CD58EF">
        <w:rPr>
          <w:rFonts w:ascii="Verdana" w:hAnsi="Verdana"/>
          <w:sz w:val="18"/>
          <w:szCs w:val="18"/>
        </w:rPr>
        <w:t xml:space="preserve">obcoach, </w:t>
      </w:r>
      <w:r w:rsidR="00F77602">
        <w:rPr>
          <w:rFonts w:ascii="Verdana" w:hAnsi="Verdana"/>
          <w:sz w:val="18"/>
          <w:szCs w:val="18"/>
        </w:rPr>
        <w:t>a</w:t>
      </w:r>
      <w:r w:rsidRPr="00CD58EF">
        <w:rPr>
          <w:rFonts w:ascii="Verdana" w:hAnsi="Verdana"/>
          <w:sz w:val="18"/>
          <w:szCs w:val="18"/>
        </w:rPr>
        <w:t>anpassingen</w:t>
      </w:r>
      <w:r w:rsidR="00F77602">
        <w:rPr>
          <w:rFonts w:ascii="Verdana" w:hAnsi="Verdana"/>
          <w:sz w:val="18"/>
          <w:szCs w:val="18"/>
        </w:rPr>
        <w:t xml:space="preserve"> </w:t>
      </w:r>
      <w:r w:rsidRPr="00CD58EF">
        <w:rPr>
          <w:rFonts w:ascii="Verdana" w:hAnsi="Verdana"/>
          <w:sz w:val="18"/>
          <w:szCs w:val="18"/>
        </w:rPr>
        <w:t xml:space="preserve">aan de werkplek”. Hierop volgt geen nieuwe vraag. </w:t>
      </w:r>
    </w:p>
    <w:p w14:paraId="6399FE45" w14:textId="442E3386" w:rsidR="0096063C" w:rsidRDefault="0096063C" w:rsidP="00E72FD0">
      <w:pPr>
        <w:spacing w:line="260" w:lineRule="atLeast"/>
        <w:rPr>
          <w:rFonts w:ascii="Verdana" w:hAnsi="Verdana"/>
          <w:sz w:val="18"/>
          <w:szCs w:val="18"/>
        </w:rPr>
      </w:pPr>
    </w:p>
    <w:p w14:paraId="3B7B6988" w14:textId="40CFD6C7" w:rsidR="00B13166" w:rsidRPr="00B774DA" w:rsidRDefault="00B13166" w:rsidP="00B774DA">
      <w:pPr>
        <w:pStyle w:val="Kop2"/>
        <w:rPr>
          <w:rFonts w:ascii="Verdana" w:hAnsi="Verdana"/>
        </w:rPr>
      </w:pPr>
      <w:bookmarkStart w:id="87" w:name="_Toc68625834"/>
      <w:r>
        <w:rPr>
          <w:rFonts w:ascii="Verdana" w:hAnsi="Verdana"/>
        </w:rPr>
        <w:t>4</w:t>
      </w:r>
      <w:r w:rsidRPr="002A52C2">
        <w:rPr>
          <w:rFonts w:ascii="Verdana" w:hAnsi="Verdana"/>
        </w:rPr>
        <w:t>.</w:t>
      </w:r>
      <w:r>
        <w:rPr>
          <w:rFonts w:ascii="Verdana" w:hAnsi="Verdana"/>
        </w:rPr>
        <w:t>3</w:t>
      </w:r>
      <w:r w:rsidRPr="002A52C2">
        <w:rPr>
          <w:rFonts w:ascii="Verdana" w:hAnsi="Verdana"/>
        </w:rPr>
        <w:t xml:space="preserve"> </w:t>
      </w:r>
      <w:r w:rsidR="00B774DA">
        <w:rPr>
          <w:rFonts w:ascii="Verdana" w:hAnsi="Verdana"/>
        </w:rPr>
        <w:t xml:space="preserve">Samenvatting </w:t>
      </w:r>
      <w:r>
        <w:rPr>
          <w:rFonts w:ascii="Verdana" w:hAnsi="Verdana"/>
        </w:rPr>
        <w:t>geformuleerd beleid</w:t>
      </w:r>
      <w:bookmarkEnd w:id="87"/>
    </w:p>
    <w:p w14:paraId="4C8BF73D" w14:textId="77777777" w:rsidR="00365A76" w:rsidRDefault="00365A76" w:rsidP="00365A76">
      <w:pPr>
        <w:pStyle w:val="Default"/>
        <w:spacing w:line="260" w:lineRule="atLeast"/>
        <w:rPr>
          <w:rFonts w:ascii="Verdana" w:hAnsi="Verdana"/>
          <w:color w:val="000000" w:themeColor="text1"/>
          <w:sz w:val="18"/>
          <w:szCs w:val="18"/>
        </w:rPr>
      </w:pPr>
    </w:p>
    <w:p w14:paraId="189DD3D3" w14:textId="20E000D0" w:rsidR="00920784" w:rsidRPr="00EF2E7A" w:rsidRDefault="00920784" w:rsidP="00150CCB">
      <w:pPr>
        <w:pStyle w:val="Default"/>
        <w:numPr>
          <w:ilvl w:val="0"/>
          <w:numId w:val="34"/>
        </w:numPr>
        <w:spacing w:line="260" w:lineRule="atLeast"/>
        <w:rPr>
          <w:rFonts w:ascii="Verdana" w:hAnsi="Verdana"/>
          <w:color w:val="000000" w:themeColor="text1"/>
          <w:sz w:val="18"/>
          <w:szCs w:val="18"/>
        </w:rPr>
      </w:pPr>
      <w:r w:rsidRPr="00EF2E7A">
        <w:rPr>
          <w:rFonts w:ascii="Verdana" w:hAnsi="Verdana"/>
          <w:color w:val="000000" w:themeColor="text1"/>
          <w:sz w:val="18"/>
          <w:szCs w:val="18"/>
        </w:rPr>
        <w:t xml:space="preserve">De beleidskaders en uitvoeringsplannen zijn actueel en vallen binnen de gestelde kaders. </w:t>
      </w:r>
    </w:p>
    <w:p w14:paraId="1C023ADA" w14:textId="7276AECC" w:rsidR="00920784" w:rsidRPr="00EF2E7A" w:rsidRDefault="00920784" w:rsidP="00150CCB">
      <w:pPr>
        <w:pStyle w:val="Default"/>
        <w:numPr>
          <w:ilvl w:val="0"/>
          <w:numId w:val="34"/>
        </w:numPr>
        <w:spacing w:line="260" w:lineRule="atLeast"/>
        <w:rPr>
          <w:rFonts w:ascii="Verdana" w:hAnsi="Verdana"/>
          <w:color w:val="000000" w:themeColor="text1"/>
          <w:sz w:val="18"/>
          <w:szCs w:val="18"/>
        </w:rPr>
      </w:pPr>
      <w:r w:rsidRPr="00EF2E7A">
        <w:rPr>
          <w:rFonts w:ascii="Verdana" w:hAnsi="Verdana"/>
          <w:color w:val="000000" w:themeColor="text1"/>
          <w:sz w:val="18"/>
          <w:szCs w:val="18"/>
        </w:rPr>
        <w:t>De gemeente heeft alle wettelijke verplichtingen om de Participatiewet te vertalen naar gemeentelijke verordeningen en regels uitgevoerd.</w:t>
      </w:r>
    </w:p>
    <w:p w14:paraId="45FD46F2" w14:textId="7904E81F" w:rsidR="00920784" w:rsidRPr="00EF2E7A" w:rsidRDefault="00CD58EF" w:rsidP="00150CCB">
      <w:pPr>
        <w:pStyle w:val="Default"/>
        <w:numPr>
          <w:ilvl w:val="0"/>
          <w:numId w:val="34"/>
        </w:numPr>
        <w:spacing w:line="260" w:lineRule="atLeast"/>
        <w:rPr>
          <w:rFonts w:ascii="Verdana" w:hAnsi="Verdana"/>
          <w:color w:val="000000" w:themeColor="text1"/>
          <w:sz w:val="18"/>
          <w:szCs w:val="18"/>
        </w:rPr>
      </w:pPr>
      <w:r w:rsidRPr="00EF2E7A">
        <w:rPr>
          <w:rFonts w:ascii="Verdana" w:hAnsi="Verdana"/>
          <w:color w:val="000000" w:themeColor="text1"/>
          <w:sz w:val="18"/>
          <w:szCs w:val="18"/>
        </w:rPr>
        <w:t>Het</w:t>
      </w:r>
      <w:r w:rsidR="00EB04C6" w:rsidRPr="00EF2E7A">
        <w:rPr>
          <w:rFonts w:ascii="Verdana" w:hAnsi="Verdana"/>
          <w:color w:val="000000" w:themeColor="text1"/>
          <w:sz w:val="18"/>
          <w:szCs w:val="18"/>
        </w:rPr>
        <w:t xml:space="preserve"> voornaamste </w:t>
      </w:r>
      <w:r w:rsidRPr="00EF2E7A">
        <w:rPr>
          <w:rFonts w:ascii="Verdana" w:hAnsi="Verdana"/>
          <w:color w:val="000000" w:themeColor="text1"/>
          <w:sz w:val="18"/>
          <w:szCs w:val="18"/>
        </w:rPr>
        <w:t>doel van de Participatiewet</w:t>
      </w:r>
      <w:r w:rsidR="00EB04C6" w:rsidRPr="00EF2E7A">
        <w:rPr>
          <w:rFonts w:ascii="Verdana" w:hAnsi="Verdana"/>
          <w:color w:val="000000" w:themeColor="text1"/>
          <w:sz w:val="18"/>
          <w:szCs w:val="18"/>
        </w:rPr>
        <w:t xml:space="preserve"> 2015</w:t>
      </w:r>
      <w:r w:rsidRPr="00EF2E7A">
        <w:rPr>
          <w:rFonts w:ascii="Verdana" w:hAnsi="Verdana"/>
          <w:color w:val="000000" w:themeColor="text1"/>
          <w:sz w:val="18"/>
          <w:szCs w:val="18"/>
        </w:rPr>
        <w:t>: “</w:t>
      </w:r>
      <w:r w:rsidR="00EB04C6" w:rsidRPr="00EF2E7A">
        <w:rPr>
          <w:rFonts w:ascii="Verdana" w:hAnsi="Verdana"/>
          <w:color w:val="000000" w:themeColor="text1"/>
          <w:sz w:val="18"/>
          <w:szCs w:val="18"/>
        </w:rPr>
        <w:t xml:space="preserve">zoveel mogelijk mensen met arbeidsvermogen naar werk toe te leiden of te ondersteunen bij het werk” </w:t>
      </w:r>
      <w:r w:rsidRPr="00EF2E7A">
        <w:rPr>
          <w:rFonts w:ascii="Verdana" w:hAnsi="Verdana"/>
          <w:color w:val="000000" w:themeColor="text1"/>
          <w:sz w:val="18"/>
          <w:szCs w:val="18"/>
        </w:rPr>
        <w:t xml:space="preserve">heeft de gemeente niet nader gekwantificeerd. </w:t>
      </w:r>
    </w:p>
    <w:p w14:paraId="53CA8199" w14:textId="24406523" w:rsidR="00CD58EF" w:rsidRPr="00EF2E7A" w:rsidRDefault="003969BE" w:rsidP="00150CCB">
      <w:pPr>
        <w:pStyle w:val="Default"/>
        <w:numPr>
          <w:ilvl w:val="0"/>
          <w:numId w:val="34"/>
        </w:numPr>
        <w:spacing w:line="260" w:lineRule="atLeast"/>
        <w:rPr>
          <w:rFonts w:ascii="Verdana" w:hAnsi="Verdana"/>
          <w:color w:val="000000" w:themeColor="text1"/>
          <w:sz w:val="18"/>
          <w:szCs w:val="18"/>
        </w:rPr>
      </w:pPr>
      <w:r>
        <w:rPr>
          <w:rFonts w:ascii="Verdana" w:hAnsi="Verdana"/>
          <w:color w:val="000000" w:themeColor="text1"/>
          <w:sz w:val="18"/>
          <w:szCs w:val="18"/>
        </w:rPr>
        <w:t xml:space="preserve">Ondanks de beschikbaarheid van een groot aantal bronnen </w:t>
      </w:r>
      <w:r w:rsidR="00920784" w:rsidRPr="00EF2E7A">
        <w:rPr>
          <w:rFonts w:ascii="Verdana" w:hAnsi="Verdana"/>
          <w:color w:val="000000" w:themeColor="text1"/>
          <w:sz w:val="18"/>
          <w:szCs w:val="18"/>
        </w:rPr>
        <w:t xml:space="preserve">(zie bijlage </w:t>
      </w:r>
      <w:r>
        <w:rPr>
          <w:rFonts w:ascii="Verdana" w:hAnsi="Verdana"/>
          <w:color w:val="000000" w:themeColor="text1"/>
          <w:sz w:val="18"/>
          <w:szCs w:val="18"/>
        </w:rPr>
        <w:t>6</w:t>
      </w:r>
      <w:r w:rsidR="00920784" w:rsidRPr="00EF2E7A">
        <w:rPr>
          <w:rFonts w:ascii="Verdana" w:hAnsi="Verdana"/>
          <w:color w:val="000000" w:themeColor="text1"/>
          <w:sz w:val="18"/>
          <w:szCs w:val="18"/>
        </w:rPr>
        <w:t xml:space="preserve">) </w:t>
      </w:r>
      <w:r>
        <w:rPr>
          <w:rFonts w:ascii="Verdana" w:hAnsi="Verdana"/>
          <w:color w:val="000000" w:themeColor="text1"/>
          <w:sz w:val="18"/>
          <w:szCs w:val="18"/>
        </w:rPr>
        <w:t xml:space="preserve">is </w:t>
      </w:r>
      <w:r w:rsidR="00920784" w:rsidRPr="00EF2E7A">
        <w:rPr>
          <w:rFonts w:ascii="Verdana" w:hAnsi="Verdana"/>
          <w:color w:val="000000" w:themeColor="text1"/>
          <w:sz w:val="18"/>
          <w:szCs w:val="18"/>
        </w:rPr>
        <w:t>niet duidelijk geworden hoe concreet het afwegingskader is om te besluiten waar en wanneer de inzet van voorzieningen mogelijk en nodig is.</w:t>
      </w:r>
    </w:p>
    <w:p w14:paraId="3FE88FB1" w14:textId="74E486EA" w:rsidR="00837E9E" w:rsidRDefault="00837E9E" w:rsidP="00E72FD0">
      <w:pPr>
        <w:spacing w:line="260" w:lineRule="atLeast"/>
        <w:rPr>
          <w:rFonts w:ascii="Verdana" w:hAnsi="Verdana" w:cs="Arial"/>
          <w:sz w:val="18"/>
          <w:szCs w:val="18"/>
        </w:rPr>
      </w:pPr>
    </w:p>
    <w:p w14:paraId="7E18B0AC" w14:textId="143EA575" w:rsidR="00DD4777" w:rsidRDefault="00DD4777">
      <w:pPr>
        <w:rPr>
          <w:rFonts w:ascii="Verdana" w:hAnsi="Verdana" w:cs="Arial"/>
          <w:sz w:val="18"/>
          <w:szCs w:val="18"/>
        </w:rPr>
      </w:pPr>
      <w:r>
        <w:rPr>
          <w:rFonts w:ascii="Verdana" w:hAnsi="Verdana" w:cs="Arial"/>
          <w:sz w:val="18"/>
          <w:szCs w:val="18"/>
        </w:rPr>
        <w:br w:type="page"/>
      </w:r>
    </w:p>
    <w:p w14:paraId="3A04A9C1" w14:textId="1F82C3FD" w:rsidR="004C5C3D" w:rsidRDefault="004C5C3D" w:rsidP="004C5C3D">
      <w:pPr>
        <w:pStyle w:val="Kop1"/>
        <w:rPr>
          <w:rFonts w:ascii="Verdana" w:hAnsi="Verdana"/>
        </w:rPr>
      </w:pPr>
      <w:bookmarkStart w:id="88" w:name="_Toc68625835"/>
      <w:r>
        <w:rPr>
          <w:rFonts w:ascii="Verdana" w:hAnsi="Verdana"/>
        </w:rPr>
        <w:lastRenderedPageBreak/>
        <w:t>5</w:t>
      </w:r>
      <w:r w:rsidRPr="00627EEF">
        <w:rPr>
          <w:rFonts w:ascii="Verdana" w:hAnsi="Verdana"/>
        </w:rPr>
        <w:t xml:space="preserve">. </w:t>
      </w:r>
      <w:r>
        <w:rPr>
          <w:rFonts w:ascii="Verdana" w:hAnsi="Verdana"/>
        </w:rPr>
        <w:t>Organisatie en uitvoering</w:t>
      </w:r>
      <w:bookmarkEnd w:id="88"/>
    </w:p>
    <w:p w14:paraId="76A58504" w14:textId="77777777" w:rsidR="002A1DC4" w:rsidRPr="002A1DC4" w:rsidRDefault="002A1DC4" w:rsidP="002A1DC4"/>
    <w:p w14:paraId="2CA765AA" w14:textId="006F6BC9" w:rsidR="003A1CC5" w:rsidRPr="00B774DA" w:rsidRDefault="00B13166" w:rsidP="00B774DA">
      <w:pPr>
        <w:pStyle w:val="Kop2"/>
        <w:rPr>
          <w:rFonts w:ascii="Verdana" w:hAnsi="Verdana"/>
        </w:rPr>
      </w:pPr>
      <w:bookmarkStart w:id="89" w:name="_Toc68625836"/>
      <w:r>
        <w:rPr>
          <w:rFonts w:ascii="Verdana" w:hAnsi="Verdana"/>
        </w:rPr>
        <w:t>5</w:t>
      </w:r>
      <w:r w:rsidRPr="002A52C2">
        <w:rPr>
          <w:rFonts w:ascii="Verdana" w:hAnsi="Verdana"/>
        </w:rPr>
        <w:t xml:space="preserve">.1 </w:t>
      </w:r>
      <w:r>
        <w:rPr>
          <w:rFonts w:ascii="Verdana" w:hAnsi="Verdana"/>
        </w:rPr>
        <w:t>Onderzoeksvraag</w:t>
      </w:r>
      <w:bookmarkEnd w:id="89"/>
      <w:r w:rsidR="003A1CC5" w:rsidRPr="002B2BF6">
        <w:rPr>
          <w:rFonts w:ascii="Verdana" w:hAnsi="Verdana"/>
          <w:bCs w:val="0"/>
          <w:i w:val="0"/>
          <w:iCs w:val="0"/>
          <w:sz w:val="18"/>
          <w:szCs w:val="18"/>
        </w:rPr>
        <w:t xml:space="preserve"> </w:t>
      </w:r>
    </w:p>
    <w:p w14:paraId="499282B1" w14:textId="6C73AC57" w:rsidR="000520DD" w:rsidRPr="00B774DA" w:rsidRDefault="003A1CC5" w:rsidP="002B2BF6">
      <w:pPr>
        <w:spacing w:line="260" w:lineRule="atLeast"/>
        <w:rPr>
          <w:rFonts w:ascii="Verdana" w:hAnsi="Verdana"/>
          <w:bCs/>
          <w:sz w:val="18"/>
          <w:szCs w:val="18"/>
        </w:rPr>
      </w:pPr>
      <w:r w:rsidRPr="00B774DA">
        <w:rPr>
          <w:rFonts w:ascii="Verdana" w:hAnsi="Verdana"/>
          <w:bCs/>
          <w:i/>
          <w:iCs/>
          <w:sz w:val="18"/>
          <w:szCs w:val="18"/>
        </w:rPr>
        <w:t>Hoe is de uitvoering van de Participatiewet in Bloemendaal georganiseerd?</w:t>
      </w:r>
    </w:p>
    <w:p w14:paraId="1D58B3B8" w14:textId="3BAC1903" w:rsidR="0066139E" w:rsidRDefault="0066139E" w:rsidP="002B2BF6">
      <w:pPr>
        <w:spacing w:line="260" w:lineRule="atLeast"/>
        <w:rPr>
          <w:rFonts w:ascii="Verdana" w:hAnsi="Verdana"/>
          <w:sz w:val="18"/>
          <w:szCs w:val="18"/>
        </w:rPr>
      </w:pPr>
    </w:p>
    <w:p w14:paraId="42B3DBEB" w14:textId="4D86A92D" w:rsidR="00EF2E7A" w:rsidRPr="00B774DA" w:rsidRDefault="00DD4777" w:rsidP="00DD4777">
      <w:pPr>
        <w:autoSpaceDE w:val="0"/>
        <w:autoSpaceDN w:val="0"/>
        <w:adjustRightInd w:val="0"/>
        <w:spacing w:line="260" w:lineRule="atLeast"/>
        <w:rPr>
          <w:rFonts w:ascii="Verdana" w:hAnsi="Verdana" w:cs="Arial"/>
          <w:b/>
          <w:bCs/>
        </w:rPr>
      </w:pPr>
      <w:r w:rsidRPr="00EF2E7A">
        <w:rPr>
          <w:rFonts w:ascii="Verdana" w:hAnsi="Verdana" w:cs="Arial"/>
          <w:b/>
          <w:bCs/>
        </w:rPr>
        <w:t>Normenkader</w:t>
      </w:r>
    </w:p>
    <w:p w14:paraId="3A89046F" w14:textId="77777777" w:rsidR="00DD4777" w:rsidRPr="00E72FD0" w:rsidRDefault="00DD4777" w:rsidP="00DD4777">
      <w:pPr>
        <w:pStyle w:val="Lijstalinea"/>
        <w:numPr>
          <w:ilvl w:val="0"/>
          <w:numId w:val="2"/>
        </w:numPr>
        <w:autoSpaceDE w:val="0"/>
        <w:autoSpaceDN w:val="0"/>
        <w:adjustRightInd w:val="0"/>
        <w:spacing w:line="260" w:lineRule="atLeast"/>
        <w:ind w:left="714" w:hanging="357"/>
        <w:rPr>
          <w:rFonts w:ascii="Verdana" w:hAnsi="Verdana" w:cs="Arial"/>
          <w:sz w:val="18"/>
          <w:szCs w:val="18"/>
        </w:rPr>
      </w:pPr>
      <w:r w:rsidRPr="00E72FD0">
        <w:rPr>
          <w:rFonts w:ascii="Verdana" w:hAnsi="Verdana" w:cs="Arial"/>
          <w:sz w:val="18"/>
          <w:szCs w:val="18"/>
        </w:rPr>
        <w:t>Taken en verantwoordelijkheden zijn duidelijk belegd.</w:t>
      </w:r>
    </w:p>
    <w:p w14:paraId="357BD8A3" w14:textId="77777777" w:rsidR="00DD4777" w:rsidRDefault="00DD4777" w:rsidP="00DD4777">
      <w:pPr>
        <w:pStyle w:val="Lijstalinea"/>
        <w:numPr>
          <w:ilvl w:val="0"/>
          <w:numId w:val="2"/>
        </w:numPr>
        <w:autoSpaceDE w:val="0"/>
        <w:autoSpaceDN w:val="0"/>
        <w:adjustRightInd w:val="0"/>
        <w:spacing w:line="260" w:lineRule="atLeast"/>
        <w:ind w:left="714" w:hanging="357"/>
        <w:rPr>
          <w:rFonts w:ascii="Verdana" w:hAnsi="Verdana" w:cs="Arial"/>
          <w:sz w:val="18"/>
          <w:szCs w:val="18"/>
        </w:rPr>
      </w:pPr>
      <w:r w:rsidRPr="00E72FD0">
        <w:rPr>
          <w:rFonts w:ascii="Verdana" w:hAnsi="Verdana" w:cs="Arial"/>
          <w:sz w:val="18"/>
          <w:szCs w:val="18"/>
        </w:rPr>
        <w:t>De gemeente heeft inzicht in hoeverre de processen worden nageleefd.</w:t>
      </w:r>
    </w:p>
    <w:p w14:paraId="1F357A28" w14:textId="20BC3F8A" w:rsidR="00DD4777" w:rsidRDefault="00DD4777" w:rsidP="002B2BF6">
      <w:pPr>
        <w:spacing w:line="260" w:lineRule="atLeast"/>
        <w:rPr>
          <w:rFonts w:ascii="Verdana" w:hAnsi="Verdana"/>
          <w:sz w:val="18"/>
          <w:szCs w:val="18"/>
        </w:rPr>
      </w:pPr>
    </w:p>
    <w:p w14:paraId="0C280F1F" w14:textId="4A6B98C8" w:rsidR="004C5C3D" w:rsidRPr="002A52C2" w:rsidRDefault="004C5C3D" w:rsidP="004C5C3D">
      <w:pPr>
        <w:pStyle w:val="Kop2"/>
        <w:rPr>
          <w:rFonts w:ascii="Verdana" w:hAnsi="Verdana"/>
        </w:rPr>
      </w:pPr>
      <w:bookmarkStart w:id="90" w:name="_Toc68625837"/>
      <w:r>
        <w:rPr>
          <w:rFonts w:ascii="Verdana" w:hAnsi="Verdana"/>
        </w:rPr>
        <w:t>5</w:t>
      </w:r>
      <w:r w:rsidRPr="002A52C2">
        <w:rPr>
          <w:rFonts w:ascii="Verdana" w:hAnsi="Verdana"/>
        </w:rPr>
        <w:t>.</w:t>
      </w:r>
      <w:r w:rsidR="00B13166">
        <w:rPr>
          <w:rFonts w:ascii="Verdana" w:hAnsi="Verdana"/>
        </w:rPr>
        <w:t>2</w:t>
      </w:r>
      <w:r w:rsidRPr="002A52C2">
        <w:rPr>
          <w:rFonts w:ascii="Verdana" w:hAnsi="Verdana"/>
        </w:rPr>
        <w:t xml:space="preserve"> </w:t>
      </w:r>
      <w:r>
        <w:rPr>
          <w:rFonts w:ascii="Verdana" w:hAnsi="Verdana"/>
        </w:rPr>
        <w:t>Organisatie</w:t>
      </w:r>
      <w:bookmarkEnd w:id="90"/>
    </w:p>
    <w:p w14:paraId="5E589290" w14:textId="5842C302" w:rsidR="00135D03" w:rsidRDefault="003A1CC5" w:rsidP="008F2BBC">
      <w:pPr>
        <w:spacing w:line="260" w:lineRule="atLeast"/>
        <w:rPr>
          <w:rFonts w:ascii="Verdana" w:hAnsi="Verdana"/>
          <w:color w:val="000000"/>
          <w:sz w:val="18"/>
          <w:szCs w:val="18"/>
          <w:shd w:val="clear" w:color="auto" w:fill="FFFFFF"/>
        </w:rPr>
      </w:pPr>
      <w:r w:rsidRPr="002B2BF6">
        <w:rPr>
          <w:rFonts w:ascii="Verdana" w:hAnsi="Verdana"/>
          <w:sz w:val="18"/>
          <w:szCs w:val="18"/>
        </w:rPr>
        <w:t>De beleidsontwikkeling en uitvoering van de Participatiewet zijn belegd bij de Intergemeentelijke Afdeling Sociale Zaken (IASZ)</w:t>
      </w:r>
      <w:r w:rsidR="002715E1">
        <w:rPr>
          <w:rFonts w:ascii="Verdana" w:hAnsi="Verdana"/>
          <w:sz w:val="18"/>
          <w:szCs w:val="18"/>
        </w:rPr>
        <w:t xml:space="preserve">. IASZ fungeert als werkorganisatie </w:t>
      </w:r>
      <w:r w:rsidR="00135D03" w:rsidRPr="00920784">
        <w:rPr>
          <w:rFonts w:ascii="Verdana" w:hAnsi="Verdana"/>
          <w:color w:val="000000"/>
          <w:sz w:val="18"/>
          <w:szCs w:val="18"/>
          <w:shd w:val="clear" w:color="auto" w:fill="FFFFFF"/>
        </w:rPr>
        <w:t>van</w:t>
      </w:r>
      <w:r w:rsidR="008F2BBC" w:rsidRPr="00920784">
        <w:rPr>
          <w:rFonts w:ascii="Verdana" w:hAnsi="Verdana"/>
          <w:color w:val="000000"/>
          <w:sz w:val="18"/>
          <w:szCs w:val="18"/>
          <w:shd w:val="clear" w:color="auto" w:fill="FFFFFF"/>
        </w:rPr>
        <w:t xml:space="preserve"> de </w:t>
      </w:r>
      <w:r w:rsidR="00135D03" w:rsidRPr="00920784">
        <w:rPr>
          <w:rFonts w:ascii="Verdana" w:hAnsi="Verdana"/>
          <w:color w:val="000000"/>
          <w:sz w:val="18"/>
          <w:szCs w:val="18"/>
          <w:shd w:val="clear" w:color="auto" w:fill="FFFFFF"/>
        </w:rPr>
        <w:t>Gemeenschappelijke Regeling die de gemeenten Bloemendaal, Heemstede met elkaar hebben gesloten.</w:t>
      </w:r>
      <w:r w:rsidR="00135D03" w:rsidRPr="00920784">
        <w:rPr>
          <w:rStyle w:val="Voetnootmarkering"/>
          <w:rFonts w:ascii="Verdana" w:hAnsi="Verdana"/>
          <w:color w:val="000000"/>
          <w:sz w:val="18"/>
          <w:szCs w:val="18"/>
          <w:shd w:val="clear" w:color="auto" w:fill="FFFFFF"/>
        </w:rPr>
        <w:footnoteReference w:id="6"/>
      </w:r>
    </w:p>
    <w:p w14:paraId="7608CF21" w14:textId="77777777" w:rsidR="00DD4777" w:rsidRDefault="00DD4777" w:rsidP="00695594">
      <w:pPr>
        <w:spacing w:line="260" w:lineRule="atLeast"/>
        <w:rPr>
          <w:rFonts w:ascii="Verdana" w:hAnsi="Verdana"/>
          <w:color w:val="000000"/>
          <w:sz w:val="18"/>
          <w:szCs w:val="18"/>
          <w:shd w:val="clear" w:color="auto" w:fill="FFFFFF"/>
        </w:rPr>
      </w:pPr>
    </w:p>
    <w:p w14:paraId="0781813B" w14:textId="20C9BA9D" w:rsidR="00695594" w:rsidRPr="00695594" w:rsidRDefault="00695594" w:rsidP="00695594">
      <w:pPr>
        <w:spacing w:line="260" w:lineRule="atLeast"/>
        <w:rPr>
          <w:rFonts w:ascii="Verdana" w:hAnsi="Verdana"/>
          <w:color w:val="000000"/>
          <w:sz w:val="18"/>
          <w:szCs w:val="18"/>
          <w:shd w:val="clear" w:color="auto" w:fill="FFFFFF"/>
        </w:rPr>
      </w:pPr>
      <w:r w:rsidRPr="00695594">
        <w:rPr>
          <w:rFonts w:ascii="Verdana" w:hAnsi="Verdana"/>
          <w:color w:val="000000"/>
          <w:sz w:val="18"/>
          <w:szCs w:val="18"/>
          <w:shd w:val="clear" w:color="auto" w:fill="FFFFFF"/>
        </w:rPr>
        <w:t>De taken van de afdeling IASZ zijn:</w:t>
      </w:r>
    </w:p>
    <w:p w14:paraId="0E477600" w14:textId="78131ECC" w:rsidR="00695594" w:rsidRPr="00DD4777" w:rsidRDefault="00695594" w:rsidP="00150CCB">
      <w:pPr>
        <w:pStyle w:val="Lijstalinea"/>
        <w:numPr>
          <w:ilvl w:val="0"/>
          <w:numId w:val="33"/>
        </w:numPr>
        <w:spacing w:line="260" w:lineRule="atLeast"/>
        <w:rPr>
          <w:rFonts w:ascii="Verdana" w:hAnsi="Verdana"/>
          <w:color w:val="000000"/>
          <w:sz w:val="18"/>
          <w:szCs w:val="18"/>
          <w:shd w:val="clear" w:color="auto" w:fill="FFFFFF"/>
        </w:rPr>
      </w:pPr>
      <w:r w:rsidRPr="00DD4777">
        <w:rPr>
          <w:rFonts w:ascii="Verdana" w:hAnsi="Verdana"/>
          <w:color w:val="000000"/>
          <w:sz w:val="18"/>
          <w:szCs w:val="18"/>
          <w:shd w:val="clear" w:color="auto" w:fill="FFFFFF"/>
        </w:rPr>
        <w:t>Uitkeringen verstrekken aan degenen die het nodig hebben</w:t>
      </w:r>
      <w:r w:rsidR="00DD4777">
        <w:rPr>
          <w:rFonts w:ascii="Verdana" w:hAnsi="Verdana"/>
          <w:color w:val="000000"/>
          <w:sz w:val="18"/>
          <w:szCs w:val="18"/>
          <w:shd w:val="clear" w:color="auto" w:fill="FFFFFF"/>
        </w:rPr>
        <w:t>.</w:t>
      </w:r>
      <w:r w:rsidRPr="00DD4777">
        <w:rPr>
          <w:rFonts w:ascii="Verdana" w:hAnsi="Verdana"/>
          <w:color w:val="000000"/>
          <w:sz w:val="18"/>
          <w:szCs w:val="18"/>
          <w:shd w:val="clear" w:color="auto" w:fill="FFFFFF"/>
        </w:rPr>
        <w:t xml:space="preserve"> </w:t>
      </w:r>
    </w:p>
    <w:p w14:paraId="6686A5FF" w14:textId="34D8E83B" w:rsidR="00695594" w:rsidRPr="00DD4777" w:rsidRDefault="00695594" w:rsidP="00150CCB">
      <w:pPr>
        <w:pStyle w:val="Lijstalinea"/>
        <w:numPr>
          <w:ilvl w:val="0"/>
          <w:numId w:val="33"/>
        </w:numPr>
        <w:spacing w:line="260" w:lineRule="atLeast"/>
        <w:rPr>
          <w:rFonts w:ascii="Verdana" w:hAnsi="Verdana"/>
          <w:color w:val="000000"/>
          <w:sz w:val="18"/>
          <w:szCs w:val="18"/>
          <w:shd w:val="clear" w:color="auto" w:fill="FFFFFF"/>
        </w:rPr>
      </w:pPr>
      <w:r w:rsidRPr="00DD4777">
        <w:rPr>
          <w:rFonts w:ascii="Verdana" w:hAnsi="Verdana"/>
          <w:color w:val="000000"/>
          <w:sz w:val="18"/>
          <w:szCs w:val="18"/>
          <w:shd w:val="clear" w:color="auto" w:fill="FFFFFF"/>
        </w:rPr>
        <w:t>Ondersteuning bieden bij het vinden van werk</w:t>
      </w:r>
      <w:r w:rsidR="00DD4777">
        <w:rPr>
          <w:rFonts w:ascii="Verdana" w:hAnsi="Verdana"/>
          <w:color w:val="000000"/>
          <w:sz w:val="18"/>
          <w:szCs w:val="18"/>
          <w:shd w:val="clear" w:color="auto" w:fill="FFFFFF"/>
        </w:rPr>
        <w:t>.</w:t>
      </w:r>
      <w:r w:rsidRPr="00DD4777">
        <w:rPr>
          <w:rFonts w:ascii="Verdana" w:hAnsi="Verdana"/>
          <w:color w:val="000000"/>
          <w:sz w:val="18"/>
          <w:szCs w:val="18"/>
          <w:shd w:val="clear" w:color="auto" w:fill="FFFFFF"/>
        </w:rPr>
        <w:t xml:space="preserve"> </w:t>
      </w:r>
    </w:p>
    <w:p w14:paraId="569B0795" w14:textId="62BDF0A5" w:rsidR="00695594" w:rsidRPr="00DD4777" w:rsidRDefault="00695594" w:rsidP="00150CCB">
      <w:pPr>
        <w:pStyle w:val="Lijstalinea"/>
        <w:numPr>
          <w:ilvl w:val="0"/>
          <w:numId w:val="33"/>
        </w:numPr>
        <w:spacing w:line="260" w:lineRule="atLeast"/>
        <w:rPr>
          <w:rFonts w:ascii="Verdana" w:hAnsi="Verdana"/>
          <w:color w:val="000000"/>
          <w:sz w:val="18"/>
          <w:szCs w:val="18"/>
          <w:shd w:val="clear" w:color="auto" w:fill="FFFFFF"/>
        </w:rPr>
      </w:pPr>
      <w:r w:rsidRPr="00DD4777">
        <w:rPr>
          <w:rFonts w:ascii="Verdana" w:hAnsi="Verdana"/>
          <w:color w:val="000000"/>
          <w:sz w:val="18"/>
          <w:szCs w:val="18"/>
          <w:shd w:val="clear" w:color="auto" w:fill="FFFFFF"/>
        </w:rPr>
        <w:t>Bijzondere bijstand/minimabeleid bieden aan inwoners met een minimuminkomen</w:t>
      </w:r>
      <w:r w:rsidR="00DD4777">
        <w:rPr>
          <w:rFonts w:ascii="Verdana" w:hAnsi="Verdana"/>
          <w:color w:val="000000"/>
          <w:sz w:val="18"/>
          <w:szCs w:val="18"/>
          <w:shd w:val="clear" w:color="auto" w:fill="FFFFFF"/>
        </w:rPr>
        <w:t>.</w:t>
      </w:r>
      <w:r w:rsidRPr="00DD4777">
        <w:rPr>
          <w:rFonts w:ascii="Verdana" w:hAnsi="Verdana"/>
          <w:color w:val="000000"/>
          <w:sz w:val="18"/>
          <w:szCs w:val="18"/>
          <w:shd w:val="clear" w:color="auto" w:fill="FFFFFF"/>
        </w:rPr>
        <w:t xml:space="preserve"> </w:t>
      </w:r>
    </w:p>
    <w:p w14:paraId="147EBC7E" w14:textId="5F4D74AF" w:rsidR="00695594" w:rsidRPr="00DD4777" w:rsidRDefault="00695594" w:rsidP="00150CCB">
      <w:pPr>
        <w:pStyle w:val="Lijstalinea"/>
        <w:numPr>
          <w:ilvl w:val="0"/>
          <w:numId w:val="33"/>
        </w:numPr>
        <w:spacing w:line="260" w:lineRule="atLeast"/>
        <w:rPr>
          <w:rFonts w:ascii="Verdana" w:hAnsi="Verdana"/>
          <w:color w:val="000000"/>
          <w:sz w:val="18"/>
          <w:szCs w:val="18"/>
          <w:shd w:val="clear" w:color="auto" w:fill="FFFFFF"/>
        </w:rPr>
      </w:pPr>
      <w:r w:rsidRPr="00DD4777">
        <w:rPr>
          <w:rFonts w:ascii="Verdana" w:hAnsi="Verdana"/>
          <w:color w:val="000000"/>
          <w:sz w:val="18"/>
          <w:szCs w:val="18"/>
          <w:shd w:val="clear" w:color="auto" w:fill="FFFFFF"/>
        </w:rPr>
        <w:t>Schuldhulpverlening bieden</w:t>
      </w:r>
      <w:r w:rsidR="00DD4777">
        <w:rPr>
          <w:rFonts w:ascii="Verdana" w:hAnsi="Verdana"/>
          <w:color w:val="000000"/>
          <w:sz w:val="18"/>
          <w:szCs w:val="18"/>
          <w:shd w:val="clear" w:color="auto" w:fill="FFFFFF"/>
        </w:rPr>
        <w:t>.</w:t>
      </w:r>
      <w:r w:rsidRPr="00DD4777">
        <w:rPr>
          <w:rFonts w:ascii="Verdana" w:hAnsi="Verdana"/>
          <w:color w:val="000000"/>
          <w:sz w:val="18"/>
          <w:szCs w:val="18"/>
          <w:shd w:val="clear" w:color="auto" w:fill="FFFFFF"/>
        </w:rPr>
        <w:t xml:space="preserve"> </w:t>
      </w:r>
    </w:p>
    <w:p w14:paraId="5D11EDB0" w14:textId="6E1A9807" w:rsidR="00695594" w:rsidRPr="00DD4777" w:rsidRDefault="00695594" w:rsidP="00150CCB">
      <w:pPr>
        <w:pStyle w:val="Lijstalinea"/>
        <w:numPr>
          <w:ilvl w:val="0"/>
          <w:numId w:val="33"/>
        </w:numPr>
        <w:spacing w:line="260" w:lineRule="atLeast"/>
        <w:rPr>
          <w:rFonts w:ascii="Verdana" w:hAnsi="Verdana"/>
          <w:color w:val="000000"/>
          <w:sz w:val="18"/>
          <w:szCs w:val="18"/>
          <w:shd w:val="clear" w:color="auto" w:fill="FFFFFF"/>
        </w:rPr>
      </w:pPr>
      <w:r w:rsidRPr="00DD4777">
        <w:rPr>
          <w:rFonts w:ascii="Verdana" w:hAnsi="Verdana"/>
          <w:color w:val="000000"/>
          <w:sz w:val="18"/>
          <w:szCs w:val="18"/>
          <w:shd w:val="clear" w:color="auto" w:fill="FFFFFF"/>
        </w:rPr>
        <w:t xml:space="preserve">Personele bezetting leveren voor de </w:t>
      </w:r>
      <w:proofErr w:type="spellStart"/>
      <w:r w:rsidRPr="00DD4777">
        <w:rPr>
          <w:rFonts w:ascii="Verdana" w:hAnsi="Verdana"/>
          <w:color w:val="000000"/>
          <w:sz w:val="18"/>
          <w:szCs w:val="18"/>
          <w:shd w:val="clear" w:color="auto" w:fill="FFFFFF"/>
        </w:rPr>
        <w:t>Wmo</w:t>
      </w:r>
      <w:proofErr w:type="spellEnd"/>
      <w:r w:rsidRPr="00DD4777">
        <w:rPr>
          <w:rFonts w:ascii="Verdana" w:hAnsi="Verdana"/>
          <w:color w:val="000000"/>
          <w:sz w:val="18"/>
          <w:szCs w:val="18"/>
          <w:shd w:val="clear" w:color="auto" w:fill="FFFFFF"/>
        </w:rPr>
        <w:t>-loketten</w:t>
      </w:r>
      <w:r w:rsidR="00DD4777">
        <w:rPr>
          <w:rFonts w:ascii="Verdana" w:hAnsi="Verdana"/>
          <w:color w:val="000000"/>
          <w:sz w:val="18"/>
          <w:szCs w:val="18"/>
          <w:shd w:val="clear" w:color="auto" w:fill="FFFFFF"/>
        </w:rPr>
        <w:t>.</w:t>
      </w:r>
    </w:p>
    <w:p w14:paraId="13D85075" w14:textId="1F2B0EAA" w:rsidR="00695594" w:rsidRPr="00DD4777" w:rsidRDefault="00695594" w:rsidP="00150CCB">
      <w:pPr>
        <w:pStyle w:val="Lijstalinea"/>
        <w:numPr>
          <w:ilvl w:val="0"/>
          <w:numId w:val="33"/>
        </w:numPr>
        <w:spacing w:line="260" w:lineRule="atLeast"/>
        <w:rPr>
          <w:rFonts w:ascii="Verdana" w:hAnsi="Verdana"/>
          <w:color w:val="000000"/>
          <w:sz w:val="18"/>
          <w:szCs w:val="18"/>
          <w:shd w:val="clear" w:color="auto" w:fill="FFFFFF"/>
        </w:rPr>
      </w:pPr>
      <w:r w:rsidRPr="00DD4777">
        <w:rPr>
          <w:rFonts w:ascii="Verdana" w:hAnsi="Verdana"/>
          <w:color w:val="000000"/>
          <w:sz w:val="18"/>
          <w:szCs w:val="18"/>
          <w:shd w:val="clear" w:color="auto" w:fill="FFFFFF"/>
        </w:rPr>
        <w:t xml:space="preserve">Backoffice taken uitvoeren voor de Jeugdwet en de </w:t>
      </w:r>
      <w:proofErr w:type="spellStart"/>
      <w:r w:rsidRPr="00DD4777">
        <w:rPr>
          <w:rFonts w:ascii="Verdana" w:hAnsi="Verdana"/>
          <w:color w:val="000000"/>
          <w:sz w:val="18"/>
          <w:szCs w:val="18"/>
          <w:shd w:val="clear" w:color="auto" w:fill="FFFFFF"/>
        </w:rPr>
        <w:t>Wmo</w:t>
      </w:r>
      <w:proofErr w:type="spellEnd"/>
      <w:r w:rsidRPr="00DD4777">
        <w:rPr>
          <w:rFonts w:ascii="Verdana" w:hAnsi="Verdana"/>
          <w:color w:val="000000"/>
          <w:sz w:val="18"/>
          <w:szCs w:val="18"/>
          <w:shd w:val="clear" w:color="auto" w:fill="FFFFFF"/>
        </w:rPr>
        <w:t>.</w:t>
      </w:r>
    </w:p>
    <w:p w14:paraId="6C9351F9" w14:textId="77777777" w:rsidR="00695594" w:rsidRPr="00695594" w:rsidRDefault="00695594" w:rsidP="00695594">
      <w:pPr>
        <w:spacing w:line="260" w:lineRule="atLeast"/>
        <w:rPr>
          <w:rFonts w:ascii="Verdana" w:hAnsi="Verdana"/>
          <w:color w:val="000000"/>
          <w:sz w:val="18"/>
          <w:szCs w:val="18"/>
          <w:shd w:val="clear" w:color="auto" w:fill="FFFFFF"/>
        </w:rPr>
      </w:pPr>
    </w:p>
    <w:p w14:paraId="00C0B52D" w14:textId="77777777" w:rsidR="00DD4777" w:rsidRDefault="00695594" w:rsidP="00695594">
      <w:pPr>
        <w:spacing w:line="260" w:lineRule="atLeast"/>
        <w:rPr>
          <w:rFonts w:ascii="Verdana" w:hAnsi="Verdana"/>
          <w:color w:val="000000"/>
          <w:sz w:val="18"/>
          <w:szCs w:val="18"/>
          <w:shd w:val="clear" w:color="auto" w:fill="FFFFFF"/>
        </w:rPr>
      </w:pPr>
      <w:r w:rsidRPr="00695594">
        <w:rPr>
          <w:rFonts w:ascii="Verdana" w:hAnsi="Verdana"/>
          <w:color w:val="000000"/>
          <w:sz w:val="18"/>
          <w:szCs w:val="18"/>
          <w:shd w:val="clear" w:color="auto" w:fill="FFFFFF"/>
        </w:rPr>
        <w:t xml:space="preserve">De IASZ heeft binnen dit takenpakket de volgende doelen/beoogde resultaten genoemd. </w:t>
      </w:r>
    </w:p>
    <w:p w14:paraId="6ABCA382" w14:textId="0D473B75" w:rsidR="00695594" w:rsidRPr="00695594" w:rsidRDefault="00695594" w:rsidP="00695594">
      <w:pPr>
        <w:spacing w:line="260" w:lineRule="atLeast"/>
        <w:rPr>
          <w:rFonts w:ascii="Verdana" w:hAnsi="Verdana"/>
          <w:color w:val="000000"/>
          <w:sz w:val="18"/>
          <w:szCs w:val="18"/>
          <w:shd w:val="clear" w:color="auto" w:fill="FFFFFF"/>
        </w:rPr>
      </w:pPr>
      <w:r w:rsidRPr="00695594">
        <w:rPr>
          <w:rFonts w:ascii="Verdana" w:hAnsi="Verdana"/>
          <w:color w:val="000000"/>
          <w:sz w:val="18"/>
          <w:szCs w:val="18"/>
          <w:shd w:val="clear" w:color="auto" w:fill="FFFFFF"/>
        </w:rPr>
        <w:t>Deze betreffen met name het uitvoeringsproces:</w:t>
      </w:r>
    </w:p>
    <w:p w14:paraId="61D99B59" w14:textId="77777777" w:rsidR="00695594" w:rsidRPr="00695594" w:rsidRDefault="00695594" w:rsidP="00150CCB">
      <w:pPr>
        <w:numPr>
          <w:ilvl w:val="0"/>
          <w:numId w:val="4"/>
        </w:numPr>
        <w:spacing w:line="260" w:lineRule="atLeast"/>
        <w:rPr>
          <w:rFonts w:ascii="Verdana" w:hAnsi="Verdana"/>
          <w:color w:val="000000"/>
          <w:sz w:val="18"/>
          <w:szCs w:val="18"/>
          <w:shd w:val="clear" w:color="auto" w:fill="FFFFFF"/>
        </w:rPr>
      </w:pPr>
      <w:bookmarkStart w:id="91" w:name="_Hlk62741987"/>
      <w:r w:rsidRPr="00695594">
        <w:rPr>
          <w:rFonts w:ascii="Verdana" w:hAnsi="Verdana"/>
          <w:color w:val="000000"/>
          <w:sz w:val="18"/>
          <w:szCs w:val="18"/>
          <w:shd w:val="clear" w:color="auto" w:fill="FFFFFF"/>
        </w:rPr>
        <w:t>Het leveren van juiste en volledige informatie voor de financiële verantwoording.</w:t>
      </w:r>
    </w:p>
    <w:p w14:paraId="74299F76" w14:textId="77777777" w:rsidR="00695594" w:rsidRPr="00695594" w:rsidRDefault="00695594" w:rsidP="00150CCB">
      <w:pPr>
        <w:numPr>
          <w:ilvl w:val="0"/>
          <w:numId w:val="4"/>
        </w:numPr>
        <w:spacing w:line="260" w:lineRule="atLeast"/>
        <w:rPr>
          <w:rFonts w:ascii="Verdana" w:hAnsi="Verdana"/>
          <w:color w:val="000000"/>
          <w:sz w:val="18"/>
          <w:szCs w:val="18"/>
          <w:shd w:val="clear" w:color="auto" w:fill="FFFFFF"/>
        </w:rPr>
      </w:pPr>
      <w:r w:rsidRPr="00695594">
        <w:rPr>
          <w:rFonts w:ascii="Verdana" w:hAnsi="Verdana"/>
          <w:color w:val="000000"/>
          <w:sz w:val="18"/>
          <w:szCs w:val="18"/>
          <w:shd w:val="clear" w:color="auto" w:fill="FFFFFF"/>
        </w:rPr>
        <w:t>Het ondersteunen van college en bestuur door het opstellen van plannen, verslagen, regels, regelingen en verordeningen.</w:t>
      </w:r>
    </w:p>
    <w:p w14:paraId="7BD774EA" w14:textId="77777777" w:rsidR="00695594" w:rsidRPr="00695594" w:rsidRDefault="00695594" w:rsidP="00150CCB">
      <w:pPr>
        <w:numPr>
          <w:ilvl w:val="0"/>
          <w:numId w:val="4"/>
        </w:numPr>
        <w:spacing w:line="260" w:lineRule="atLeast"/>
        <w:rPr>
          <w:rFonts w:ascii="Verdana" w:hAnsi="Verdana"/>
          <w:color w:val="000000"/>
          <w:sz w:val="18"/>
          <w:szCs w:val="18"/>
          <w:shd w:val="clear" w:color="auto" w:fill="FFFFFF"/>
        </w:rPr>
      </w:pPr>
      <w:r w:rsidRPr="00695594">
        <w:rPr>
          <w:rFonts w:ascii="Verdana" w:hAnsi="Verdana"/>
          <w:color w:val="000000"/>
          <w:sz w:val="18"/>
          <w:szCs w:val="18"/>
          <w:shd w:val="clear" w:color="auto" w:fill="FFFFFF"/>
        </w:rPr>
        <w:t>Het tijdig afhandelen van aanvragen c.q. het opstellen – voor elke cliënt - van een zogenaamd trajectplan voor de begeleiding naar werk.</w:t>
      </w:r>
    </w:p>
    <w:bookmarkEnd w:id="91"/>
    <w:p w14:paraId="47F4CFB7" w14:textId="77777777" w:rsidR="00135D03" w:rsidRPr="00920784" w:rsidRDefault="00135D03" w:rsidP="008F2BBC">
      <w:pPr>
        <w:spacing w:line="260" w:lineRule="atLeast"/>
        <w:rPr>
          <w:rFonts w:ascii="Verdana" w:hAnsi="Verdana"/>
          <w:color w:val="000000"/>
          <w:sz w:val="18"/>
          <w:szCs w:val="18"/>
          <w:shd w:val="clear" w:color="auto" w:fill="FFFFFF"/>
        </w:rPr>
      </w:pPr>
    </w:p>
    <w:p w14:paraId="3DB5021B" w14:textId="704080EC" w:rsidR="00135D03" w:rsidRPr="00DA5FD5" w:rsidRDefault="00135D03" w:rsidP="00135D03">
      <w:pPr>
        <w:spacing w:line="260" w:lineRule="atLeast"/>
        <w:contextualSpacing/>
        <w:rPr>
          <w:rFonts w:ascii="Verdana" w:eastAsia="Calibri" w:hAnsi="Verdana"/>
          <w:sz w:val="18"/>
          <w:szCs w:val="18"/>
        </w:rPr>
      </w:pPr>
      <w:r w:rsidRPr="00DA5FD5">
        <w:rPr>
          <w:rFonts w:ascii="Verdana" w:eastAsia="Calibri" w:hAnsi="Verdana"/>
          <w:sz w:val="18"/>
          <w:szCs w:val="18"/>
        </w:rPr>
        <w:t>De uitvoering</w:t>
      </w:r>
      <w:r w:rsidR="00695594" w:rsidRPr="00DA5FD5">
        <w:rPr>
          <w:rFonts w:ascii="Verdana" w:eastAsia="Calibri" w:hAnsi="Verdana"/>
          <w:sz w:val="18"/>
          <w:szCs w:val="18"/>
        </w:rPr>
        <w:t xml:space="preserve"> van het Participatiebeleid</w:t>
      </w:r>
      <w:r w:rsidRPr="00DA5FD5">
        <w:rPr>
          <w:rFonts w:ascii="Verdana" w:eastAsia="Calibri" w:hAnsi="Verdana"/>
          <w:sz w:val="18"/>
          <w:szCs w:val="18"/>
        </w:rPr>
        <w:t xml:space="preserve"> is gebaseerd op doelgroepenbeleid. Afhankelijk van de doelgroep worden verschillende re-integratie-instrumenten gebruikt.</w:t>
      </w:r>
      <w:r w:rsidR="00990183" w:rsidRPr="00DA5FD5">
        <w:rPr>
          <w:rFonts w:ascii="Verdana" w:eastAsia="Calibri" w:hAnsi="Verdana"/>
          <w:sz w:val="18"/>
          <w:szCs w:val="18"/>
        </w:rPr>
        <w:t xml:space="preserve"> De IASZ werkt procesmatig in het bijzonder bij de verwerking van aanvragen waar voor wettelijke termijnen gelden. </w:t>
      </w:r>
    </w:p>
    <w:p w14:paraId="641EABDC" w14:textId="77777777" w:rsidR="00135D03" w:rsidRPr="00DA5FD5" w:rsidRDefault="00135D03" w:rsidP="00135D03">
      <w:pPr>
        <w:spacing w:line="260" w:lineRule="atLeast"/>
        <w:contextualSpacing/>
        <w:rPr>
          <w:rFonts w:ascii="Verdana" w:eastAsia="Calibri" w:hAnsi="Verdana"/>
          <w:sz w:val="18"/>
          <w:szCs w:val="18"/>
        </w:rPr>
      </w:pPr>
    </w:p>
    <w:p w14:paraId="64915269" w14:textId="11F14767" w:rsidR="00EF2E7A" w:rsidRPr="00DA5FD5" w:rsidRDefault="00135D03" w:rsidP="00135D03">
      <w:pPr>
        <w:spacing w:line="260" w:lineRule="atLeast"/>
        <w:contextualSpacing/>
        <w:rPr>
          <w:rFonts w:ascii="Verdana" w:eastAsia="Calibri" w:hAnsi="Verdana"/>
          <w:sz w:val="18"/>
          <w:szCs w:val="18"/>
        </w:rPr>
      </w:pPr>
      <w:r w:rsidRPr="00DA5FD5">
        <w:rPr>
          <w:rFonts w:ascii="Verdana" w:eastAsia="Calibri" w:hAnsi="Verdana"/>
          <w:sz w:val="18"/>
          <w:szCs w:val="18"/>
        </w:rPr>
        <w:t xml:space="preserve">Bij </w:t>
      </w:r>
      <w:r w:rsidRPr="00DA5FD5">
        <w:rPr>
          <w:rFonts w:ascii="Verdana" w:eastAsia="Calibri" w:hAnsi="Verdana"/>
          <w:sz w:val="18"/>
          <w:szCs w:val="18"/>
          <w:u w:val="single"/>
        </w:rPr>
        <w:t>werkzoekenden met een korte afstand tot de arbeidsmarkt</w:t>
      </w:r>
      <w:r w:rsidRPr="00DA5FD5">
        <w:rPr>
          <w:rFonts w:ascii="Verdana" w:eastAsia="Calibri" w:hAnsi="Verdana"/>
          <w:sz w:val="18"/>
          <w:szCs w:val="18"/>
        </w:rPr>
        <w:t xml:space="preserve"> wordt vooral arbeidsbemiddeling toegepast door eigen consulenten (IASZ) of door de tussenkomst van de re-integratiepartner </w:t>
      </w:r>
      <w:proofErr w:type="spellStart"/>
      <w:r w:rsidRPr="00DA5FD5">
        <w:rPr>
          <w:rFonts w:ascii="Verdana" w:eastAsia="Calibri" w:hAnsi="Verdana"/>
          <w:sz w:val="18"/>
          <w:szCs w:val="18"/>
        </w:rPr>
        <w:t>Agros</w:t>
      </w:r>
      <w:proofErr w:type="spellEnd"/>
      <w:r w:rsidRPr="00DA5FD5">
        <w:rPr>
          <w:rFonts w:ascii="Verdana" w:eastAsia="Calibri" w:hAnsi="Verdana"/>
          <w:sz w:val="18"/>
          <w:szCs w:val="18"/>
        </w:rPr>
        <w:t xml:space="preserve">. </w:t>
      </w:r>
    </w:p>
    <w:p w14:paraId="2EE91AE5" w14:textId="77777777" w:rsidR="00135D03" w:rsidRPr="00DA5FD5" w:rsidRDefault="00135D03" w:rsidP="00135D03">
      <w:pPr>
        <w:spacing w:line="260" w:lineRule="atLeast"/>
        <w:contextualSpacing/>
        <w:rPr>
          <w:rFonts w:ascii="Verdana" w:hAnsi="Verdana"/>
          <w:color w:val="000000"/>
          <w:sz w:val="18"/>
          <w:szCs w:val="18"/>
          <w:shd w:val="clear" w:color="auto" w:fill="FFFFFF"/>
        </w:rPr>
      </w:pPr>
    </w:p>
    <w:p w14:paraId="3FB9905E" w14:textId="3643F24C" w:rsidR="00135D03" w:rsidRPr="00DA5FD5" w:rsidRDefault="00135D03" w:rsidP="00135D03">
      <w:pPr>
        <w:spacing w:line="260" w:lineRule="atLeast"/>
        <w:contextualSpacing/>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 xml:space="preserve">Voor </w:t>
      </w:r>
      <w:r w:rsidRPr="00DA5FD5">
        <w:rPr>
          <w:rFonts w:ascii="Verdana" w:hAnsi="Verdana"/>
          <w:color w:val="000000"/>
          <w:sz w:val="18"/>
          <w:szCs w:val="18"/>
          <w:u w:val="single"/>
          <w:shd w:val="clear" w:color="auto" w:fill="FFFFFF"/>
        </w:rPr>
        <w:t>werkzoekenden met een grote afstand tot de</w:t>
      </w:r>
      <w:r w:rsidRPr="00DA5FD5">
        <w:rPr>
          <w:rFonts w:ascii="Verdana" w:hAnsi="Verdana"/>
          <w:b/>
          <w:bCs/>
          <w:color w:val="000000"/>
          <w:sz w:val="18"/>
          <w:szCs w:val="18"/>
          <w:u w:val="single"/>
          <w:shd w:val="clear" w:color="auto" w:fill="FFFFFF"/>
        </w:rPr>
        <w:t xml:space="preserve"> </w:t>
      </w:r>
      <w:r w:rsidRPr="00DA5FD5">
        <w:rPr>
          <w:rFonts w:ascii="Verdana" w:hAnsi="Verdana"/>
          <w:color w:val="000000"/>
          <w:sz w:val="18"/>
          <w:szCs w:val="18"/>
          <w:u w:val="single"/>
          <w:shd w:val="clear" w:color="auto" w:fill="FFFFFF"/>
        </w:rPr>
        <w:t>arbeidsmarkt</w:t>
      </w:r>
      <w:r w:rsidRPr="00DA5FD5">
        <w:rPr>
          <w:rFonts w:ascii="Verdana" w:hAnsi="Verdana"/>
          <w:color w:val="000000"/>
          <w:sz w:val="18"/>
          <w:szCs w:val="18"/>
          <w:shd w:val="clear" w:color="auto" w:fill="FFFFFF"/>
        </w:rPr>
        <w:t xml:space="preserve"> kunnen onder </w:t>
      </w:r>
      <w:r w:rsidR="00562628" w:rsidRPr="00DA5FD5">
        <w:rPr>
          <w:rFonts w:ascii="Verdana" w:hAnsi="Verdana"/>
          <w:color w:val="000000"/>
          <w:sz w:val="18"/>
          <w:szCs w:val="18"/>
          <w:shd w:val="clear" w:color="auto" w:fill="FFFFFF"/>
        </w:rPr>
        <w:t>meer</w:t>
      </w:r>
      <w:r w:rsidRPr="00DA5FD5">
        <w:rPr>
          <w:rFonts w:ascii="Verdana" w:hAnsi="Verdana"/>
          <w:color w:val="000000"/>
          <w:sz w:val="18"/>
          <w:szCs w:val="18"/>
          <w:shd w:val="clear" w:color="auto" w:fill="FFFFFF"/>
        </w:rPr>
        <w:t xml:space="preserve"> de volgende activiteiten en instrumenten worden ingezet.</w:t>
      </w:r>
    </w:p>
    <w:p w14:paraId="4CE4436F" w14:textId="14BD69A1" w:rsidR="00135D03" w:rsidRPr="00DA5FD5" w:rsidRDefault="00135D03" w:rsidP="00150CCB">
      <w:pPr>
        <w:pStyle w:val="Lijstalinea"/>
        <w:numPr>
          <w:ilvl w:val="0"/>
          <w:numId w:val="35"/>
        </w:numPr>
        <w:spacing w:line="260" w:lineRule="atLeast"/>
        <w:ind w:left="714" w:hanging="357"/>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Werkstages (uitgevoerd door Pasmatch)</w:t>
      </w:r>
      <w:r w:rsidR="00562628" w:rsidRPr="00DA5FD5">
        <w:rPr>
          <w:rFonts w:ascii="Verdana" w:hAnsi="Verdana"/>
          <w:color w:val="000000"/>
          <w:sz w:val="18"/>
          <w:szCs w:val="18"/>
          <w:shd w:val="clear" w:color="auto" w:fill="FFFFFF"/>
        </w:rPr>
        <w:t>.</w:t>
      </w:r>
    </w:p>
    <w:p w14:paraId="6BFBD8A1" w14:textId="764B2DA7" w:rsidR="00135D03" w:rsidRPr="00DA5FD5" w:rsidRDefault="00135D03" w:rsidP="00150CCB">
      <w:pPr>
        <w:pStyle w:val="Lijstalinea"/>
        <w:numPr>
          <w:ilvl w:val="0"/>
          <w:numId w:val="35"/>
        </w:numPr>
        <w:spacing w:line="260" w:lineRule="atLeast"/>
        <w:ind w:left="714" w:hanging="357"/>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Beschut werk (Bloemendaal is wettelijk verplicht in 20</w:t>
      </w:r>
      <w:r w:rsidR="00F25BFF" w:rsidRPr="00DA5FD5">
        <w:rPr>
          <w:rFonts w:ascii="Verdana" w:hAnsi="Verdana"/>
          <w:color w:val="000000"/>
          <w:sz w:val="18"/>
          <w:szCs w:val="18"/>
          <w:shd w:val="clear" w:color="auto" w:fill="FFFFFF"/>
        </w:rPr>
        <w:t>20</w:t>
      </w:r>
      <w:r w:rsidRPr="00DA5FD5">
        <w:rPr>
          <w:rFonts w:ascii="Verdana" w:hAnsi="Verdana"/>
          <w:color w:val="000000"/>
          <w:sz w:val="18"/>
          <w:szCs w:val="18"/>
          <w:shd w:val="clear" w:color="auto" w:fill="FFFFFF"/>
        </w:rPr>
        <w:t xml:space="preserve"> 4 plekken te organiseren. De verplichting geldt alleen als er voldoende indicaties zijn. </w:t>
      </w:r>
      <w:r w:rsidR="00695594" w:rsidRPr="00DA5FD5">
        <w:rPr>
          <w:rFonts w:ascii="Verdana" w:hAnsi="Verdana"/>
          <w:color w:val="000000"/>
          <w:sz w:val="18"/>
          <w:szCs w:val="18"/>
          <w:shd w:val="clear" w:color="auto" w:fill="FFFFFF"/>
        </w:rPr>
        <w:t>In 2019 is één</w:t>
      </w:r>
      <w:r w:rsidRPr="00DA5FD5">
        <w:rPr>
          <w:rFonts w:ascii="Verdana" w:hAnsi="Verdana"/>
          <w:color w:val="000000"/>
          <w:sz w:val="18"/>
          <w:szCs w:val="18"/>
          <w:shd w:val="clear" w:color="auto" w:fill="FFFFFF"/>
        </w:rPr>
        <w:t xml:space="preserve"> indicatie afgegeven door het UWV)</w:t>
      </w:r>
      <w:r w:rsidRPr="00DA5FD5">
        <w:rPr>
          <w:rStyle w:val="Voetnootmarkering"/>
          <w:rFonts w:ascii="Verdana" w:hAnsi="Verdana"/>
          <w:color w:val="000000"/>
          <w:sz w:val="18"/>
          <w:szCs w:val="18"/>
          <w:shd w:val="clear" w:color="auto" w:fill="FFFFFF"/>
        </w:rPr>
        <w:footnoteReference w:id="7"/>
      </w:r>
      <w:r w:rsidRPr="00DA5FD5">
        <w:rPr>
          <w:rFonts w:ascii="Verdana" w:hAnsi="Verdana"/>
          <w:color w:val="000000"/>
          <w:sz w:val="18"/>
          <w:szCs w:val="18"/>
          <w:shd w:val="clear" w:color="auto" w:fill="FFFFFF"/>
        </w:rPr>
        <w:t>.</w:t>
      </w:r>
    </w:p>
    <w:p w14:paraId="37B29A7D" w14:textId="77777777" w:rsidR="00135D03" w:rsidRPr="00562628" w:rsidRDefault="00135D03" w:rsidP="00150CCB">
      <w:pPr>
        <w:pStyle w:val="Lijstalinea"/>
        <w:numPr>
          <w:ilvl w:val="0"/>
          <w:numId w:val="35"/>
        </w:numPr>
        <w:spacing w:line="260" w:lineRule="atLeast"/>
        <w:ind w:left="714" w:hanging="357"/>
        <w:rPr>
          <w:rFonts w:ascii="Verdana" w:hAnsi="Verdana"/>
          <w:color w:val="000000"/>
          <w:sz w:val="18"/>
          <w:szCs w:val="18"/>
          <w:shd w:val="clear" w:color="auto" w:fill="FFFFFF"/>
        </w:rPr>
      </w:pPr>
      <w:r w:rsidRPr="00562628">
        <w:rPr>
          <w:rFonts w:ascii="Verdana" w:hAnsi="Verdana"/>
          <w:color w:val="000000"/>
          <w:sz w:val="18"/>
          <w:szCs w:val="18"/>
          <w:shd w:val="clear" w:color="auto" w:fill="FFFFFF"/>
        </w:rPr>
        <w:lastRenderedPageBreak/>
        <w:t xml:space="preserve">Bemiddeling (door </w:t>
      </w:r>
      <w:proofErr w:type="spellStart"/>
      <w:r w:rsidRPr="00562628">
        <w:rPr>
          <w:rFonts w:ascii="Verdana" w:hAnsi="Verdana"/>
          <w:color w:val="000000"/>
          <w:sz w:val="18"/>
          <w:szCs w:val="18"/>
          <w:shd w:val="clear" w:color="auto" w:fill="FFFFFF"/>
        </w:rPr>
        <w:t>Agros</w:t>
      </w:r>
      <w:proofErr w:type="spellEnd"/>
      <w:r w:rsidRPr="00562628">
        <w:rPr>
          <w:rFonts w:ascii="Verdana" w:hAnsi="Verdana"/>
          <w:color w:val="000000"/>
          <w:sz w:val="18"/>
          <w:szCs w:val="18"/>
          <w:shd w:val="clear" w:color="auto" w:fill="FFFFFF"/>
        </w:rPr>
        <w:t xml:space="preserve"> en Vluchtelingenwerk: dankzij project Startbaan zijn er in 2017 zijn er 4 statushouders uitgestroomd naar fulltime arbeid, 1 parttime arbeid, 1 werkervaringsplaats, 1 geplaatst op vrijwilligerswerk en 2 geplaatst op een opleiding. 2 zijn nog in traject.)</w:t>
      </w:r>
      <w:r w:rsidRPr="00562628">
        <w:rPr>
          <w:rStyle w:val="Voetnootmarkering"/>
          <w:rFonts w:ascii="Verdana" w:hAnsi="Verdana"/>
          <w:color w:val="000000"/>
          <w:sz w:val="18"/>
          <w:szCs w:val="18"/>
          <w:shd w:val="clear" w:color="auto" w:fill="FFFFFF"/>
        </w:rPr>
        <w:footnoteReference w:id="8"/>
      </w:r>
    </w:p>
    <w:p w14:paraId="59DD8CF1" w14:textId="4C6941EB" w:rsidR="00135D03" w:rsidRPr="00562628" w:rsidRDefault="00135D03" w:rsidP="00150CCB">
      <w:pPr>
        <w:pStyle w:val="Lijstalinea"/>
        <w:numPr>
          <w:ilvl w:val="0"/>
          <w:numId w:val="35"/>
        </w:numPr>
        <w:spacing w:line="260" w:lineRule="atLeast"/>
        <w:ind w:left="714" w:hanging="357"/>
        <w:rPr>
          <w:rFonts w:ascii="Verdana" w:hAnsi="Verdana"/>
          <w:color w:val="000000"/>
          <w:sz w:val="18"/>
          <w:szCs w:val="18"/>
          <w:shd w:val="clear" w:color="auto" w:fill="FFFFFF"/>
        </w:rPr>
      </w:pPr>
      <w:r w:rsidRPr="00562628">
        <w:rPr>
          <w:rFonts w:ascii="Verdana" w:hAnsi="Verdana"/>
          <w:color w:val="000000"/>
          <w:sz w:val="18"/>
          <w:szCs w:val="18"/>
          <w:shd w:val="clear" w:color="auto" w:fill="FFFFFF"/>
        </w:rPr>
        <w:t>Begeleid werken (o.a. door IPS - Individuele Plaatsing en Steun)</w:t>
      </w:r>
      <w:r w:rsidR="00562628">
        <w:rPr>
          <w:rFonts w:ascii="Verdana" w:hAnsi="Verdana"/>
          <w:color w:val="000000"/>
          <w:sz w:val="18"/>
          <w:szCs w:val="18"/>
          <w:shd w:val="clear" w:color="auto" w:fill="FFFFFF"/>
        </w:rPr>
        <w:t>.</w:t>
      </w:r>
    </w:p>
    <w:p w14:paraId="2374EA18" w14:textId="77777777" w:rsidR="00135D03" w:rsidRPr="00562628" w:rsidRDefault="00135D03" w:rsidP="00150CCB">
      <w:pPr>
        <w:pStyle w:val="Lijstalinea"/>
        <w:numPr>
          <w:ilvl w:val="0"/>
          <w:numId w:val="35"/>
        </w:numPr>
        <w:spacing w:line="260" w:lineRule="atLeast"/>
        <w:ind w:left="714" w:hanging="357"/>
        <w:rPr>
          <w:rFonts w:ascii="Verdana" w:hAnsi="Verdana"/>
          <w:color w:val="000000"/>
          <w:sz w:val="18"/>
          <w:szCs w:val="18"/>
          <w:shd w:val="clear" w:color="auto" w:fill="FFFFFF"/>
        </w:rPr>
      </w:pPr>
      <w:r w:rsidRPr="00562628">
        <w:rPr>
          <w:rFonts w:ascii="Verdana" w:hAnsi="Verdana"/>
          <w:color w:val="000000"/>
          <w:sz w:val="18"/>
          <w:szCs w:val="18"/>
          <w:shd w:val="clear" w:color="auto" w:fill="FFFFFF"/>
        </w:rPr>
        <w:t>In het kader van banenafspraak (garantiebanen) voor bijstandsklanten en niet-uitkeringsgerechtigden met een arbeidsbeperking gaat het om de volgende instrumenten:</w:t>
      </w:r>
    </w:p>
    <w:p w14:paraId="57456DD0" w14:textId="34D3862A" w:rsidR="00135D03" w:rsidRPr="00562628" w:rsidRDefault="00135D03" w:rsidP="00150CCB">
      <w:pPr>
        <w:pStyle w:val="Lijstalinea"/>
        <w:numPr>
          <w:ilvl w:val="1"/>
          <w:numId w:val="15"/>
        </w:numPr>
        <w:spacing w:line="260" w:lineRule="atLeast"/>
        <w:ind w:left="1077" w:hanging="357"/>
        <w:rPr>
          <w:rFonts w:ascii="Verdana" w:hAnsi="Verdana"/>
          <w:color w:val="000000"/>
          <w:sz w:val="18"/>
          <w:szCs w:val="18"/>
          <w:shd w:val="clear" w:color="auto" w:fill="FFFFFF"/>
        </w:rPr>
      </w:pPr>
      <w:bookmarkStart w:id="93" w:name="id1-3-2-2-4-2-51"/>
      <w:bookmarkEnd w:id="93"/>
      <w:r w:rsidRPr="00562628">
        <w:rPr>
          <w:rFonts w:ascii="Verdana" w:hAnsi="Verdana"/>
          <w:color w:val="000000"/>
          <w:sz w:val="18"/>
          <w:szCs w:val="18"/>
          <w:shd w:val="clear" w:color="auto" w:fill="FFFFFF"/>
        </w:rPr>
        <w:t>Proefplaatsing</w:t>
      </w:r>
      <w:r w:rsidR="00EF2E7A" w:rsidRPr="00562628">
        <w:rPr>
          <w:rFonts w:ascii="Verdana" w:hAnsi="Verdana"/>
          <w:color w:val="000000"/>
          <w:sz w:val="18"/>
          <w:szCs w:val="18"/>
          <w:shd w:val="clear" w:color="auto" w:fill="FFFFFF"/>
        </w:rPr>
        <w:t>.</w:t>
      </w:r>
    </w:p>
    <w:p w14:paraId="1D92AF43" w14:textId="31CED3EC" w:rsidR="00135D03" w:rsidRPr="00562628" w:rsidRDefault="00135D03" w:rsidP="00150CCB">
      <w:pPr>
        <w:pStyle w:val="Lijstalinea"/>
        <w:numPr>
          <w:ilvl w:val="1"/>
          <w:numId w:val="15"/>
        </w:numPr>
        <w:spacing w:line="260" w:lineRule="atLeast"/>
        <w:ind w:left="1077" w:hanging="357"/>
        <w:rPr>
          <w:rFonts w:ascii="Verdana" w:hAnsi="Verdana"/>
          <w:color w:val="000000"/>
          <w:sz w:val="18"/>
          <w:szCs w:val="18"/>
          <w:shd w:val="clear" w:color="auto" w:fill="FFFFFF"/>
        </w:rPr>
      </w:pPr>
      <w:bookmarkStart w:id="94" w:name="id1-3-2-2-4-2-52-2-2"/>
      <w:bookmarkEnd w:id="94"/>
      <w:r w:rsidRPr="00562628">
        <w:rPr>
          <w:rFonts w:ascii="Verdana" w:hAnsi="Verdana"/>
          <w:color w:val="000000"/>
          <w:sz w:val="18"/>
          <w:szCs w:val="18"/>
          <w:shd w:val="clear" w:color="auto" w:fill="FFFFFF"/>
        </w:rPr>
        <w:t>Loonwaardebepaling</w:t>
      </w:r>
      <w:r w:rsidR="00EF2E7A" w:rsidRPr="00562628">
        <w:rPr>
          <w:rFonts w:ascii="Verdana" w:hAnsi="Verdana"/>
          <w:color w:val="000000"/>
          <w:sz w:val="18"/>
          <w:szCs w:val="18"/>
          <w:shd w:val="clear" w:color="auto" w:fill="FFFFFF"/>
        </w:rPr>
        <w:t>.</w:t>
      </w:r>
    </w:p>
    <w:p w14:paraId="1F5A69FE" w14:textId="4E1CCED4" w:rsidR="00135D03" w:rsidRPr="00562628" w:rsidRDefault="00135D03" w:rsidP="00150CCB">
      <w:pPr>
        <w:pStyle w:val="Lijstalinea"/>
        <w:numPr>
          <w:ilvl w:val="1"/>
          <w:numId w:val="15"/>
        </w:numPr>
        <w:spacing w:line="260" w:lineRule="atLeast"/>
        <w:ind w:left="1077" w:hanging="357"/>
        <w:rPr>
          <w:rFonts w:ascii="Verdana" w:hAnsi="Verdana"/>
          <w:color w:val="000000"/>
          <w:sz w:val="18"/>
          <w:szCs w:val="18"/>
          <w:shd w:val="clear" w:color="auto" w:fill="FFFFFF"/>
        </w:rPr>
      </w:pPr>
      <w:bookmarkStart w:id="95" w:name="id1-3-2-2-4-2-52-3-2"/>
      <w:bookmarkEnd w:id="95"/>
      <w:r w:rsidRPr="00562628">
        <w:rPr>
          <w:rFonts w:ascii="Verdana" w:hAnsi="Verdana"/>
          <w:color w:val="000000"/>
          <w:sz w:val="18"/>
          <w:szCs w:val="18"/>
          <w:shd w:val="clear" w:color="auto" w:fill="FFFFFF"/>
        </w:rPr>
        <w:t>Loonkostensubsidie: regulier of forfaitair (nader uitgewerkt in de Verordening loonkostensubsidie Participatiewet Bloemendaal 2015)</w:t>
      </w:r>
      <w:r w:rsidRPr="00562628">
        <w:rPr>
          <w:rStyle w:val="Voetnootmarkering"/>
          <w:rFonts w:ascii="Verdana" w:hAnsi="Verdana"/>
          <w:color w:val="000000"/>
          <w:sz w:val="18"/>
          <w:szCs w:val="18"/>
          <w:shd w:val="clear" w:color="auto" w:fill="FFFFFF"/>
        </w:rPr>
        <w:footnoteReference w:id="9"/>
      </w:r>
      <w:r w:rsidR="00EF2E7A" w:rsidRPr="00562628">
        <w:rPr>
          <w:rFonts w:ascii="Verdana" w:hAnsi="Verdana"/>
          <w:color w:val="000000"/>
          <w:sz w:val="18"/>
          <w:szCs w:val="18"/>
          <w:shd w:val="clear" w:color="auto" w:fill="FFFFFF"/>
        </w:rPr>
        <w:t>.</w:t>
      </w:r>
    </w:p>
    <w:p w14:paraId="6AA10824" w14:textId="32055552" w:rsidR="00135D03" w:rsidRPr="00562628" w:rsidRDefault="00135D03" w:rsidP="00150CCB">
      <w:pPr>
        <w:pStyle w:val="Lijstalinea"/>
        <w:numPr>
          <w:ilvl w:val="1"/>
          <w:numId w:val="15"/>
        </w:numPr>
        <w:spacing w:line="260" w:lineRule="atLeast"/>
        <w:ind w:left="1077" w:hanging="357"/>
        <w:rPr>
          <w:rFonts w:ascii="Verdana" w:hAnsi="Verdana"/>
          <w:color w:val="000000"/>
          <w:sz w:val="18"/>
          <w:szCs w:val="18"/>
          <w:shd w:val="clear" w:color="auto" w:fill="FFFFFF"/>
        </w:rPr>
      </w:pPr>
      <w:bookmarkStart w:id="96" w:name="id1-3-2-2-4-2-52-4-2"/>
      <w:bookmarkEnd w:id="96"/>
      <w:r w:rsidRPr="00562628">
        <w:rPr>
          <w:rFonts w:ascii="Verdana" w:hAnsi="Verdana"/>
          <w:color w:val="000000"/>
          <w:sz w:val="18"/>
          <w:szCs w:val="18"/>
          <w:shd w:val="clear" w:color="auto" w:fill="FFFFFF"/>
        </w:rPr>
        <w:t xml:space="preserve">Job coaching (nader uitgewerkt in de Beleidsregels </w:t>
      </w:r>
      <w:proofErr w:type="spellStart"/>
      <w:r w:rsidRPr="00562628">
        <w:rPr>
          <w:rFonts w:ascii="Verdana" w:hAnsi="Verdana"/>
          <w:color w:val="000000"/>
          <w:sz w:val="18"/>
          <w:szCs w:val="18"/>
          <w:shd w:val="clear" w:color="auto" w:fill="FFFFFF"/>
        </w:rPr>
        <w:t>jobcoaching</w:t>
      </w:r>
      <w:proofErr w:type="spellEnd"/>
      <w:r w:rsidRPr="00562628">
        <w:rPr>
          <w:rFonts w:ascii="Verdana" w:hAnsi="Verdana"/>
          <w:color w:val="000000"/>
          <w:sz w:val="18"/>
          <w:szCs w:val="18"/>
          <w:shd w:val="clear" w:color="auto" w:fill="FFFFFF"/>
        </w:rPr>
        <w:t xml:space="preserve"> Bloemendaal 2017)</w:t>
      </w:r>
      <w:r w:rsidR="00EF2E7A" w:rsidRPr="00562628">
        <w:rPr>
          <w:rFonts w:ascii="Verdana" w:hAnsi="Verdana"/>
          <w:color w:val="000000"/>
          <w:sz w:val="18"/>
          <w:szCs w:val="18"/>
          <w:shd w:val="clear" w:color="auto" w:fill="FFFFFF"/>
        </w:rPr>
        <w:t>.</w:t>
      </w:r>
    </w:p>
    <w:p w14:paraId="3EC2493C" w14:textId="11A6F62C" w:rsidR="00135D03" w:rsidRPr="00562628" w:rsidRDefault="00135D03" w:rsidP="00150CCB">
      <w:pPr>
        <w:pStyle w:val="Lijstalinea"/>
        <w:numPr>
          <w:ilvl w:val="1"/>
          <w:numId w:val="15"/>
        </w:numPr>
        <w:spacing w:line="260" w:lineRule="atLeast"/>
        <w:ind w:left="1077" w:hanging="357"/>
        <w:rPr>
          <w:rFonts w:ascii="Verdana" w:hAnsi="Verdana"/>
          <w:color w:val="000000"/>
          <w:sz w:val="18"/>
          <w:szCs w:val="18"/>
          <w:shd w:val="clear" w:color="auto" w:fill="FFFFFF"/>
        </w:rPr>
      </w:pPr>
      <w:bookmarkStart w:id="97" w:name="id1-3-2-2-4-2-52-5-2"/>
      <w:bookmarkEnd w:id="97"/>
      <w:r w:rsidRPr="00562628">
        <w:rPr>
          <w:rFonts w:ascii="Verdana" w:hAnsi="Verdana"/>
          <w:color w:val="000000"/>
          <w:sz w:val="18"/>
          <w:szCs w:val="18"/>
          <w:shd w:val="clear" w:color="auto" w:fill="FFFFFF"/>
        </w:rPr>
        <w:t>Werkplekaanpassingen</w:t>
      </w:r>
      <w:r w:rsidR="00EF2E7A" w:rsidRPr="00562628">
        <w:rPr>
          <w:rFonts w:ascii="Verdana" w:hAnsi="Verdana"/>
          <w:color w:val="000000"/>
          <w:sz w:val="18"/>
          <w:szCs w:val="18"/>
          <w:shd w:val="clear" w:color="auto" w:fill="FFFFFF"/>
        </w:rPr>
        <w:t>.</w:t>
      </w:r>
    </w:p>
    <w:p w14:paraId="3E805BD0" w14:textId="4D3E9F1F" w:rsidR="00135D03" w:rsidRPr="00562628" w:rsidRDefault="00135D03" w:rsidP="00150CCB">
      <w:pPr>
        <w:pStyle w:val="Lijstalinea"/>
        <w:numPr>
          <w:ilvl w:val="1"/>
          <w:numId w:val="15"/>
        </w:numPr>
        <w:spacing w:line="260" w:lineRule="atLeast"/>
        <w:ind w:left="1077" w:hanging="357"/>
        <w:rPr>
          <w:rFonts w:ascii="Verdana" w:hAnsi="Verdana"/>
          <w:color w:val="000000"/>
          <w:sz w:val="18"/>
          <w:szCs w:val="18"/>
          <w:shd w:val="clear" w:color="auto" w:fill="FFFFFF"/>
        </w:rPr>
      </w:pPr>
      <w:bookmarkStart w:id="98" w:name="id1-3-2-2-4-2-52-6-2"/>
      <w:bookmarkEnd w:id="98"/>
      <w:r w:rsidRPr="00562628">
        <w:rPr>
          <w:rFonts w:ascii="Verdana" w:hAnsi="Verdana"/>
          <w:color w:val="000000"/>
          <w:sz w:val="18"/>
          <w:szCs w:val="18"/>
          <w:shd w:val="clear" w:color="auto" w:fill="FFFFFF"/>
        </w:rPr>
        <w:t>Uniforme no-risk polis</w:t>
      </w:r>
      <w:r w:rsidR="00EF2E7A" w:rsidRPr="00562628">
        <w:rPr>
          <w:rFonts w:ascii="Verdana" w:hAnsi="Verdana"/>
          <w:color w:val="000000"/>
          <w:sz w:val="18"/>
          <w:szCs w:val="18"/>
          <w:shd w:val="clear" w:color="auto" w:fill="FFFFFF"/>
        </w:rPr>
        <w:t>.</w:t>
      </w:r>
    </w:p>
    <w:p w14:paraId="5D4F0C4F" w14:textId="4EDA46F3" w:rsidR="00135D03" w:rsidRDefault="00135D03" w:rsidP="00150CCB">
      <w:pPr>
        <w:pStyle w:val="Lijstalinea"/>
        <w:numPr>
          <w:ilvl w:val="1"/>
          <w:numId w:val="15"/>
        </w:numPr>
        <w:spacing w:line="260" w:lineRule="atLeast"/>
        <w:ind w:left="1077" w:hanging="357"/>
        <w:rPr>
          <w:rFonts w:ascii="Verdana" w:hAnsi="Verdana"/>
          <w:color w:val="000000"/>
          <w:sz w:val="18"/>
          <w:szCs w:val="18"/>
          <w:shd w:val="clear" w:color="auto" w:fill="FFFFFF"/>
        </w:rPr>
      </w:pPr>
      <w:bookmarkStart w:id="99" w:name="id1-3-2-2-4-2-52-7-2"/>
      <w:bookmarkEnd w:id="99"/>
      <w:r w:rsidRPr="00562628">
        <w:rPr>
          <w:rFonts w:ascii="Verdana" w:hAnsi="Verdana"/>
          <w:color w:val="000000"/>
          <w:sz w:val="18"/>
          <w:szCs w:val="18"/>
          <w:shd w:val="clear" w:color="auto" w:fill="FFFFFF"/>
        </w:rPr>
        <w:t>Mobiliteitsbonus</w:t>
      </w:r>
      <w:r w:rsidR="00EF2E7A" w:rsidRPr="00562628">
        <w:rPr>
          <w:rFonts w:ascii="Verdana" w:hAnsi="Verdana"/>
          <w:color w:val="000000"/>
          <w:sz w:val="18"/>
          <w:szCs w:val="18"/>
          <w:shd w:val="clear" w:color="auto" w:fill="FFFFFF"/>
        </w:rPr>
        <w:t>.</w:t>
      </w:r>
    </w:p>
    <w:p w14:paraId="26E0B4D1" w14:textId="77777777" w:rsidR="000006E6" w:rsidRDefault="000006E6" w:rsidP="000006E6">
      <w:pPr>
        <w:pStyle w:val="Lijstalinea"/>
        <w:spacing w:line="260" w:lineRule="atLeast"/>
        <w:ind w:left="1077"/>
        <w:rPr>
          <w:rFonts w:ascii="Verdana" w:hAnsi="Verdana"/>
          <w:color w:val="000000"/>
          <w:sz w:val="18"/>
          <w:szCs w:val="18"/>
          <w:shd w:val="clear" w:color="auto" w:fill="FFFFFF"/>
        </w:rPr>
      </w:pPr>
    </w:p>
    <w:p w14:paraId="2DC88D71" w14:textId="4F312C16" w:rsidR="000006E6" w:rsidRPr="00F25BFF" w:rsidRDefault="000006E6" w:rsidP="000006E6">
      <w:pPr>
        <w:spacing w:line="260" w:lineRule="atLeast"/>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De gemeente heeft met de uitvoeringspartners prestatieovereenkomsten gesloten waarin concrete doelstellingen staan, zowel voor de groep mensen met een korte afstand tot de arbeidsmarkt als voor de groep met een grote afstand.</w:t>
      </w:r>
      <w:r>
        <w:rPr>
          <w:rFonts w:ascii="Verdana" w:hAnsi="Verdana"/>
          <w:color w:val="000000"/>
          <w:sz w:val="18"/>
          <w:szCs w:val="18"/>
          <w:shd w:val="clear" w:color="auto" w:fill="FFFFFF"/>
        </w:rPr>
        <w:t xml:space="preserve"> </w:t>
      </w:r>
    </w:p>
    <w:p w14:paraId="2E2DEB4F" w14:textId="77777777" w:rsidR="000006E6" w:rsidRPr="000006E6" w:rsidRDefault="000006E6" w:rsidP="000006E6">
      <w:pPr>
        <w:spacing w:line="260" w:lineRule="atLeast"/>
        <w:rPr>
          <w:rFonts w:ascii="Verdana" w:hAnsi="Verdana"/>
          <w:color w:val="000000"/>
          <w:sz w:val="18"/>
          <w:szCs w:val="18"/>
          <w:shd w:val="clear" w:color="auto" w:fill="FFFFFF"/>
        </w:rPr>
      </w:pPr>
    </w:p>
    <w:p w14:paraId="2978EDB3" w14:textId="26CFA950" w:rsidR="004C5C3D" w:rsidRPr="002A52C2" w:rsidRDefault="004C5C3D" w:rsidP="004C5C3D">
      <w:pPr>
        <w:pStyle w:val="Kop2"/>
        <w:rPr>
          <w:rFonts w:ascii="Verdana" w:hAnsi="Verdana"/>
        </w:rPr>
      </w:pPr>
      <w:bookmarkStart w:id="100" w:name="_Toc68625838"/>
      <w:r>
        <w:rPr>
          <w:rFonts w:ascii="Verdana" w:hAnsi="Verdana"/>
        </w:rPr>
        <w:t>5</w:t>
      </w:r>
      <w:r w:rsidRPr="002A52C2">
        <w:rPr>
          <w:rFonts w:ascii="Verdana" w:hAnsi="Verdana"/>
        </w:rPr>
        <w:t>.</w:t>
      </w:r>
      <w:r w:rsidR="00B13166">
        <w:rPr>
          <w:rFonts w:ascii="Verdana" w:hAnsi="Verdana"/>
        </w:rPr>
        <w:t>3</w:t>
      </w:r>
      <w:r w:rsidRPr="002A52C2">
        <w:rPr>
          <w:rFonts w:ascii="Verdana" w:hAnsi="Verdana"/>
        </w:rPr>
        <w:t xml:space="preserve"> In</w:t>
      </w:r>
      <w:r>
        <w:rPr>
          <w:rFonts w:ascii="Verdana" w:hAnsi="Verdana"/>
        </w:rPr>
        <w:t>gezette capaciteit t.o.v. vergelijkbare gemeenten</w:t>
      </w:r>
      <w:bookmarkEnd w:id="100"/>
    </w:p>
    <w:p w14:paraId="4D0FECC4" w14:textId="5F1B9374" w:rsidR="00BE6D8C" w:rsidRDefault="00BE6D8C" w:rsidP="00EF2E7A">
      <w:pPr>
        <w:spacing w:line="260" w:lineRule="atLeast"/>
        <w:rPr>
          <w:rFonts w:ascii="Verdana" w:hAnsi="Verdana"/>
          <w:sz w:val="18"/>
          <w:szCs w:val="18"/>
        </w:rPr>
      </w:pPr>
      <w:r w:rsidRPr="00BE6D8C">
        <w:rPr>
          <w:rFonts w:ascii="Verdana" w:hAnsi="Verdana"/>
          <w:sz w:val="18"/>
          <w:szCs w:val="18"/>
        </w:rPr>
        <w:t>Berenschot heeft een indicatieve vergelijking</w:t>
      </w:r>
      <w:r w:rsidR="00897548" w:rsidRPr="00627EEF">
        <w:rPr>
          <w:rStyle w:val="Voetnootmarkering"/>
          <w:rFonts w:ascii="Verdana" w:hAnsi="Verdana"/>
          <w:sz w:val="22"/>
          <w:szCs w:val="22"/>
        </w:rPr>
        <w:footnoteReference w:id="10"/>
      </w:r>
      <w:r w:rsidRPr="00BE6D8C">
        <w:rPr>
          <w:rFonts w:ascii="Verdana" w:hAnsi="Verdana"/>
          <w:sz w:val="18"/>
          <w:szCs w:val="18"/>
        </w:rPr>
        <w:t xml:space="preserve"> gemaakt van de capaciteit en uitvoeringskosten op de primaire taken inkomen (inclusief uitkeringsadministratie) en re-integratie. </w:t>
      </w:r>
    </w:p>
    <w:p w14:paraId="115114D8" w14:textId="77777777" w:rsidR="00EF2E7A" w:rsidRDefault="00BE6D8C" w:rsidP="00EF2E7A">
      <w:pPr>
        <w:spacing w:line="260" w:lineRule="atLeast"/>
        <w:rPr>
          <w:rFonts w:ascii="Verdana" w:hAnsi="Verdana"/>
          <w:sz w:val="18"/>
          <w:szCs w:val="18"/>
        </w:rPr>
      </w:pPr>
      <w:r w:rsidRPr="00BE6D8C">
        <w:rPr>
          <w:rFonts w:ascii="Verdana" w:hAnsi="Verdana"/>
          <w:sz w:val="18"/>
          <w:szCs w:val="18"/>
        </w:rPr>
        <w:t xml:space="preserve">De capaciteit voor inkomenstaken komt overeen met het benchmarkgemiddelde van de Benchmark Sociaal Domein van Berenschot. De capaciteit voor re-integratie ligt lager, maar dat heeft te maken met een relatief groter aantal taken dat wordt uitbesteed (o.a. Pasmatch en </w:t>
      </w:r>
      <w:proofErr w:type="spellStart"/>
      <w:r w:rsidRPr="00BE6D8C">
        <w:rPr>
          <w:rFonts w:ascii="Verdana" w:hAnsi="Verdana"/>
          <w:sz w:val="18"/>
          <w:szCs w:val="18"/>
        </w:rPr>
        <w:t>Agros</w:t>
      </w:r>
      <w:proofErr w:type="spellEnd"/>
      <w:r w:rsidRPr="00BE6D8C">
        <w:rPr>
          <w:rFonts w:ascii="Verdana" w:hAnsi="Verdana"/>
          <w:sz w:val="18"/>
          <w:szCs w:val="18"/>
        </w:rPr>
        <w:t xml:space="preserve">). </w:t>
      </w:r>
    </w:p>
    <w:p w14:paraId="4F120B65" w14:textId="3024DD78" w:rsidR="00BE6D8C" w:rsidRPr="00BE6D8C" w:rsidRDefault="00BE6D8C" w:rsidP="00EF2E7A">
      <w:pPr>
        <w:spacing w:line="260" w:lineRule="atLeast"/>
        <w:rPr>
          <w:rFonts w:ascii="Verdana" w:hAnsi="Verdana"/>
          <w:sz w:val="18"/>
          <w:szCs w:val="18"/>
        </w:rPr>
      </w:pPr>
      <w:r w:rsidRPr="00BE6D8C">
        <w:rPr>
          <w:rFonts w:ascii="Verdana" w:hAnsi="Verdana"/>
          <w:sz w:val="18"/>
          <w:szCs w:val="18"/>
        </w:rPr>
        <w:t>Indien uitbestedingskosten worden omgerekend naar fictieve capaciteit</w:t>
      </w:r>
      <w:r w:rsidRPr="00BE6D8C">
        <w:rPr>
          <w:rStyle w:val="Voetnootmarkering"/>
          <w:rFonts w:ascii="Verdana" w:eastAsiaTheme="majorEastAsia" w:hAnsi="Verdana"/>
          <w:sz w:val="18"/>
          <w:szCs w:val="18"/>
        </w:rPr>
        <w:footnoteReference w:id="11"/>
      </w:r>
      <w:r w:rsidRPr="00BE6D8C">
        <w:rPr>
          <w:rFonts w:ascii="Verdana" w:hAnsi="Verdana"/>
          <w:sz w:val="18"/>
          <w:szCs w:val="18"/>
        </w:rPr>
        <w:t>, dan is het verschil met het benchmarkgemiddelde klein (minder dan -10%).</w:t>
      </w:r>
    </w:p>
    <w:p w14:paraId="361CA7A4" w14:textId="77777777" w:rsidR="00BE6D8C" w:rsidRPr="00BE6D8C" w:rsidRDefault="00BE6D8C" w:rsidP="00EF2E7A">
      <w:pPr>
        <w:spacing w:line="260" w:lineRule="atLeast"/>
        <w:rPr>
          <w:rFonts w:ascii="Verdana" w:hAnsi="Verdana"/>
          <w:sz w:val="18"/>
          <w:szCs w:val="18"/>
        </w:rPr>
      </w:pPr>
    </w:p>
    <w:p w14:paraId="245C3A78" w14:textId="77777777" w:rsidR="00897548" w:rsidRDefault="00BE6D8C" w:rsidP="00EF2E7A">
      <w:pPr>
        <w:spacing w:line="260" w:lineRule="atLeast"/>
        <w:rPr>
          <w:rFonts w:ascii="Verdana" w:hAnsi="Verdana"/>
          <w:sz w:val="18"/>
          <w:szCs w:val="18"/>
        </w:rPr>
      </w:pPr>
      <w:r w:rsidRPr="00BE6D8C">
        <w:rPr>
          <w:rFonts w:ascii="Verdana" w:hAnsi="Verdana"/>
          <w:sz w:val="18"/>
          <w:szCs w:val="18"/>
        </w:rPr>
        <w:t xml:space="preserve">N.B.: </w:t>
      </w:r>
      <w:r w:rsidR="00897548">
        <w:rPr>
          <w:rFonts w:ascii="Verdana" w:hAnsi="Verdana"/>
          <w:sz w:val="18"/>
          <w:szCs w:val="18"/>
        </w:rPr>
        <w:t>H</w:t>
      </w:r>
      <w:r w:rsidRPr="00BE6D8C">
        <w:rPr>
          <w:rFonts w:ascii="Verdana" w:hAnsi="Verdana"/>
          <w:sz w:val="18"/>
          <w:szCs w:val="18"/>
        </w:rPr>
        <w:t xml:space="preserve">et betreft hier een indicatieve en onvolledige vergelijking. Een afwijking onder het benchmarkgemiddelde kan zowel duiden op een krappe formatie als op hogere efficiency. </w:t>
      </w:r>
    </w:p>
    <w:p w14:paraId="52CE86FA" w14:textId="77777777" w:rsidR="00562628" w:rsidRDefault="00BE6D8C" w:rsidP="00EF2E7A">
      <w:pPr>
        <w:spacing w:line="260" w:lineRule="atLeast"/>
        <w:rPr>
          <w:rFonts w:ascii="Verdana" w:hAnsi="Verdana"/>
          <w:sz w:val="18"/>
          <w:szCs w:val="18"/>
        </w:rPr>
      </w:pPr>
      <w:r w:rsidRPr="00BE6D8C">
        <w:rPr>
          <w:rFonts w:ascii="Verdana" w:hAnsi="Verdana"/>
          <w:sz w:val="18"/>
          <w:szCs w:val="18"/>
        </w:rPr>
        <w:t xml:space="preserve">De scope van dit onderzoek is te beperkt om daar verdere uitspraken over te kunnen doen. </w:t>
      </w:r>
    </w:p>
    <w:p w14:paraId="024C01AE" w14:textId="7D12BC4B" w:rsidR="00BE6D8C" w:rsidRPr="00BE6D8C" w:rsidRDefault="00BE6D8C" w:rsidP="00EF2E7A">
      <w:pPr>
        <w:spacing w:line="260" w:lineRule="atLeast"/>
        <w:rPr>
          <w:rFonts w:ascii="Verdana" w:hAnsi="Verdana"/>
          <w:sz w:val="18"/>
          <w:szCs w:val="18"/>
        </w:rPr>
      </w:pPr>
      <w:r w:rsidRPr="00BE6D8C">
        <w:rPr>
          <w:rFonts w:ascii="Verdana" w:hAnsi="Verdana"/>
          <w:sz w:val="18"/>
          <w:szCs w:val="18"/>
        </w:rPr>
        <w:t>Wel valt in de uitvoeringsprogramma’s op dat sprake is van een zakelijke en resultaatgerichte relatie met externe partijen. Van diverse instrumenten wordt bovendien aangegeven dat ze zijn of worden geëvalueerd. Dit draagt bij aan de kostenefficiëntie van het re-integratiebeleid.</w:t>
      </w:r>
    </w:p>
    <w:p w14:paraId="462BB8FD" w14:textId="42C59FA0" w:rsidR="00B13166" w:rsidRPr="002A52C2" w:rsidRDefault="00B13166" w:rsidP="00B13166">
      <w:pPr>
        <w:pStyle w:val="Kop2"/>
        <w:rPr>
          <w:rFonts w:ascii="Verdana" w:hAnsi="Verdana"/>
        </w:rPr>
      </w:pPr>
      <w:bookmarkStart w:id="101" w:name="_Toc68625839"/>
      <w:r>
        <w:rPr>
          <w:rFonts w:ascii="Verdana" w:hAnsi="Verdana"/>
        </w:rPr>
        <w:t>5</w:t>
      </w:r>
      <w:r w:rsidRPr="002A52C2">
        <w:rPr>
          <w:rFonts w:ascii="Verdana" w:hAnsi="Verdana"/>
        </w:rPr>
        <w:t>.</w:t>
      </w:r>
      <w:r>
        <w:rPr>
          <w:rFonts w:ascii="Verdana" w:hAnsi="Verdana"/>
        </w:rPr>
        <w:t>4</w:t>
      </w:r>
      <w:r w:rsidRPr="002A52C2">
        <w:rPr>
          <w:rFonts w:ascii="Verdana" w:hAnsi="Verdana"/>
        </w:rPr>
        <w:t xml:space="preserve"> </w:t>
      </w:r>
      <w:r>
        <w:rPr>
          <w:rFonts w:ascii="Verdana" w:hAnsi="Verdana"/>
        </w:rPr>
        <w:t>Communicatie en overleg</w:t>
      </w:r>
      <w:bookmarkEnd w:id="101"/>
      <w:r>
        <w:rPr>
          <w:rFonts w:ascii="Verdana" w:hAnsi="Verdana"/>
        </w:rPr>
        <w:t xml:space="preserve"> </w:t>
      </w:r>
    </w:p>
    <w:p w14:paraId="259245F5" w14:textId="67F49FEA" w:rsidR="00897548" w:rsidRDefault="004340D2" w:rsidP="00897548">
      <w:pPr>
        <w:spacing w:line="260" w:lineRule="atLeast"/>
        <w:rPr>
          <w:rFonts w:ascii="Verdana" w:hAnsi="Verdana"/>
          <w:sz w:val="18"/>
          <w:szCs w:val="18"/>
        </w:rPr>
      </w:pPr>
      <w:r w:rsidRPr="00DA5FD5">
        <w:rPr>
          <w:rFonts w:ascii="Verdana" w:hAnsi="Verdana"/>
          <w:sz w:val="18"/>
          <w:szCs w:val="18"/>
        </w:rPr>
        <w:t>De gemeente heeft in 2015 een communicatieplan opgesteld</w:t>
      </w:r>
      <w:r w:rsidR="00990183" w:rsidRPr="00DA5FD5">
        <w:rPr>
          <w:rStyle w:val="Voetnootmarkering"/>
          <w:rFonts w:ascii="Verdana" w:hAnsi="Verdana"/>
          <w:sz w:val="18"/>
          <w:szCs w:val="18"/>
        </w:rPr>
        <w:footnoteReference w:id="12"/>
      </w:r>
      <w:r w:rsidR="000006E6" w:rsidRPr="00DA5FD5">
        <w:rPr>
          <w:rFonts w:ascii="Verdana" w:hAnsi="Verdana"/>
          <w:sz w:val="18"/>
          <w:szCs w:val="18"/>
        </w:rPr>
        <w:t xml:space="preserve"> dat vooral gericht was op de mensen die vanwege de decentralisatie voor het eerst met de gemeente te maken kregen vanwege de Jeugdwet en de nieuwe taken op het gebied van de WMO. Sindsdien is geen </w:t>
      </w:r>
      <w:r w:rsidR="001F2CA2" w:rsidRPr="00DA5FD5">
        <w:rPr>
          <w:rFonts w:ascii="Verdana" w:hAnsi="Verdana"/>
          <w:sz w:val="18"/>
          <w:szCs w:val="18"/>
        </w:rPr>
        <w:t xml:space="preserve">overkoepelend </w:t>
      </w:r>
      <w:r w:rsidR="000006E6" w:rsidRPr="00DA5FD5">
        <w:rPr>
          <w:rFonts w:ascii="Verdana" w:hAnsi="Verdana"/>
          <w:sz w:val="18"/>
          <w:szCs w:val="18"/>
        </w:rPr>
        <w:t xml:space="preserve">communicatieplan </w:t>
      </w:r>
      <w:r w:rsidR="001F2CA2" w:rsidRPr="00DA5FD5">
        <w:rPr>
          <w:rFonts w:ascii="Verdana" w:hAnsi="Verdana"/>
          <w:sz w:val="18"/>
          <w:szCs w:val="18"/>
        </w:rPr>
        <w:t>verschenen</w:t>
      </w:r>
      <w:r w:rsidR="000006E6" w:rsidRPr="00DA5FD5">
        <w:rPr>
          <w:rFonts w:ascii="Verdana" w:hAnsi="Verdana"/>
          <w:sz w:val="18"/>
          <w:szCs w:val="18"/>
        </w:rPr>
        <w:t xml:space="preserve"> waarin het communicatiebeleid van de gemeente</w:t>
      </w:r>
      <w:r w:rsidR="001F2CA2" w:rsidRPr="00DA5FD5">
        <w:rPr>
          <w:rFonts w:ascii="Verdana" w:hAnsi="Verdana"/>
          <w:sz w:val="18"/>
          <w:szCs w:val="18"/>
        </w:rPr>
        <w:t xml:space="preserve"> op het gebied van het sociaal domein is geëvalueerd of vernieuwd.</w:t>
      </w:r>
      <w:r w:rsidR="000006E6" w:rsidRPr="00DA5FD5">
        <w:rPr>
          <w:rFonts w:ascii="Verdana" w:hAnsi="Verdana"/>
          <w:sz w:val="18"/>
          <w:szCs w:val="18"/>
        </w:rPr>
        <w:t xml:space="preserve"> </w:t>
      </w:r>
      <w:r w:rsidR="00990183" w:rsidRPr="00DA5FD5">
        <w:rPr>
          <w:rFonts w:ascii="Verdana" w:hAnsi="Verdana"/>
          <w:sz w:val="18"/>
          <w:szCs w:val="18"/>
        </w:rPr>
        <w:t>Wel wordt in de werkplannen van IASZ</w:t>
      </w:r>
      <w:r w:rsidR="00FA381A">
        <w:rPr>
          <w:rFonts w:ascii="Verdana" w:hAnsi="Verdana"/>
          <w:sz w:val="18"/>
          <w:szCs w:val="18"/>
        </w:rPr>
        <w:t xml:space="preserve"> </w:t>
      </w:r>
      <w:r w:rsidR="00990183" w:rsidRPr="00DA5FD5">
        <w:rPr>
          <w:rFonts w:ascii="Verdana" w:hAnsi="Verdana"/>
          <w:sz w:val="18"/>
          <w:szCs w:val="18"/>
        </w:rPr>
        <w:t xml:space="preserve">aandacht </w:t>
      </w:r>
      <w:r w:rsidR="00990183" w:rsidRPr="00DA5FD5">
        <w:rPr>
          <w:rFonts w:ascii="Verdana" w:hAnsi="Verdana"/>
          <w:sz w:val="18"/>
          <w:szCs w:val="18"/>
        </w:rPr>
        <w:lastRenderedPageBreak/>
        <w:t>besteed aan de communicatie</w:t>
      </w:r>
      <w:r w:rsidR="00133DFA" w:rsidRPr="00DA5FD5">
        <w:rPr>
          <w:rFonts w:ascii="Verdana" w:hAnsi="Verdana"/>
          <w:sz w:val="18"/>
          <w:szCs w:val="18"/>
        </w:rPr>
        <w:t xml:space="preserve"> (website, brochures en dergelijke</w:t>
      </w:r>
      <w:r w:rsidR="00562628" w:rsidRPr="00DA5FD5">
        <w:rPr>
          <w:rFonts w:ascii="Verdana" w:hAnsi="Verdana"/>
          <w:sz w:val="18"/>
          <w:szCs w:val="18"/>
        </w:rPr>
        <w:t>)</w:t>
      </w:r>
      <w:r w:rsidR="00133DFA" w:rsidRPr="00DA5FD5">
        <w:rPr>
          <w:rFonts w:ascii="Verdana" w:hAnsi="Verdana"/>
          <w:sz w:val="18"/>
          <w:szCs w:val="18"/>
        </w:rPr>
        <w:t>. Daarin worden regels, rechten en plichten vertaald naar begrijpelijke taal.</w:t>
      </w:r>
      <w:r w:rsidR="00133DFA">
        <w:rPr>
          <w:rFonts w:ascii="Verdana" w:hAnsi="Verdana"/>
          <w:sz w:val="18"/>
          <w:szCs w:val="18"/>
        </w:rPr>
        <w:t xml:space="preserve"> </w:t>
      </w:r>
    </w:p>
    <w:p w14:paraId="4B6F5A25" w14:textId="77777777" w:rsidR="00897548" w:rsidRDefault="00897548" w:rsidP="00897548">
      <w:pPr>
        <w:spacing w:line="260" w:lineRule="atLeast"/>
        <w:rPr>
          <w:rFonts w:ascii="Verdana" w:hAnsi="Verdana"/>
          <w:sz w:val="18"/>
          <w:szCs w:val="18"/>
        </w:rPr>
      </w:pPr>
    </w:p>
    <w:p w14:paraId="53292F02" w14:textId="314DF3F6" w:rsidR="00133DFA" w:rsidRPr="00133DFA" w:rsidRDefault="00133DFA" w:rsidP="00897548">
      <w:pPr>
        <w:spacing w:line="260" w:lineRule="atLeast"/>
        <w:rPr>
          <w:rFonts w:ascii="Verdana" w:hAnsi="Verdana"/>
          <w:sz w:val="18"/>
          <w:szCs w:val="18"/>
        </w:rPr>
      </w:pPr>
      <w:r>
        <w:rPr>
          <w:rFonts w:ascii="Verdana" w:hAnsi="Verdana"/>
          <w:sz w:val="18"/>
          <w:szCs w:val="18"/>
        </w:rPr>
        <w:t>Bijvoorbeeld:</w:t>
      </w:r>
      <w:bookmarkStart w:id="102" w:name="_Toc54797090"/>
      <w:r w:rsidR="006C04FE">
        <w:rPr>
          <w:rFonts w:ascii="Verdana" w:hAnsi="Verdana"/>
          <w:sz w:val="18"/>
          <w:szCs w:val="18"/>
        </w:rPr>
        <w:t xml:space="preserve"> </w:t>
      </w:r>
      <w:r w:rsidRPr="00133DFA">
        <w:rPr>
          <w:rFonts w:ascii="Verdana" w:hAnsi="Verdana"/>
          <w:sz w:val="18"/>
          <w:szCs w:val="18"/>
        </w:rPr>
        <w:t>Mensen die een uitkering aanvragen, krijgen te maken met rechten en plichten die door de gemeente als volgt zijn verwoord:</w:t>
      </w:r>
    </w:p>
    <w:p w14:paraId="6DFD3ECF" w14:textId="77777777" w:rsidR="00133DFA" w:rsidRPr="00133DFA" w:rsidRDefault="00133DFA" w:rsidP="00150CCB">
      <w:pPr>
        <w:numPr>
          <w:ilvl w:val="0"/>
          <w:numId w:val="7"/>
        </w:numPr>
        <w:spacing w:line="260" w:lineRule="atLeast"/>
        <w:rPr>
          <w:rFonts w:ascii="Verdana" w:hAnsi="Verdana"/>
          <w:sz w:val="18"/>
          <w:szCs w:val="18"/>
        </w:rPr>
      </w:pPr>
      <w:r w:rsidRPr="00133DFA">
        <w:rPr>
          <w:rFonts w:ascii="Verdana" w:hAnsi="Verdana"/>
          <w:i/>
          <w:iCs/>
          <w:sz w:val="18"/>
          <w:szCs w:val="18"/>
        </w:rPr>
        <w:t xml:space="preserve">Werk houden en vinden: </w:t>
      </w:r>
      <w:r w:rsidRPr="00133DFA">
        <w:rPr>
          <w:rFonts w:ascii="Verdana" w:hAnsi="Verdana"/>
          <w:sz w:val="18"/>
          <w:szCs w:val="18"/>
        </w:rPr>
        <w:t>U doet uw best om werk te vinden en te houden. Als iemand u een baan aanbiedt, dan neemt u deze aan. Ook als die niet precies aansluit bij uw ervaring en opleiding.</w:t>
      </w:r>
    </w:p>
    <w:p w14:paraId="275F784C" w14:textId="77777777" w:rsidR="00133DFA" w:rsidRPr="00133DFA" w:rsidRDefault="00133DFA" w:rsidP="00150CCB">
      <w:pPr>
        <w:numPr>
          <w:ilvl w:val="0"/>
          <w:numId w:val="7"/>
        </w:numPr>
        <w:spacing w:line="260" w:lineRule="atLeast"/>
        <w:rPr>
          <w:rFonts w:ascii="Verdana" w:hAnsi="Verdana"/>
          <w:sz w:val="18"/>
          <w:szCs w:val="18"/>
        </w:rPr>
      </w:pPr>
      <w:r w:rsidRPr="00133DFA">
        <w:rPr>
          <w:rFonts w:ascii="Verdana" w:hAnsi="Verdana"/>
          <w:i/>
          <w:iCs/>
          <w:sz w:val="18"/>
          <w:szCs w:val="18"/>
        </w:rPr>
        <w:t xml:space="preserve">Niet kunnen werken: </w:t>
      </w:r>
      <w:r w:rsidRPr="00133DFA">
        <w:rPr>
          <w:rFonts w:ascii="Verdana" w:hAnsi="Verdana"/>
          <w:sz w:val="18"/>
          <w:szCs w:val="18"/>
        </w:rPr>
        <w:t>Heeft u bijvoorbeeld een medische beperking waardoor u niet kunt werken? Dan krijgt u een ontheffing. Dit betekent dat u niet naar werk hoeft te zoeken. Is deze beperking tijdelijk? Dan moet u wel een stage of opleiding volgen om de kans op werk na uw beperking te vergroten.</w:t>
      </w:r>
    </w:p>
    <w:p w14:paraId="1496C112" w14:textId="77777777" w:rsidR="00133DFA" w:rsidRPr="00133DFA" w:rsidRDefault="00133DFA" w:rsidP="00150CCB">
      <w:pPr>
        <w:numPr>
          <w:ilvl w:val="0"/>
          <w:numId w:val="7"/>
        </w:numPr>
        <w:spacing w:line="260" w:lineRule="atLeast"/>
        <w:rPr>
          <w:rFonts w:ascii="Verdana" w:hAnsi="Verdana"/>
          <w:sz w:val="18"/>
          <w:szCs w:val="18"/>
        </w:rPr>
      </w:pPr>
      <w:r w:rsidRPr="00133DFA">
        <w:rPr>
          <w:rFonts w:ascii="Verdana" w:hAnsi="Verdana"/>
          <w:i/>
          <w:iCs/>
          <w:sz w:val="18"/>
          <w:szCs w:val="18"/>
        </w:rPr>
        <w:t>Re-integratie:</w:t>
      </w:r>
      <w:r w:rsidRPr="00133DFA">
        <w:rPr>
          <w:rFonts w:ascii="Verdana" w:hAnsi="Verdana"/>
          <w:sz w:val="18"/>
          <w:szCs w:val="18"/>
        </w:rPr>
        <w:t xml:space="preserve"> U werkt mee aan uw re-integratie. Dit betekent dat u uw best doet om vaardigheden te leren die u nodig heeft om werk te vinden. Bijvoorbeeld het volgen van een sollicitatietraining of tijdelijk onbetaald werk om ervaring op te doen.</w:t>
      </w:r>
    </w:p>
    <w:p w14:paraId="7A8957CE" w14:textId="2A86CB0B" w:rsidR="00133DFA" w:rsidRDefault="00133DFA" w:rsidP="00150CCB">
      <w:pPr>
        <w:numPr>
          <w:ilvl w:val="0"/>
          <w:numId w:val="7"/>
        </w:numPr>
        <w:spacing w:line="260" w:lineRule="atLeast"/>
        <w:rPr>
          <w:rFonts w:ascii="Verdana" w:hAnsi="Verdana"/>
          <w:sz w:val="18"/>
          <w:szCs w:val="18"/>
        </w:rPr>
      </w:pPr>
      <w:r w:rsidRPr="00133DFA">
        <w:rPr>
          <w:rFonts w:ascii="Verdana" w:hAnsi="Verdana"/>
          <w:i/>
          <w:iCs/>
          <w:sz w:val="18"/>
          <w:szCs w:val="18"/>
        </w:rPr>
        <w:t xml:space="preserve">Tegenprestatie: </w:t>
      </w:r>
      <w:r w:rsidRPr="00133DFA">
        <w:rPr>
          <w:rFonts w:ascii="Verdana" w:hAnsi="Verdana"/>
          <w:sz w:val="18"/>
          <w:szCs w:val="18"/>
        </w:rPr>
        <w:t>Ontvangt u een bijstandsuitkering? Dan mag de IASZ u vragen om een nuttige onbetaalde activiteit te doen voor enkele uren per week zoals mantelzorg of vrijwilligerswerk. Dit heet een tegenprestatie.</w:t>
      </w:r>
    </w:p>
    <w:p w14:paraId="10282EA7" w14:textId="4084DD94" w:rsidR="00133DFA" w:rsidRDefault="00133DFA" w:rsidP="00897548">
      <w:pPr>
        <w:spacing w:line="260" w:lineRule="atLeast"/>
        <w:rPr>
          <w:rFonts w:ascii="Verdana" w:hAnsi="Verdana"/>
          <w:sz w:val="18"/>
          <w:szCs w:val="18"/>
        </w:rPr>
      </w:pPr>
    </w:p>
    <w:p w14:paraId="43CBDDFF" w14:textId="77777777" w:rsidR="00897548" w:rsidRDefault="00133DFA" w:rsidP="00897548">
      <w:pPr>
        <w:spacing w:line="260" w:lineRule="atLeast"/>
        <w:rPr>
          <w:rFonts w:ascii="Verdana" w:hAnsi="Verdana"/>
          <w:sz w:val="18"/>
          <w:szCs w:val="18"/>
        </w:rPr>
      </w:pPr>
      <w:r w:rsidRPr="00133DFA">
        <w:rPr>
          <w:rFonts w:ascii="Verdana" w:hAnsi="Verdana"/>
          <w:sz w:val="18"/>
          <w:szCs w:val="18"/>
        </w:rPr>
        <w:t xml:space="preserve">Voor de participatie binnen de Participatiewet is de intergemeentelijke cliëntenraad benoemd. </w:t>
      </w:r>
    </w:p>
    <w:p w14:paraId="44353F39" w14:textId="2EA7BA96" w:rsidR="00133DFA" w:rsidRDefault="00133DFA" w:rsidP="00897548">
      <w:pPr>
        <w:spacing w:line="260" w:lineRule="atLeast"/>
        <w:rPr>
          <w:rFonts w:ascii="Verdana" w:hAnsi="Verdana"/>
          <w:sz w:val="18"/>
          <w:szCs w:val="18"/>
        </w:rPr>
      </w:pPr>
      <w:r w:rsidRPr="00133DFA">
        <w:rPr>
          <w:rFonts w:ascii="Verdana" w:hAnsi="Verdana"/>
          <w:sz w:val="18"/>
          <w:szCs w:val="18"/>
        </w:rPr>
        <w:t xml:space="preserve">De cliëntenraad vergadert </w:t>
      </w:r>
      <w:r w:rsidR="00562628">
        <w:rPr>
          <w:rFonts w:ascii="Verdana" w:hAnsi="Verdana"/>
          <w:sz w:val="18"/>
          <w:szCs w:val="18"/>
        </w:rPr>
        <w:t>vier maal</w:t>
      </w:r>
      <w:r w:rsidRPr="00133DFA">
        <w:rPr>
          <w:rFonts w:ascii="Verdana" w:hAnsi="Verdana"/>
          <w:sz w:val="18"/>
          <w:szCs w:val="18"/>
        </w:rPr>
        <w:t xml:space="preserve"> per jaar en geeft de IASZ gevraagd en ongevraagd advies over allerlei bijstands-gerelateerde onderwerpen. Iedere gemeente is met één of meerdere bijstandsgerechtigden vertegenwoordigd in de cliëntenraad. Ook de cliëntenparticipatie vanuit de WSW maakt vanaf 2019 onderdeel uit van de cliëntenraad. Wanneer zaken hier aanleiding toe geven voert de cliëntenraad overleg met de </w:t>
      </w:r>
      <w:proofErr w:type="spellStart"/>
      <w:r w:rsidRPr="00133DFA">
        <w:rPr>
          <w:rFonts w:ascii="Verdana" w:hAnsi="Verdana"/>
          <w:sz w:val="18"/>
          <w:szCs w:val="18"/>
        </w:rPr>
        <w:t>Wmo</w:t>
      </w:r>
      <w:proofErr w:type="spellEnd"/>
      <w:r w:rsidRPr="00133DFA">
        <w:rPr>
          <w:rFonts w:ascii="Verdana" w:hAnsi="Verdana"/>
          <w:sz w:val="18"/>
          <w:szCs w:val="18"/>
        </w:rPr>
        <w:t xml:space="preserve"> klankbordgroep (Heemstede) en de </w:t>
      </w:r>
      <w:proofErr w:type="spellStart"/>
      <w:r w:rsidRPr="00133DFA">
        <w:rPr>
          <w:rFonts w:ascii="Verdana" w:hAnsi="Verdana"/>
          <w:sz w:val="18"/>
          <w:szCs w:val="18"/>
        </w:rPr>
        <w:t>Wmo</w:t>
      </w:r>
      <w:proofErr w:type="spellEnd"/>
      <w:r w:rsidRPr="00133DFA">
        <w:rPr>
          <w:rFonts w:ascii="Verdana" w:hAnsi="Verdana"/>
          <w:sz w:val="18"/>
          <w:szCs w:val="18"/>
        </w:rPr>
        <w:t xml:space="preserve"> Raad Sociaal Domein (Bloemendaal).</w:t>
      </w:r>
    </w:p>
    <w:p w14:paraId="3633CCFE" w14:textId="77777777" w:rsidR="002F785A" w:rsidRDefault="002F785A" w:rsidP="00897548">
      <w:pPr>
        <w:spacing w:line="260" w:lineRule="atLeast"/>
        <w:rPr>
          <w:rFonts w:ascii="Verdana" w:hAnsi="Verdana"/>
          <w:sz w:val="18"/>
          <w:szCs w:val="18"/>
        </w:rPr>
      </w:pPr>
    </w:p>
    <w:p w14:paraId="66B28341" w14:textId="627CFE65" w:rsidR="00B13166" w:rsidRPr="002A52C2" w:rsidRDefault="00B13166" w:rsidP="00B13166">
      <w:pPr>
        <w:pStyle w:val="Kop2"/>
        <w:rPr>
          <w:rFonts w:ascii="Verdana" w:hAnsi="Verdana"/>
        </w:rPr>
      </w:pPr>
      <w:bookmarkStart w:id="103" w:name="_Toc68625840"/>
      <w:bookmarkEnd w:id="102"/>
      <w:r>
        <w:rPr>
          <w:rFonts w:ascii="Verdana" w:hAnsi="Verdana"/>
        </w:rPr>
        <w:t>5.5</w:t>
      </w:r>
      <w:r w:rsidRPr="002A52C2">
        <w:rPr>
          <w:rFonts w:ascii="Verdana" w:hAnsi="Verdana"/>
        </w:rPr>
        <w:t xml:space="preserve"> </w:t>
      </w:r>
      <w:r>
        <w:rPr>
          <w:rFonts w:ascii="Verdana" w:hAnsi="Verdana"/>
        </w:rPr>
        <w:t>Samenwerking en inhuur</w:t>
      </w:r>
      <w:bookmarkEnd w:id="103"/>
    </w:p>
    <w:p w14:paraId="72F98CAC" w14:textId="65CD6B62" w:rsidR="00E027FD" w:rsidRPr="00DA5FD5" w:rsidRDefault="00E47F9F" w:rsidP="00135D03">
      <w:pPr>
        <w:spacing w:line="260" w:lineRule="atLeast"/>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 xml:space="preserve">Bloemendaal is onderdeel van de Arbeidsmarkt Regio Zuid Kennemerland en IJmond waarin zeven gemeenten liggen. Binnen de arbeidsmarktregio worden in samenwerking met het UWV de dienstverlening aan werkzoekenden en werkgevers </w:t>
      </w:r>
      <w:r w:rsidR="00FA381A" w:rsidRPr="00DA5FD5">
        <w:rPr>
          <w:rFonts w:ascii="Verdana" w:hAnsi="Verdana"/>
          <w:color w:val="000000"/>
          <w:sz w:val="18"/>
          <w:szCs w:val="18"/>
          <w:shd w:val="clear" w:color="auto" w:fill="FFFFFF"/>
        </w:rPr>
        <w:t>vormgegeven</w:t>
      </w:r>
      <w:r w:rsidRPr="00DA5FD5">
        <w:rPr>
          <w:rFonts w:ascii="Verdana" w:hAnsi="Verdana"/>
          <w:color w:val="000000"/>
          <w:sz w:val="18"/>
          <w:szCs w:val="18"/>
          <w:shd w:val="clear" w:color="auto" w:fill="FFFFFF"/>
        </w:rPr>
        <w:t xml:space="preserve">, onder andere voor de re-integratie in het kader van de Participatiewet. </w:t>
      </w:r>
      <w:r w:rsidR="00E027FD" w:rsidRPr="00DA5FD5">
        <w:rPr>
          <w:rFonts w:ascii="Verdana" w:hAnsi="Verdana"/>
          <w:color w:val="000000"/>
          <w:sz w:val="18"/>
          <w:szCs w:val="18"/>
          <w:shd w:val="clear" w:color="auto" w:fill="FFFFFF"/>
        </w:rPr>
        <w:t>De dienstverlening betreft o.a. het bijhouden gegevens over de in- en uitstroom, over de profielen van aanbieders en vragers en het opstellen van actieplannen (“perspectief op werk”).</w:t>
      </w:r>
    </w:p>
    <w:p w14:paraId="1C781A82" w14:textId="64DC5018" w:rsidR="00E027FD" w:rsidRPr="00DA5FD5" w:rsidRDefault="00E027FD" w:rsidP="00135D03">
      <w:pPr>
        <w:spacing w:line="260" w:lineRule="atLeast"/>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 xml:space="preserve"> </w:t>
      </w:r>
    </w:p>
    <w:p w14:paraId="24A7CB94" w14:textId="5439BB70" w:rsidR="003075CF" w:rsidRPr="00DA5FD5" w:rsidRDefault="003075CF" w:rsidP="00135D03">
      <w:pPr>
        <w:spacing w:line="260" w:lineRule="atLeast"/>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 xml:space="preserve">Het </w:t>
      </w:r>
      <w:proofErr w:type="spellStart"/>
      <w:r w:rsidRPr="00DA5FD5">
        <w:rPr>
          <w:rFonts w:ascii="Verdana" w:hAnsi="Verdana"/>
          <w:color w:val="000000"/>
          <w:sz w:val="18"/>
          <w:szCs w:val="18"/>
          <w:shd w:val="clear" w:color="auto" w:fill="FFFFFF"/>
        </w:rPr>
        <w:t>WerkgeversServicepunt</w:t>
      </w:r>
      <w:proofErr w:type="spellEnd"/>
      <w:r w:rsidRPr="00DA5FD5">
        <w:rPr>
          <w:rFonts w:ascii="Verdana" w:hAnsi="Verdana"/>
          <w:color w:val="000000"/>
          <w:sz w:val="18"/>
          <w:szCs w:val="18"/>
          <w:shd w:val="clear" w:color="auto" w:fill="FFFFFF"/>
        </w:rPr>
        <w:t xml:space="preserve"> Zuid-Kennemerland en IJmond is een samenwerkingsverband tussen UWV, IJmond Werkt! en Pasmatch Personeelsdiensten. De in de arbeidsregio aangesloten gemeenten (Beverwijk, Bloemendaal, Haarlem, Heemskerk, Heemstede, Velsen, Zandvoort) zijn hierin vertegenwoordigd.</w:t>
      </w:r>
    </w:p>
    <w:p w14:paraId="4AF4B7DD" w14:textId="633C3BCC" w:rsidR="003075CF" w:rsidRPr="00DA5FD5" w:rsidRDefault="003075CF" w:rsidP="00135D03">
      <w:pPr>
        <w:spacing w:line="260" w:lineRule="atLeast"/>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 xml:space="preserve">Drie gemeenten (Beverwijk, Heemskerk en Velsen) besteden hun arbeidsbemiddeling uit aan één private partij, IJmond werkt!. </w:t>
      </w:r>
    </w:p>
    <w:p w14:paraId="18CEDDCC" w14:textId="77777777" w:rsidR="003075CF" w:rsidRPr="00DA5FD5" w:rsidRDefault="003075CF" w:rsidP="00135D03">
      <w:pPr>
        <w:spacing w:line="260" w:lineRule="atLeast"/>
        <w:rPr>
          <w:rFonts w:ascii="Verdana" w:hAnsi="Verdana"/>
          <w:color w:val="000000"/>
          <w:sz w:val="18"/>
          <w:szCs w:val="18"/>
          <w:shd w:val="clear" w:color="auto" w:fill="FFFFFF"/>
        </w:rPr>
      </w:pPr>
    </w:p>
    <w:p w14:paraId="5CBA967A" w14:textId="0648E3B0" w:rsidR="00366504" w:rsidRPr="00DA5FD5" w:rsidRDefault="003075CF" w:rsidP="00135D03">
      <w:pPr>
        <w:spacing w:line="260" w:lineRule="atLeast"/>
        <w:rPr>
          <w:rFonts w:ascii="Verdana" w:hAnsi="Verdana"/>
          <w:color w:val="000000"/>
          <w:sz w:val="18"/>
          <w:szCs w:val="18"/>
          <w:shd w:val="clear" w:color="auto" w:fill="FFFFFF"/>
        </w:rPr>
      </w:pPr>
      <w:r w:rsidRPr="00DA5FD5">
        <w:rPr>
          <w:rFonts w:ascii="Verdana" w:hAnsi="Verdana"/>
          <w:color w:val="000000"/>
          <w:sz w:val="18"/>
          <w:szCs w:val="18"/>
          <w:shd w:val="clear" w:color="auto" w:fill="FFFFFF"/>
        </w:rPr>
        <w:t xml:space="preserve">De vier andere </w:t>
      </w:r>
      <w:r w:rsidR="00E47F9F" w:rsidRPr="00DA5FD5">
        <w:rPr>
          <w:rFonts w:ascii="Verdana" w:hAnsi="Verdana"/>
          <w:color w:val="000000"/>
          <w:sz w:val="18"/>
          <w:szCs w:val="18"/>
          <w:shd w:val="clear" w:color="auto" w:fill="FFFFFF"/>
        </w:rPr>
        <w:t xml:space="preserve">gemeenten (Haarlem, Zandvoort, Heemstede, Bloemendaal) besteden hun re-integratie activiteiten deels aan publieke partners en deels aan private partners uit. </w:t>
      </w:r>
    </w:p>
    <w:p w14:paraId="355399B3" w14:textId="77777777" w:rsidR="003075CF" w:rsidRPr="00DA5FD5" w:rsidRDefault="003075CF" w:rsidP="00135D03">
      <w:pPr>
        <w:spacing w:line="260" w:lineRule="atLeast"/>
        <w:rPr>
          <w:rFonts w:ascii="Verdana" w:hAnsi="Verdana"/>
          <w:color w:val="000000"/>
          <w:sz w:val="18"/>
          <w:szCs w:val="18"/>
          <w:shd w:val="clear" w:color="auto" w:fill="FFFFFF"/>
        </w:rPr>
      </w:pPr>
    </w:p>
    <w:p w14:paraId="06179121" w14:textId="76F2FAC1" w:rsidR="00E027FD" w:rsidRPr="00DA5FD5" w:rsidRDefault="003075CF" w:rsidP="003075CF">
      <w:pPr>
        <w:spacing w:line="260" w:lineRule="atLeast"/>
      </w:pPr>
      <w:r w:rsidRPr="00DA5FD5">
        <w:rPr>
          <w:rFonts w:ascii="Verdana" w:hAnsi="Verdana"/>
          <w:color w:val="000000"/>
          <w:sz w:val="18"/>
          <w:szCs w:val="18"/>
          <w:shd w:val="clear" w:color="auto" w:fill="FFFFFF"/>
        </w:rPr>
        <w:t xml:space="preserve">Van oudsher neemt </w:t>
      </w:r>
      <w:r w:rsidR="00E027FD" w:rsidRPr="00DA5FD5">
        <w:rPr>
          <w:rFonts w:ascii="Verdana" w:hAnsi="Verdana"/>
          <w:color w:val="000000"/>
          <w:sz w:val="18"/>
          <w:szCs w:val="18"/>
          <w:shd w:val="clear" w:color="auto" w:fill="FFFFFF"/>
        </w:rPr>
        <w:t xml:space="preserve">Bloemendaal deel </w:t>
      </w:r>
      <w:r w:rsidRPr="00DA5FD5">
        <w:rPr>
          <w:rFonts w:ascii="Verdana" w:hAnsi="Verdana"/>
          <w:color w:val="000000"/>
          <w:sz w:val="18"/>
          <w:szCs w:val="18"/>
          <w:shd w:val="clear" w:color="auto" w:fill="FFFFFF"/>
        </w:rPr>
        <w:t xml:space="preserve">aan </w:t>
      </w:r>
      <w:r w:rsidR="00E027FD" w:rsidRPr="00DA5FD5">
        <w:rPr>
          <w:rFonts w:ascii="Verdana" w:hAnsi="Verdana"/>
          <w:color w:val="000000"/>
          <w:sz w:val="18"/>
          <w:szCs w:val="18"/>
          <w:shd w:val="clear" w:color="auto" w:fill="FFFFFF"/>
        </w:rPr>
        <w:t>de Gemeenschappelijke Regeling Werkvoorzieningsschap Zuid-Kennemerland Paswerk.</w:t>
      </w:r>
      <w:r w:rsidR="00E027FD" w:rsidRPr="00DA5FD5">
        <w:t xml:space="preserve"> </w:t>
      </w:r>
      <w:r w:rsidR="00E027FD" w:rsidRPr="00DA5FD5">
        <w:rPr>
          <w:rFonts w:ascii="Verdana" w:hAnsi="Verdana"/>
          <w:sz w:val="18"/>
          <w:szCs w:val="18"/>
        </w:rPr>
        <w:t xml:space="preserve">Paswerk geeft mensen met afstand tot de arbeidsmarkt werk op basis van de </w:t>
      </w:r>
      <w:proofErr w:type="spellStart"/>
      <w:r w:rsidR="00E027FD" w:rsidRPr="00DA5FD5">
        <w:rPr>
          <w:rFonts w:ascii="Verdana" w:hAnsi="Verdana"/>
          <w:sz w:val="18"/>
          <w:szCs w:val="18"/>
        </w:rPr>
        <w:t>WsW</w:t>
      </w:r>
      <w:proofErr w:type="spellEnd"/>
      <w:r w:rsidR="00E027FD" w:rsidRPr="00DA5FD5">
        <w:rPr>
          <w:rStyle w:val="Voetnootmarkering"/>
          <w:rFonts w:ascii="Verdana" w:hAnsi="Verdana"/>
          <w:sz w:val="18"/>
          <w:szCs w:val="18"/>
        </w:rPr>
        <w:footnoteReference w:id="13"/>
      </w:r>
      <w:r w:rsidR="00E027FD" w:rsidRPr="00DA5FD5">
        <w:rPr>
          <w:rFonts w:ascii="Verdana" w:hAnsi="Verdana"/>
          <w:color w:val="000000"/>
          <w:sz w:val="18"/>
          <w:szCs w:val="18"/>
          <w:shd w:val="clear" w:color="auto" w:fill="FFFFFF"/>
        </w:rPr>
        <w:t>.</w:t>
      </w:r>
      <w:r w:rsidRPr="00DA5FD5">
        <w:rPr>
          <w:rFonts w:ascii="Verdana" w:hAnsi="Verdana"/>
          <w:color w:val="000000"/>
          <w:sz w:val="18"/>
          <w:szCs w:val="18"/>
          <w:shd w:val="clear" w:color="auto" w:fill="FFFFFF"/>
        </w:rPr>
        <w:t xml:space="preserve"> </w:t>
      </w:r>
      <w:r w:rsidR="003A1CC5" w:rsidRPr="00DA5FD5">
        <w:rPr>
          <w:rFonts w:ascii="Verdana" w:hAnsi="Verdana"/>
          <w:sz w:val="18"/>
          <w:szCs w:val="18"/>
        </w:rPr>
        <w:t>Sinds 2015 kunnen geen nieuwe mensen (</w:t>
      </w:r>
      <w:proofErr w:type="spellStart"/>
      <w:r w:rsidR="00FA381A">
        <w:rPr>
          <w:rFonts w:ascii="Verdana" w:hAnsi="Verdana"/>
          <w:sz w:val="18"/>
          <w:szCs w:val="18"/>
        </w:rPr>
        <w:t>w</w:t>
      </w:r>
      <w:r w:rsidR="003A1CC5" w:rsidRPr="00DA5FD5">
        <w:rPr>
          <w:rFonts w:ascii="Verdana" w:hAnsi="Verdana"/>
          <w:sz w:val="18"/>
          <w:szCs w:val="18"/>
        </w:rPr>
        <w:t>sw-ers</w:t>
      </w:r>
      <w:proofErr w:type="spellEnd"/>
      <w:r w:rsidR="003A1CC5" w:rsidRPr="00DA5FD5">
        <w:rPr>
          <w:rFonts w:ascii="Verdana" w:hAnsi="Verdana"/>
          <w:sz w:val="18"/>
          <w:szCs w:val="18"/>
        </w:rPr>
        <w:t>) geplaatst worden bij P</w:t>
      </w:r>
      <w:r w:rsidR="00834DD2" w:rsidRPr="00DA5FD5">
        <w:rPr>
          <w:rFonts w:ascii="Verdana" w:hAnsi="Verdana"/>
          <w:sz w:val="18"/>
          <w:szCs w:val="18"/>
        </w:rPr>
        <w:t>aswerk</w:t>
      </w:r>
      <w:r w:rsidR="003A1CC5" w:rsidRPr="00DA5FD5">
        <w:rPr>
          <w:rFonts w:ascii="Verdana" w:hAnsi="Verdana"/>
          <w:sz w:val="18"/>
          <w:szCs w:val="18"/>
        </w:rPr>
        <w:t xml:space="preserve">. </w:t>
      </w:r>
    </w:p>
    <w:p w14:paraId="053AFAC6" w14:textId="77777777" w:rsidR="00834DD2" w:rsidRPr="00DA5FD5" w:rsidRDefault="00834DD2" w:rsidP="002B2BF6">
      <w:pPr>
        <w:pStyle w:val="Default"/>
        <w:spacing w:line="260" w:lineRule="atLeast"/>
        <w:rPr>
          <w:rFonts w:ascii="Verdana" w:hAnsi="Verdana"/>
          <w:sz w:val="18"/>
          <w:szCs w:val="18"/>
        </w:rPr>
      </w:pPr>
    </w:p>
    <w:p w14:paraId="01AA4C9E" w14:textId="6FD92ADF" w:rsidR="004C5C3D" w:rsidRDefault="003075CF" w:rsidP="00365A76">
      <w:pPr>
        <w:pStyle w:val="Default"/>
        <w:spacing w:line="260" w:lineRule="atLeast"/>
        <w:rPr>
          <w:rFonts w:ascii="Verdana" w:hAnsi="Verdana"/>
          <w:sz w:val="18"/>
          <w:szCs w:val="18"/>
        </w:rPr>
      </w:pPr>
      <w:r w:rsidRPr="00DA5FD5">
        <w:rPr>
          <w:rFonts w:ascii="Verdana" w:hAnsi="Verdana"/>
          <w:sz w:val="18"/>
          <w:szCs w:val="18"/>
        </w:rPr>
        <w:lastRenderedPageBreak/>
        <w:t xml:space="preserve">Naast de deelname aan de GR Paswerk heeft </w:t>
      </w:r>
      <w:r w:rsidR="00366504" w:rsidRPr="00DA5FD5">
        <w:rPr>
          <w:rFonts w:ascii="Verdana" w:hAnsi="Verdana"/>
          <w:sz w:val="18"/>
          <w:szCs w:val="18"/>
        </w:rPr>
        <w:t>de gemeente</w:t>
      </w:r>
      <w:r w:rsidRPr="00DA5FD5">
        <w:rPr>
          <w:rFonts w:ascii="Verdana" w:hAnsi="Verdana"/>
          <w:sz w:val="18"/>
          <w:szCs w:val="18"/>
        </w:rPr>
        <w:t xml:space="preserve"> sinds 2015</w:t>
      </w:r>
      <w:r w:rsidR="00366504" w:rsidRPr="00DA5FD5">
        <w:rPr>
          <w:rFonts w:ascii="Verdana" w:hAnsi="Verdana"/>
          <w:sz w:val="18"/>
          <w:szCs w:val="18"/>
        </w:rPr>
        <w:t xml:space="preserve"> contracten gesloten met diverse </w:t>
      </w:r>
      <w:r w:rsidRPr="00DA5FD5">
        <w:rPr>
          <w:rFonts w:ascii="Verdana" w:hAnsi="Verdana"/>
          <w:sz w:val="18"/>
          <w:szCs w:val="18"/>
        </w:rPr>
        <w:t xml:space="preserve">andere </w:t>
      </w:r>
      <w:r w:rsidR="00366504" w:rsidRPr="00DA5FD5">
        <w:rPr>
          <w:rFonts w:ascii="Verdana" w:hAnsi="Verdana"/>
          <w:sz w:val="18"/>
          <w:szCs w:val="18"/>
        </w:rPr>
        <w:t xml:space="preserve">partijen voor de begeleiding van mensen met afstand tot de arbeidsmarkt naar werk of anderszins waaronder </w:t>
      </w:r>
      <w:r w:rsidR="003A1CC5" w:rsidRPr="00DA5FD5">
        <w:rPr>
          <w:rFonts w:ascii="Verdana" w:hAnsi="Verdana"/>
          <w:sz w:val="18"/>
          <w:szCs w:val="18"/>
        </w:rPr>
        <w:t>Pasmatch</w:t>
      </w:r>
      <w:r w:rsidR="00834DD2" w:rsidRPr="00DA5FD5">
        <w:rPr>
          <w:rFonts w:ascii="Verdana" w:hAnsi="Verdana"/>
          <w:sz w:val="18"/>
          <w:szCs w:val="18"/>
        </w:rPr>
        <w:t>,</w:t>
      </w:r>
      <w:r w:rsidR="00201611" w:rsidRPr="00DA5FD5">
        <w:rPr>
          <w:rFonts w:ascii="Verdana" w:hAnsi="Verdana"/>
          <w:sz w:val="18"/>
          <w:szCs w:val="18"/>
        </w:rPr>
        <w:t xml:space="preserve"> </w:t>
      </w:r>
      <w:proofErr w:type="spellStart"/>
      <w:r w:rsidR="00201611" w:rsidRPr="00DA5FD5">
        <w:rPr>
          <w:rFonts w:ascii="Verdana" w:hAnsi="Verdana"/>
          <w:sz w:val="18"/>
          <w:szCs w:val="18"/>
        </w:rPr>
        <w:t>Agros</w:t>
      </w:r>
      <w:proofErr w:type="spellEnd"/>
      <w:r w:rsidR="00201611" w:rsidRPr="00DA5FD5">
        <w:rPr>
          <w:rFonts w:ascii="Verdana" w:hAnsi="Verdana"/>
          <w:sz w:val="18"/>
          <w:szCs w:val="18"/>
        </w:rPr>
        <w:t xml:space="preserve"> en Vluchtelingenwerk, Stichting Taalcoaches en </w:t>
      </w:r>
      <w:proofErr w:type="spellStart"/>
      <w:r w:rsidR="00201611" w:rsidRPr="00DA5FD5">
        <w:rPr>
          <w:rFonts w:ascii="Verdana" w:hAnsi="Verdana"/>
          <w:sz w:val="18"/>
          <w:szCs w:val="18"/>
        </w:rPr>
        <w:t>Hetisnetwerke</w:t>
      </w:r>
      <w:r w:rsidR="00A0066B" w:rsidRPr="00DA5FD5">
        <w:rPr>
          <w:rFonts w:ascii="Verdana" w:hAnsi="Verdana"/>
          <w:sz w:val="18"/>
          <w:szCs w:val="18"/>
        </w:rPr>
        <w:t>n</w:t>
      </w:r>
      <w:proofErr w:type="spellEnd"/>
    </w:p>
    <w:p w14:paraId="794EA2CC" w14:textId="58C85AA1" w:rsidR="00A0066B" w:rsidRDefault="00A0066B" w:rsidP="00A0066B">
      <w:pPr>
        <w:pStyle w:val="Default"/>
        <w:spacing w:line="260" w:lineRule="atLeast"/>
        <w:rPr>
          <w:rFonts w:ascii="Verdana" w:hAnsi="Verdana"/>
          <w:sz w:val="18"/>
          <w:szCs w:val="18"/>
        </w:rPr>
      </w:pPr>
    </w:p>
    <w:p w14:paraId="1A5973E6" w14:textId="77777777" w:rsidR="00A0066B" w:rsidRPr="00A0066B" w:rsidRDefault="00A0066B" w:rsidP="00A0066B">
      <w:pPr>
        <w:pStyle w:val="Kop2"/>
        <w:rPr>
          <w:rFonts w:ascii="Verdana" w:hAnsi="Verdana"/>
        </w:rPr>
      </w:pPr>
      <w:bookmarkStart w:id="104" w:name="_Toc68625841"/>
      <w:r w:rsidRPr="00A0066B">
        <w:rPr>
          <w:rFonts w:ascii="Verdana" w:hAnsi="Verdana"/>
        </w:rPr>
        <w:t>5.6 Samenvatting organisatie en uitvoering</w:t>
      </w:r>
      <w:bookmarkEnd w:id="104"/>
    </w:p>
    <w:p w14:paraId="18722820" w14:textId="77777777" w:rsidR="00365A76" w:rsidRDefault="00365A76" w:rsidP="00365A76">
      <w:pPr>
        <w:pStyle w:val="Stijl1RKC2"/>
        <w:spacing w:line="260" w:lineRule="atLeast"/>
      </w:pPr>
    </w:p>
    <w:p w14:paraId="74BFEFC8" w14:textId="11AF984B" w:rsidR="00A0066B" w:rsidRPr="00A0066B" w:rsidRDefault="00A0066B" w:rsidP="00365A76">
      <w:pPr>
        <w:pStyle w:val="Stijl1RKC2"/>
        <w:numPr>
          <w:ilvl w:val="0"/>
          <w:numId w:val="45"/>
        </w:numPr>
        <w:spacing w:line="260" w:lineRule="atLeast"/>
      </w:pPr>
      <w:r w:rsidRPr="00A0066B">
        <w:t>De gemeente heeft</w:t>
      </w:r>
      <w:r>
        <w:t xml:space="preserve"> sinds 2015 een groot aantal </w:t>
      </w:r>
      <w:r w:rsidRPr="00A0066B">
        <w:t>maatregelen getroffen om de decentralisatie op te pakken (regelingen, verordeningen, administratieve voorschriften, een afdeling opgezet en bemenst (samen met Heemstede).</w:t>
      </w:r>
    </w:p>
    <w:p w14:paraId="025EB276" w14:textId="7C2D63C7" w:rsidR="00A0066B" w:rsidRPr="00A0066B" w:rsidRDefault="00A0066B" w:rsidP="00365A76">
      <w:pPr>
        <w:pStyle w:val="Stijl1RKC2"/>
        <w:numPr>
          <w:ilvl w:val="0"/>
          <w:numId w:val="45"/>
        </w:numPr>
        <w:spacing w:line="260" w:lineRule="atLeast"/>
      </w:pPr>
      <w:r w:rsidRPr="00A0066B">
        <w:t>De gemeente werkt samen met andere gemeenten bij de beleidsontwikkeling, de uitvoering en de kennisontwikkeling.</w:t>
      </w:r>
      <w:r>
        <w:t xml:space="preserve"> Binnen de arbeidsmarktregio Zuid</w:t>
      </w:r>
      <w:r w:rsidR="00FA381A">
        <w:t>-</w:t>
      </w:r>
      <w:r>
        <w:t>Kennemerland en IJmond word</w:t>
      </w:r>
      <w:r w:rsidR="006B4017">
        <w:t>en</w:t>
      </w:r>
      <w:r>
        <w:t xml:space="preserve"> inmiddels veel</w:t>
      </w:r>
      <w:r w:rsidR="006B4017">
        <w:t xml:space="preserve"> zaken gezamenlijk aangepakt. Wel is er </w:t>
      </w:r>
      <w:r>
        <w:t>(nog) sprake van verschillende aanpak m.b.t. de aan- en uitbesteding</w:t>
      </w:r>
      <w:r w:rsidR="006B4017">
        <w:t xml:space="preserve"> tussen enerzijds de IJmond gemeenten en anderzijds de Zuid-Kennemerland gemeenten.</w:t>
      </w:r>
    </w:p>
    <w:p w14:paraId="05F11470" w14:textId="77777777" w:rsidR="00A0066B" w:rsidRPr="00A0066B" w:rsidRDefault="00A0066B" w:rsidP="00365A76">
      <w:pPr>
        <w:pStyle w:val="Stijl1RKC2"/>
        <w:numPr>
          <w:ilvl w:val="0"/>
          <w:numId w:val="45"/>
        </w:numPr>
        <w:spacing w:line="260" w:lineRule="atLeast"/>
      </w:pPr>
      <w:r w:rsidRPr="00A0066B">
        <w:t>De ingezette capaciteit voor re-integratie ligt iets onder het gemiddelde van de benchmark gemeenten</w:t>
      </w:r>
      <w:r w:rsidRPr="00A0066B">
        <w:rPr>
          <w:vertAlign w:val="superscript"/>
        </w:rPr>
        <w:footnoteReference w:id="14"/>
      </w:r>
      <w:r w:rsidRPr="00A0066B">
        <w:t>.</w:t>
      </w:r>
    </w:p>
    <w:p w14:paraId="0CA9CFAE" w14:textId="52D06C3D" w:rsidR="00A0066B" w:rsidRPr="00A0066B" w:rsidRDefault="00A0066B" w:rsidP="00365A76">
      <w:pPr>
        <w:pStyle w:val="Stijl1RKC2"/>
        <w:numPr>
          <w:ilvl w:val="0"/>
          <w:numId w:val="45"/>
        </w:numPr>
        <w:spacing w:line="260" w:lineRule="atLeast"/>
      </w:pPr>
      <w:r w:rsidRPr="00A0066B">
        <w:t xml:space="preserve">De gemeente zorgt voor informatie naar de belanghebbenden en geeft invulling aan de plicht om hen te betrekken bij de beleidsontwikkeling en -uitvoering. Daartoe heeft de gemeente participatie georganiseerd in een cliëntenraad die regelmatig </w:t>
      </w:r>
      <w:r w:rsidR="00FA381A" w:rsidRPr="00A0066B">
        <w:t>bijeenkomt</w:t>
      </w:r>
      <w:r w:rsidRPr="00A0066B">
        <w:t>. De gemeente voldoet daarmee aan de wettelijke eisen op dit gebied. Ook organiseert de gemeente sinds 2017 klanttevredenheidsonderzoek</w:t>
      </w:r>
      <w:r w:rsidRPr="00A0066B">
        <w:rPr>
          <w:vertAlign w:val="superscript"/>
        </w:rPr>
        <w:footnoteReference w:id="15"/>
      </w:r>
      <w:r w:rsidRPr="00A0066B">
        <w:t>.</w:t>
      </w:r>
    </w:p>
    <w:p w14:paraId="6990F927" w14:textId="77777777" w:rsidR="00A0066B" w:rsidRPr="00A0066B" w:rsidRDefault="00A0066B" w:rsidP="00365A76">
      <w:pPr>
        <w:pStyle w:val="Default"/>
        <w:spacing w:line="260" w:lineRule="atLeast"/>
        <w:rPr>
          <w:rFonts w:ascii="Verdana" w:hAnsi="Verdana"/>
          <w:sz w:val="18"/>
          <w:szCs w:val="18"/>
        </w:rPr>
      </w:pPr>
    </w:p>
    <w:p w14:paraId="79B32B87" w14:textId="77777777" w:rsidR="00A0066B" w:rsidRPr="00A0066B" w:rsidRDefault="00A0066B" w:rsidP="00365A76">
      <w:pPr>
        <w:pStyle w:val="Default"/>
        <w:spacing w:line="260" w:lineRule="atLeast"/>
        <w:rPr>
          <w:rFonts w:ascii="Verdana" w:hAnsi="Verdana"/>
          <w:sz w:val="18"/>
          <w:szCs w:val="18"/>
        </w:rPr>
      </w:pPr>
      <w:r w:rsidRPr="00A0066B">
        <w:rPr>
          <w:rFonts w:ascii="Verdana" w:hAnsi="Verdana"/>
          <w:sz w:val="18"/>
          <w:szCs w:val="18"/>
        </w:rPr>
        <w:br w:type="page"/>
      </w:r>
    </w:p>
    <w:p w14:paraId="1949A955" w14:textId="77777777" w:rsidR="00A0066B" w:rsidRPr="00A0066B" w:rsidRDefault="00A0066B" w:rsidP="00A0066B">
      <w:pPr>
        <w:pStyle w:val="Default"/>
        <w:spacing w:line="260" w:lineRule="atLeast"/>
        <w:rPr>
          <w:rFonts w:ascii="Verdana" w:hAnsi="Verdana"/>
          <w:sz w:val="18"/>
          <w:szCs w:val="18"/>
        </w:rPr>
      </w:pPr>
    </w:p>
    <w:p w14:paraId="7595994B" w14:textId="6BF94D40" w:rsidR="00834DD2" w:rsidRDefault="00834DD2" w:rsidP="00885D9A">
      <w:pPr>
        <w:spacing w:line="260" w:lineRule="atLeast"/>
        <w:rPr>
          <w:rFonts w:ascii="Verdana" w:hAnsi="Verdana"/>
          <w:sz w:val="18"/>
          <w:szCs w:val="18"/>
        </w:rPr>
      </w:pPr>
    </w:p>
    <w:p w14:paraId="1EC09610" w14:textId="21FDEFC4" w:rsidR="00B13166" w:rsidRPr="00627EEF" w:rsidRDefault="00B13166" w:rsidP="00B13166">
      <w:pPr>
        <w:pStyle w:val="Kop1"/>
        <w:rPr>
          <w:rFonts w:ascii="Verdana" w:hAnsi="Verdana"/>
        </w:rPr>
      </w:pPr>
      <w:bookmarkStart w:id="105" w:name="_Toc68625842"/>
      <w:r>
        <w:rPr>
          <w:rFonts w:ascii="Verdana" w:hAnsi="Verdana"/>
        </w:rPr>
        <w:t>6</w:t>
      </w:r>
      <w:r w:rsidRPr="00627EEF">
        <w:rPr>
          <w:rFonts w:ascii="Verdana" w:hAnsi="Verdana"/>
        </w:rPr>
        <w:t xml:space="preserve">. </w:t>
      </w:r>
      <w:r>
        <w:rPr>
          <w:rFonts w:ascii="Verdana" w:hAnsi="Verdana"/>
        </w:rPr>
        <w:t>Monitoring en verantwoording</w:t>
      </w:r>
      <w:bookmarkEnd w:id="105"/>
    </w:p>
    <w:p w14:paraId="51D9773F" w14:textId="664395AC" w:rsidR="00B13166" w:rsidRPr="006C04FE" w:rsidRDefault="00B13166" w:rsidP="006C04FE">
      <w:pPr>
        <w:pStyle w:val="Kop2"/>
        <w:rPr>
          <w:rFonts w:ascii="Verdana" w:hAnsi="Verdana"/>
        </w:rPr>
      </w:pPr>
      <w:bookmarkStart w:id="106" w:name="_Toc68625843"/>
      <w:r>
        <w:rPr>
          <w:rFonts w:ascii="Verdana" w:hAnsi="Verdana"/>
        </w:rPr>
        <w:t>6</w:t>
      </w:r>
      <w:r w:rsidRPr="00627EEF">
        <w:rPr>
          <w:rFonts w:ascii="Verdana" w:hAnsi="Verdana"/>
        </w:rPr>
        <w:t>.</w:t>
      </w:r>
      <w:r>
        <w:rPr>
          <w:rFonts w:ascii="Verdana" w:hAnsi="Verdana"/>
        </w:rPr>
        <w:t>1</w:t>
      </w:r>
      <w:r w:rsidRPr="00627EEF">
        <w:rPr>
          <w:rFonts w:ascii="Verdana" w:hAnsi="Verdana"/>
        </w:rPr>
        <w:t xml:space="preserve"> </w:t>
      </w:r>
      <w:r>
        <w:rPr>
          <w:rFonts w:ascii="Verdana" w:hAnsi="Verdana"/>
        </w:rPr>
        <w:t>Onderzoeksvraag</w:t>
      </w:r>
      <w:bookmarkEnd w:id="106"/>
    </w:p>
    <w:p w14:paraId="53514D52" w14:textId="3695A272" w:rsidR="00885D9A" w:rsidRPr="006C04FE" w:rsidRDefault="00885D9A" w:rsidP="00885D9A">
      <w:pPr>
        <w:spacing w:line="260" w:lineRule="atLeast"/>
        <w:rPr>
          <w:rFonts w:ascii="Verdana" w:hAnsi="Verdana"/>
          <w:bCs/>
          <w:i/>
          <w:iCs/>
          <w:sz w:val="18"/>
          <w:szCs w:val="18"/>
        </w:rPr>
      </w:pPr>
      <w:r w:rsidRPr="006C04FE">
        <w:rPr>
          <w:rFonts w:ascii="Verdana" w:hAnsi="Verdana"/>
          <w:bCs/>
          <w:i/>
          <w:iCs/>
          <w:sz w:val="18"/>
          <w:szCs w:val="18"/>
        </w:rPr>
        <w:t>Hoe wordt de doelbereiking ten aanzien van de Participatiewet gemonitord en verantwoord?</w:t>
      </w:r>
    </w:p>
    <w:p w14:paraId="58E839DC" w14:textId="4DB5E306" w:rsidR="00CD58EF" w:rsidRDefault="00CD58EF" w:rsidP="00F821D6">
      <w:pPr>
        <w:rPr>
          <w:rFonts w:ascii="Verdana" w:hAnsi="Verdana"/>
          <w:b/>
          <w:bCs/>
        </w:rPr>
      </w:pPr>
    </w:p>
    <w:p w14:paraId="4018A2D1" w14:textId="49D1D494" w:rsidR="00834DD2" w:rsidRPr="006C04FE" w:rsidRDefault="00834DD2" w:rsidP="00F821D6">
      <w:pPr>
        <w:rPr>
          <w:rFonts w:ascii="Verdana" w:hAnsi="Verdana"/>
          <w:b/>
          <w:bCs/>
        </w:rPr>
      </w:pPr>
      <w:r>
        <w:rPr>
          <w:rFonts w:ascii="Verdana" w:hAnsi="Verdana"/>
          <w:b/>
          <w:bCs/>
        </w:rPr>
        <w:t>Normen</w:t>
      </w:r>
    </w:p>
    <w:p w14:paraId="6AD5CD23" w14:textId="77777777" w:rsidR="00834DD2" w:rsidRDefault="00834DD2" w:rsidP="00834DD2">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Er zijn inzichtelijke afspraken over het juist, volledig en tijdig informeren van de raad.</w:t>
      </w:r>
    </w:p>
    <w:p w14:paraId="272B9680" w14:textId="77777777" w:rsidR="00834DD2" w:rsidRDefault="00834DD2" w:rsidP="00834DD2">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informatie geeft inzicht in de doelmatigheid en doeltreffendheid van de ingezette instrumenten.</w:t>
      </w:r>
    </w:p>
    <w:p w14:paraId="4E397DCC" w14:textId="77777777" w:rsidR="00834DD2" w:rsidRDefault="00834DD2" w:rsidP="00834DD2">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Er is inzicht in de kwaliteit van de verantwoordingsinformatie (juist, volledig, tijdig en controleerbaar).</w:t>
      </w:r>
    </w:p>
    <w:p w14:paraId="385F4206" w14:textId="7422C831" w:rsidR="00834DD2" w:rsidRDefault="00834DD2" w:rsidP="00F821D6">
      <w:pPr>
        <w:rPr>
          <w:rFonts w:ascii="Verdana" w:hAnsi="Verdana"/>
          <w:b/>
          <w:bCs/>
          <w:sz w:val="18"/>
          <w:szCs w:val="18"/>
        </w:rPr>
      </w:pPr>
    </w:p>
    <w:p w14:paraId="19476860" w14:textId="6EE49F3A" w:rsidR="002A1DC4" w:rsidRPr="00001C53" w:rsidRDefault="002A1DC4" w:rsidP="00001C53">
      <w:pPr>
        <w:pStyle w:val="Kop2"/>
        <w:rPr>
          <w:rFonts w:ascii="Verdana" w:hAnsi="Verdana"/>
        </w:rPr>
      </w:pPr>
      <w:bookmarkStart w:id="107" w:name="_Toc68625844"/>
      <w:r>
        <w:rPr>
          <w:rFonts w:ascii="Verdana" w:hAnsi="Verdana"/>
        </w:rPr>
        <w:t>6</w:t>
      </w:r>
      <w:r w:rsidRPr="002A52C2">
        <w:rPr>
          <w:rFonts w:ascii="Verdana" w:hAnsi="Verdana"/>
        </w:rPr>
        <w:t>.</w:t>
      </w:r>
      <w:r>
        <w:rPr>
          <w:rFonts w:ascii="Verdana" w:hAnsi="Verdana"/>
        </w:rPr>
        <w:t>2</w:t>
      </w:r>
      <w:r w:rsidRPr="002A52C2">
        <w:rPr>
          <w:rFonts w:ascii="Verdana" w:hAnsi="Verdana"/>
        </w:rPr>
        <w:t xml:space="preserve"> </w:t>
      </w:r>
      <w:r>
        <w:rPr>
          <w:rFonts w:ascii="Verdana" w:hAnsi="Verdana"/>
        </w:rPr>
        <w:t>Bevindingen</w:t>
      </w:r>
      <w:bookmarkEnd w:id="107"/>
    </w:p>
    <w:p w14:paraId="663E94AD" w14:textId="11D51D97" w:rsidR="00583649" w:rsidRDefault="00201611" w:rsidP="0077741F">
      <w:pPr>
        <w:pStyle w:val="Default"/>
        <w:spacing w:line="260" w:lineRule="atLeast"/>
        <w:rPr>
          <w:rFonts w:ascii="Verdana" w:hAnsi="Verdana"/>
          <w:color w:val="auto"/>
          <w:sz w:val="18"/>
          <w:szCs w:val="18"/>
        </w:rPr>
      </w:pPr>
      <w:r>
        <w:rPr>
          <w:rFonts w:ascii="Verdana" w:hAnsi="Verdana"/>
          <w:color w:val="auto"/>
          <w:sz w:val="18"/>
          <w:szCs w:val="18"/>
        </w:rPr>
        <w:t>Elk jaarplan van IASZ bevat een verantwoordingsplan</w:t>
      </w:r>
      <w:r w:rsidR="00583649">
        <w:rPr>
          <w:rFonts w:ascii="Verdana" w:hAnsi="Verdana"/>
          <w:color w:val="auto"/>
          <w:sz w:val="18"/>
          <w:szCs w:val="18"/>
        </w:rPr>
        <w:t>.</w:t>
      </w:r>
    </w:p>
    <w:p w14:paraId="3E97AF9F" w14:textId="76D1B5F6" w:rsidR="0065691D" w:rsidRPr="0077741F" w:rsidRDefault="0065691D" w:rsidP="0077741F">
      <w:pPr>
        <w:pStyle w:val="Default"/>
        <w:spacing w:line="260" w:lineRule="atLeast"/>
        <w:rPr>
          <w:rFonts w:ascii="Verdana" w:hAnsi="Verdana"/>
          <w:color w:val="auto"/>
          <w:sz w:val="18"/>
          <w:szCs w:val="18"/>
        </w:rPr>
      </w:pPr>
      <w:r w:rsidRPr="0077741F">
        <w:rPr>
          <w:rFonts w:ascii="Verdana" w:hAnsi="Verdana"/>
          <w:color w:val="auto"/>
          <w:sz w:val="18"/>
          <w:szCs w:val="18"/>
        </w:rPr>
        <w:t xml:space="preserve">De monitoring </w:t>
      </w:r>
      <w:r w:rsidR="00CD58EF">
        <w:rPr>
          <w:rFonts w:ascii="Verdana" w:hAnsi="Verdana"/>
          <w:color w:val="auto"/>
          <w:sz w:val="18"/>
          <w:szCs w:val="18"/>
        </w:rPr>
        <w:t>op de doelbereiking</w:t>
      </w:r>
      <w:r w:rsidR="00201611">
        <w:rPr>
          <w:rFonts w:ascii="Verdana" w:hAnsi="Verdana"/>
          <w:color w:val="auto"/>
          <w:sz w:val="18"/>
          <w:szCs w:val="18"/>
        </w:rPr>
        <w:t xml:space="preserve"> en verantwoording</w:t>
      </w:r>
      <w:r w:rsidR="00CD58EF">
        <w:rPr>
          <w:rFonts w:ascii="Verdana" w:hAnsi="Verdana"/>
          <w:color w:val="auto"/>
          <w:sz w:val="18"/>
          <w:szCs w:val="18"/>
        </w:rPr>
        <w:t xml:space="preserve"> </w:t>
      </w:r>
      <w:r w:rsidRPr="0077741F">
        <w:rPr>
          <w:rFonts w:ascii="Verdana" w:hAnsi="Verdana"/>
          <w:color w:val="auto"/>
          <w:sz w:val="18"/>
          <w:szCs w:val="18"/>
        </w:rPr>
        <w:t>vindt als volgt plaats:</w:t>
      </w:r>
    </w:p>
    <w:p w14:paraId="5C3938BB" w14:textId="796F44F7" w:rsidR="0065691D" w:rsidRPr="0077741F" w:rsidRDefault="0065691D" w:rsidP="00150CCB">
      <w:pPr>
        <w:pStyle w:val="Default"/>
        <w:numPr>
          <w:ilvl w:val="0"/>
          <w:numId w:val="5"/>
        </w:numPr>
        <w:spacing w:line="260" w:lineRule="atLeast"/>
        <w:rPr>
          <w:rFonts w:ascii="Verdana" w:hAnsi="Verdana"/>
          <w:color w:val="auto"/>
          <w:sz w:val="18"/>
          <w:szCs w:val="18"/>
        </w:rPr>
      </w:pPr>
      <w:r w:rsidRPr="0077741F">
        <w:rPr>
          <w:rFonts w:ascii="Verdana" w:hAnsi="Verdana"/>
          <w:color w:val="auto"/>
          <w:sz w:val="18"/>
          <w:szCs w:val="18"/>
        </w:rPr>
        <w:t xml:space="preserve">Over in-en uitstroom van het aantal mensen dat in het kader van de Participatiewet ondersteuning krijgt wordt per half jaar gerapporteerd in respectievelijk een brief van het college aan de </w:t>
      </w:r>
      <w:r w:rsidR="00C137FC">
        <w:rPr>
          <w:rFonts w:ascii="Verdana" w:hAnsi="Verdana"/>
          <w:color w:val="auto"/>
          <w:sz w:val="18"/>
          <w:szCs w:val="18"/>
        </w:rPr>
        <w:t>r</w:t>
      </w:r>
      <w:r w:rsidRPr="0077741F">
        <w:rPr>
          <w:rFonts w:ascii="Verdana" w:hAnsi="Verdana"/>
          <w:color w:val="auto"/>
          <w:sz w:val="18"/>
          <w:szCs w:val="18"/>
        </w:rPr>
        <w:t>aad en het jaarverslag Sociaal Domein</w:t>
      </w:r>
      <w:r w:rsidR="00CD58EF">
        <w:rPr>
          <w:rFonts w:ascii="Verdana" w:hAnsi="Verdana"/>
          <w:color w:val="auto"/>
          <w:sz w:val="18"/>
          <w:szCs w:val="18"/>
        </w:rPr>
        <w:t>.</w:t>
      </w:r>
    </w:p>
    <w:p w14:paraId="1A425333" w14:textId="542254EE" w:rsidR="0065691D" w:rsidRPr="0077741F" w:rsidRDefault="0065691D" w:rsidP="00150CCB">
      <w:pPr>
        <w:pStyle w:val="Default"/>
        <w:numPr>
          <w:ilvl w:val="0"/>
          <w:numId w:val="5"/>
        </w:numPr>
        <w:spacing w:line="260" w:lineRule="atLeast"/>
        <w:rPr>
          <w:rFonts w:ascii="Verdana" w:hAnsi="Verdana"/>
          <w:color w:val="auto"/>
          <w:sz w:val="18"/>
          <w:szCs w:val="18"/>
        </w:rPr>
      </w:pPr>
      <w:r w:rsidRPr="0077741F">
        <w:rPr>
          <w:rFonts w:ascii="Verdana" w:hAnsi="Verdana"/>
          <w:color w:val="auto"/>
          <w:sz w:val="18"/>
          <w:szCs w:val="18"/>
        </w:rPr>
        <w:t>Over de financiële en bestuurlijke resultaten</w:t>
      </w:r>
      <w:r w:rsidR="00201611">
        <w:rPr>
          <w:rFonts w:ascii="Verdana" w:hAnsi="Verdana"/>
          <w:color w:val="auto"/>
          <w:sz w:val="18"/>
          <w:szCs w:val="18"/>
        </w:rPr>
        <w:t xml:space="preserve"> en ondersteuning</w:t>
      </w:r>
      <w:r w:rsidRPr="0077741F">
        <w:rPr>
          <w:rFonts w:ascii="Verdana" w:hAnsi="Verdana"/>
          <w:color w:val="auto"/>
          <w:sz w:val="18"/>
          <w:szCs w:val="18"/>
        </w:rPr>
        <w:t xml:space="preserve"> wordt </w:t>
      </w:r>
      <w:r w:rsidR="00201611">
        <w:rPr>
          <w:rFonts w:ascii="Verdana" w:hAnsi="Verdana"/>
          <w:color w:val="auto"/>
          <w:sz w:val="18"/>
          <w:szCs w:val="18"/>
        </w:rPr>
        <w:t xml:space="preserve">jaarlijks </w:t>
      </w:r>
      <w:r w:rsidRPr="0077741F">
        <w:rPr>
          <w:rFonts w:ascii="Verdana" w:hAnsi="Verdana"/>
          <w:color w:val="auto"/>
          <w:sz w:val="18"/>
          <w:szCs w:val="18"/>
        </w:rPr>
        <w:t>gerapporteerd in het</w:t>
      </w:r>
      <w:r w:rsidR="00201611">
        <w:rPr>
          <w:rFonts w:ascii="Verdana" w:hAnsi="Verdana"/>
          <w:color w:val="auto"/>
          <w:sz w:val="18"/>
          <w:szCs w:val="18"/>
        </w:rPr>
        <w:t xml:space="preserve"> gecombineerde</w:t>
      </w:r>
      <w:r w:rsidRPr="0077741F">
        <w:rPr>
          <w:rFonts w:ascii="Verdana" w:hAnsi="Verdana"/>
          <w:color w:val="auto"/>
          <w:sz w:val="18"/>
          <w:szCs w:val="18"/>
        </w:rPr>
        <w:t xml:space="preserve"> Jaarplan</w:t>
      </w:r>
      <w:r w:rsidR="00201611">
        <w:rPr>
          <w:rFonts w:ascii="Verdana" w:hAnsi="Verdana"/>
          <w:color w:val="auto"/>
          <w:sz w:val="18"/>
          <w:szCs w:val="18"/>
        </w:rPr>
        <w:t>/Jaarverslag</w:t>
      </w:r>
      <w:r w:rsidRPr="0077741F">
        <w:rPr>
          <w:rFonts w:ascii="Verdana" w:hAnsi="Verdana"/>
          <w:color w:val="auto"/>
          <w:sz w:val="18"/>
          <w:szCs w:val="18"/>
        </w:rPr>
        <w:t xml:space="preserve"> van de afdeling IASZ. </w:t>
      </w:r>
    </w:p>
    <w:p w14:paraId="7774FBCC" w14:textId="6450667F" w:rsidR="00DD4C81" w:rsidRDefault="0065691D" w:rsidP="00150CCB">
      <w:pPr>
        <w:pStyle w:val="Default"/>
        <w:numPr>
          <w:ilvl w:val="0"/>
          <w:numId w:val="5"/>
        </w:numPr>
        <w:spacing w:line="260" w:lineRule="atLeast"/>
        <w:rPr>
          <w:rFonts w:ascii="Verdana" w:hAnsi="Verdana"/>
          <w:color w:val="auto"/>
          <w:sz w:val="18"/>
          <w:szCs w:val="18"/>
        </w:rPr>
      </w:pPr>
      <w:r w:rsidRPr="0077741F">
        <w:rPr>
          <w:rFonts w:ascii="Verdana" w:hAnsi="Verdana"/>
          <w:color w:val="auto"/>
          <w:sz w:val="18"/>
          <w:szCs w:val="18"/>
        </w:rPr>
        <w:t>Over de kwa</w:t>
      </w:r>
      <w:r w:rsidR="00201611">
        <w:rPr>
          <w:rFonts w:ascii="Verdana" w:hAnsi="Verdana"/>
          <w:color w:val="auto"/>
          <w:sz w:val="18"/>
          <w:szCs w:val="18"/>
        </w:rPr>
        <w:t>nti</w:t>
      </w:r>
      <w:r w:rsidRPr="0077741F">
        <w:rPr>
          <w:rFonts w:ascii="Verdana" w:hAnsi="Verdana"/>
          <w:color w:val="auto"/>
          <w:sz w:val="18"/>
          <w:szCs w:val="18"/>
        </w:rPr>
        <w:t>tatieve doelstellingen</w:t>
      </w:r>
      <w:r w:rsidR="00201611">
        <w:rPr>
          <w:rFonts w:ascii="Verdana" w:hAnsi="Verdana"/>
          <w:color w:val="auto"/>
          <w:sz w:val="18"/>
          <w:szCs w:val="18"/>
        </w:rPr>
        <w:t xml:space="preserve"> </w:t>
      </w:r>
      <w:r w:rsidRPr="0077741F">
        <w:rPr>
          <w:rFonts w:ascii="Verdana" w:hAnsi="Verdana"/>
          <w:color w:val="auto"/>
          <w:sz w:val="18"/>
          <w:szCs w:val="18"/>
        </w:rPr>
        <w:t>wordt eveneens gerapporteerd in het Jaarplan van de afdeling IASZ. Voor dit onderdeel is een indicator benoemd: het trajectplan</w:t>
      </w:r>
      <w:r w:rsidRPr="0077741F">
        <w:rPr>
          <w:rStyle w:val="Voetnootmarkering"/>
          <w:rFonts w:ascii="Verdana" w:hAnsi="Verdana"/>
          <w:color w:val="auto"/>
          <w:sz w:val="18"/>
          <w:szCs w:val="18"/>
        </w:rPr>
        <w:footnoteReference w:id="16"/>
      </w:r>
      <w:r w:rsidRPr="0077741F">
        <w:rPr>
          <w:rFonts w:ascii="Verdana" w:hAnsi="Verdana"/>
          <w:color w:val="auto"/>
          <w:sz w:val="18"/>
          <w:szCs w:val="18"/>
        </w:rPr>
        <w:t xml:space="preserve">. </w:t>
      </w:r>
    </w:p>
    <w:p w14:paraId="7B78F78A" w14:textId="4F52E03A" w:rsidR="00241FA5" w:rsidRDefault="00241FA5" w:rsidP="00241FA5">
      <w:pPr>
        <w:pStyle w:val="Default"/>
        <w:spacing w:line="260" w:lineRule="atLeast"/>
        <w:rPr>
          <w:rFonts w:ascii="Verdana" w:hAnsi="Verdana"/>
          <w:color w:val="auto"/>
          <w:sz w:val="18"/>
          <w:szCs w:val="18"/>
        </w:rPr>
      </w:pPr>
      <w:r>
        <w:rPr>
          <w:rFonts w:ascii="Verdana" w:hAnsi="Verdana"/>
          <w:color w:val="auto"/>
          <w:sz w:val="18"/>
          <w:szCs w:val="18"/>
        </w:rPr>
        <w:t>Het Uitvoeringsprogramma re-integratie dat jaarlijks door het college naar de Raad wordt gestuurd bevat naa</w:t>
      </w:r>
      <w:r w:rsidR="000B45AA">
        <w:rPr>
          <w:rFonts w:ascii="Verdana" w:hAnsi="Verdana"/>
          <w:color w:val="auto"/>
          <w:sz w:val="18"/>
          <w:szCs w:val="18"/>
        </w:rPr>
        <w:t>s</w:t>
      </w:r>
      <w:r>
        <w:rPr>
          <w:rFonts w:ascii="Verdana" w:hAnsi="Verdana"/>
          <w:color w:val="auto"/>
          <w:sz w:val="18"/>
          <w:szCs w:val="18"/>
        </w:rPr>
        <w:t>t de voorgenomen activiteiten ook een terugblik op de ervaringen van het afgelopen jaar en (deels) de bereikte resultaten. Zo wordt jaarlijks gerapporteerd dat de arbeidsbemiddeling door Argos</w:t>
      </w:r>
      <w:r w:rsidR="000B45AA">
        <w:rPr>
          <w:rFonts w:ascii="Verdana" w:hAnsi="Verdana"/>
          <w:color w:val="auto"/>
          <w:sz w:val="18"/>
          <w:szCs w:val="18"/>
        </w:rPr>
        <w:t xml:space="preserve"> voor 50 -55% van de personen waarvoor bemiddeld werd succesvol was en dat dit voor 35% het geval is voor de personen (die iets meer begeleiding vergden) waarvoor Pasmatch bemiddelde. Voor het overige bevatten de jaarplannen cijfers betreffende deelname aan cursussen e.d. maar deze informatie wordt niet jaarlijks overzichtelijk gepresenteerd.</w:t>
      </w:r>
      <w:r>
        <w:rPr>
          <w:rFonts w:ascii="Verdana" w:hAnsi="Verdana"/>
          <w:color w:val="auto"/>
          <w:sz w:val="18"/>
          <w:szCs w:val="18"/>
        </w:rPr>
        <w:t xml:space="preserve">   </w:t>
      </w:r>
    </w:p>
    <w:p w14:paraId="0632EB48" w14:textId="48CA7981" w:rsidR="00583649" w:rsidRDefault="00583649">
      <w:pPr>
        <w:rPr>
          <w:rFonts w:ascii="Verdana" w:hAnsi="Verdana" w:cs="Calibri"/>
          <w:sz w:val="18"/>
          <w:szCs w:val="18"/>
        </w:rPr>
      </w:pPr>
    </w:p>
    <w:p w14:paraId="1AA42ECB" w14:textId="53BD5E51" w:rsidR="002A1DC4" w:rsidRPr="00001C53" w:rsidRDefault="002A1DC4" w:rsidP="00001C53">
      <w:pPr>
        <w:pStyle w:val="Kop2"/>
        <w:rPr>
          <w:rFonts w:ascii="Verdana" w:hAnsi="Verdana"/>
        </w:rPr>
      </w:pPr>
      <w:bookmarkStart w:id="108" w:name="_Toc68625845"/>
      <w:r>
        <w:rPr>
          <w:rFonts w:ascii="Verdana" w:hAnsi="Verdana"/>
        </w:rPr>
        <w:t>6</w:t>
      </w:r>
      <w:r w:rsidRPr="002A52C2">
        <w:rPr>
          <w:rFonts w:ascii="Verdana" w:hAnsi="Verdana"/>
        </w:rPr>
        <w:t>.</w:t>
      </w:r>
      <w:r>
        <w:rPr>
          <w:rFonts w:ascii="Verdana" w:hAnsi="Verdana"/>
        </w:rPr>
        <w:t>3</w:t>
      </w:r>
      <w:r w:rsidRPr="002A52C2">
        <w:rPr>
          <w:rFonts w:ascii="Verdana" w:hAnsi="Verdana"/>
        </w:rPr>
        <w:t xml:space="preserve"> </w:t>
      </w:r>
      <w:r w:rsidR="006C04FE">
        <w:rPr>
          <w:rFonts w:ascii="Verdana" w:hAnsi="Verdana"/>
        </w:rPr>
        <w:t>Samenvatting</w:t>
      </w:r>
      <w:r>
        <w:rPr>
          <w:rFonts w:ascii="Verdana" w:hAnsi="Verdana"/>
        </w:rPr>
        <w:t xml:space="preserve"> monitoring en verantwoording</w:t>
      </w:r>
      <w:bookmarkEnd w:id="108"/>
    </w:p>
    <w:p w14:paraId="3E6A7E97" w14:textId="77777777" w:rsidR="00365A76" w:rsidRDefault="00365A76" w:rsidP="00365A76">
      <w:pPr>
        <w:pStyle w:val="Default"/>
        <w:spacing w:line="260" w:lineRule="atLeast"/>
        <w:rPr>
          <w:rFonts w:ascii="Verdana" w:hAnsi="Verdana"/>
          <w:color w:val="auto"/>
          <w:sz w:val="18"/>
          <w:szCs w:val="18"/>
        </w:rPr>
      </w:pPr>
    </w:p>
    <w:p w14:paraId="63FFF008" w14:textId="3DF36B5C" w:rsidR="00B02277" w:rsidRDefault="00EE7FDA" w:rsidP="00150CCB">
      <w:pPr>
        <w:pStyle w:val="Default"/>
        <w:numPr>
          <w:ilvl w:val="0"/>
          <w:numId w:val="23"/>
        </w:numPr>
        <w:spacing w:line="260" w:lineRule="atLeast"/>
        <w:rPr>
          <w:rFonts w:ascii="Verdana" w:hAnsi="Verdana"/>
          <w:color w:val="auto"/>
          <w:sz w:val="18"/>
          <w:szCs w:val="18"/>
        </w:rPr>
      </w:pPr>
      <w:r>
        <w:rPr>
          <w:rFonts w:ascii="Verdana" w:hAnsi="Verdana"/>
          <w:color w:val="auto"/>
          <w:sz w:val="18"/>
          <w:szCs w:val="18"/>
        </w:rPr>
        <w:t>Alleen v</w:t>
      </w:r>
      <w:r w:rsidR="00DD4C81">
        <w:rPr>
          <w:rFonts w:ascii="Verdana" w:hAnsi="Verdana"/>
          <w:color w:val="auto"/>
          <w:sz w:val="18"/>
          <w:szCs w:val="18"/>
        </w:rPr>
        <w:t>oor het trajectplan (de tijd waarbinnen een aanvraag voor steun in het kad</w:t>
      </w:r>
      <w:r>
        <w:rPr>
          <w:rFonts w:ascii="Verdana" w:hAnsi="Verdana"/>
          <w:color w:val="auto"/>
          <w:sz w:val="18"/>
          <w:szCs w:val="18"/>
        </w:rPr>
        <w:t>e</w:t>
      </w:r>
      <w:r w:rsidR="00DD4C81">
        <w:rPr>
          <w:rFonts w:ascii="Verdana" w:hAnsi="Verdana"/>
          <w:color w:val="auto"/>
          <w:sz w:val="18"/>
          <w:szCs w:val="18"/>
        </w:rPr>
        <w:t>r van de Participatiewet wordt behandeld)</w:t>
      </w:r>
      <w:r>
        <w:rPr>
          <w:rFonts w:ascii="Verdana" w:hAnsi="Verdana"/>
          <w:color w:val="auto"/>
          <w:sz w:val="18"/>
          <w:szCs w:val="18"/>
        </w:rPr>
        <w:t xml:space="preserve"> bestaat een cijfermatige indicator</w:t>
      </w:r>
      <w:r w:rsidR="008039FE">
        <w:rPr>
          <w:rFonts w:ascii="Verdana" w:hAnsi="Verdana"/>
          <w:color w:val="auto"/>
          <w:sz w:val="18"/>
          <w:szCs w:val="18"/>
        </w:rPr>
        <w:t>.</w:t>
      </w:r>
    </w:p>
    <w:p w14:paraId="21A407B3" w14:textId="5251988C" w:rsidR="00B02277" w:rsidRDefault="00EE7FDA" w:rsidP="00150CCB">
      <w:pPr>
        <w:pStyle w:val="Default"/>
        <w:numPr>
          <w:ilvl w:val="0"/>
          <w:numId w:val="23"/>
        </w:numPr>
        <w:spacing w:line="260" w:lineRule="atLeast"/>
        <w:rPr>
          <w:rFonts w:ascii="Verdana" w:hAnsi="Verdana"/>
          <w:color w:val="auto"/>
          <w:sz w:val="18"/>
          <w:szCs w:val="18"/>
        </w:rPr>
      </w:pPr>
      <w:r w:rsidRPr="00B02277">
        <w:rPr>
          <w:rFonts w:ascii="Verdana" w:hAnsi="Verdana"/>
          <w:color w:val="auto"/>
          <w:sz w:val="18"/>
          <w:szCs w:val="18"/>
        </w:rPr>
        <w:t>Voor het rapporteren van financiële cijfers en het indienen van jaarplannen en (half)jaarverslagen geldt als indicator dat de stukken tijdig en volledig worden aangeleverd</w:t>
      </w:r>
      <w:r w:rsidR="008039FE">
        <w:rPr>
          <w:rFonts w:ascii="Verdana" w:hAnsi="Verdana"/>
          <w:color w:val="auto"/>
          <w:sz w:val="18"/>
          <w:szCs w:val="18"/>
        </w:rPr>
        <w:t>.</w:t>
      </w:r>
    </w:p>
    <w:p w14:paraId="56EE8394" w14:textId="108100A4" w:rsidR="00EE7FDA" w:rsidRPr="00B02277" w:rsidRDefault="00EE7FDA" w:rsidP="00150CCB">
      <w:pPr>
        <w:pStyle w:val="Default"/>
        <w:numPr>
          <w:ilvl w:val="0"/>
          <w:numId w:val="23"/>
        </w:numPr>
        <w:spacing w:line="260" w:lineRule="atLeast"/>
        <w:rPr>
          <w:rFonts w:ascii="Verdana" w:hAnsi="Verdana"/>
          <w:color w:val="auto"/>
          <w:sz w:val="18"/>
          <w:szCs w:val="18"/>
        </w:rPr>
      </w:pPr>
      <w:r w:rsidRPr="00B02277">
        <w:rPr>
          <w:rFonts w:ascii="Verdana" w:hAnsi="Verdana"/>
          <w:color w:val="auto"/>
          <w:sz w:val="18"/>
          <w:szCs w:val="18"/>
        </w:rPr>
        <w:t>Er zijn geen indicatoren voor de in- en uitstroom uit de bijstand, de kwaliteit van de uitstroom</w:t>
      </w:r>
      <w:r w:rsidR="000B45AA">
        <w:rPr>
          <w:rFonts w:ascii="Verdana" w:hAnsi="Verdana"/>
          <w:color w:val="auto"/>
          <w:sz w:val="18"/>
          <w:szCs w:val="18"/>
        </w:rPr>
        <w:t xml:space="preserve">, behalve voor de contracten met Argos en Pasmatch waarin jaarlijks wordt genoemd dat circa 50% respectievelijk 35% succesvol is bemiddeld naar de arbeidsmarkt. </w:t>
      </w:r>
    </w:p>
    <w:p w14:paraId="39CDB1D4" w14:textId="3429AF04" w:rsidR="00B402D5" w:rsidRDefault="00EE7FDA" w:rsidP="00DD4C81">
      <w:pPr>
        <w:pStyle w:val="Default"/>
        <w:spacing w:line="260" w:lineRule="atLeast"/>
        <w:rPr>
          <w:rFonts w:ascii="Verdana" w:hAnsi="Verdana"/>
          <w:color w:val="auto"/>
          <w:sz w:val="18"/>
          <w:szCs w:val="18"/>
        </w:rPr>
      </w:pPr>
      <w:r>
        <w:rPr>
          <w:rFonts w:ascii="Verdana" w:hAnsi="Verdana"/>
          <w:color w:val="auto"/>
          <w:sz w:val="18"/>
          <w:szCs w:val="18"/>
        </w:rPr>
        <w:t xml:space="preserve"> </w:t>
      </w:r>
    </w:p>
    <w:p w14:paraId="50BA8B67" w14:textId="2D0CF119" w:rsidR="002A1DC4" w:rsidRPr="00121273" w:rsidRDefault="002A1DC4" w:rsidP="00121273">
      <w:pPr>
        <w:rPr>
          <w:rFonts w:ascii="Verdana" w:hAnsi="Verdana" w:cs="Calibri"/>
          <w:sz w:val="18"/>
          <w:szCs w:val="18"/>
        </w:rPr>
      </w:pPr>
      <w:r>
        <w:rPr>
          <w:rFonts w:ascii="Verdana" w:hAnsi="Verdana"/>
          <w:sz w:val="18"/>
          <w:szCs w:val="18"/>
        </w:rPr>
        <w:br w:type="page"/>
      </w:r>
    </w:p>
    <w:p w14:paraId="546DF7BE" w14:textId="0E3E1B24" w:rsidR="002A1DC4" w:rsidRPr="00627EEF" w:rsidRDefault="002A1DC4" w:rsidP="002A1DC4">
      <w:pPr>
        <w:pStyle w:val="Kop1"/>
        <w:rPr>
          <w:rFonts w:ascii="Verdana" w:hAnsi="Verdana"/>
        </w:rPr>
      </w:pPr>
      <w:bookmarkStart w:id="109" w:name="_Toc68625846"/>
      <w:bookmarkStart w:id="110" w:name="_Hlk58185779"/>
      <w:r>
        <w:rPr>
          <w:rFonts w:ascii="Verdana" w:hAnsi="Verdana"/>
        </w:rPr>
        <w:lastRenderedPageBreak/>
        <w:t>7</w:t>
      </w:r>
      <w:r w:rsidRPr="00627EEF">
        <w:rPr>
          <w:rFonts w:ascii="Verdana" w:hAnsi="Verdana"/>
        </w:rPr>
        <w:t xml:space="preserve">. </w:t>
      </w:r>
      <w:r w:rsidR="008E7E1E">
        <w:rPr>
          <w:rFonts w:ascii="Verdana" w:hAnsi="Verdana"/>
        </w:rPr>
        <w:t>Inzicht in de resultaten</w:t>
      </w:r>
      <w:bookmarkEnd w:id="109"/>
    </w:p>
    <w:p w14:paraId="2746711C" w14:textId="5CEF7AA1" w:rsidR="002A1DC4" w:rsidRPr="006C04FE" w:rsidRDefault="002A1DC4" w:rsidP="006C04FE">
      <w:pPr>
        <w:pStyle w:val="Kop2"/>
        <w:rPr>
          <w:rFonts w:ascii="Verdana" w:hAnsi="Verdana"/>
        </w:rPr>
      </w:pPr>
      <w:bookmarkStart w:id="111" w:name="_Toc68625847"/>
      <w:bookmarkEnd w:id="110"/>
      <w:r>
        <w:rPr>
          <w:rFonts w:ascii="Verdana" w:hAnsi="Verdana"/>
        </w:rPr>
        <w:t>7</w:t>
      </w:r>
      <w:r w:rsidRPr="00627EEF">
        <w:rPr>
          <w:rFonts w:ascii="Verdana" w:hAnsi="Verdana"/>
        </w:rPr>
        <w:t>.</w:t>
      </w:r>
      <w:r>
        <w:rPr>
          <w:rFonts w:ascii="Verdana" w:hAnsi="Verdana"/>
        </w:rPr>
        <w:t>1</w:t>
      </w:r>
      <w:r w:rsidRPr="00627EEF">
        <w:rPr>
          <w:rFonts w:ascii="Verdana" w:hAnsi="Verdana"/>
        </w:rPr>
        <w:t xml:space="preserve"> </w:t>
      </w:r>
      <w:r>
        <w:rPr>
          <w:rFonts w:ascii="Verdana" w:hAnsi="Verdana"/>
        </w:rPr>
        <w:t>Onderzoeksvraag</w:t>
      </w:r>
      <w:bookmarkEnd w:id="111"/>
    </w:p>
    <w:p w14:paraId="4F8F5EDC" w14:textId="0D37B44F" w:rsidR="002252BE" w:rsidRPr="006C04FE" w:rsidRDefault="00E70545" w:rsidP="002252BE">
      <w:pPr>
        <w:spacing w:line="260" w:lineRule="atLeast"/>
        <w:rPr>
          <w:rFonts w:ascii="Verdana" w:hAnsi="Verdana"/>
          <w:bCs/>
          <w:i/>
          <w:iCs/>
          <w:sz w:val="18"/>
          <w:szCs w:val="18"/>
        </w:rPr>
      </w:pPr>
      <w:r w:rsidRPr="006C04FE">
        <w:rPr>
          <w:rFonts w:ascii="Verdana" w:hAnsi="Verdana"/>
          <w:bCs/>
          <w:i/>
          <w:iCs/>
          <w:sz w:val="18"/>
          <w:szCs w:val="18"/>
        </w:rPr>
        <w:t xml:space="preserve">Wat zijn de ontwikkelingen </w:t>
      </w:r>
      <w:r w:rsidR="00121273" w:rsidRPr="006C04FE">
        <w:rPr>
          <w:rFonts w:ascii="Verdana" w:hAnsi="Verdana"/>
          <w:bCs/>
          <w:i/>
          <w:iCs/>
          <w:sz w:val="18"/>
          <w:szCs w:val="18"/>
        </w:rPr>
        <w:t>en w</w:t>
      </w:r>
      <w:r w:rsidR="002252BE" w:rsidRPr="006C04FE">
        <w:rPr>
          <w:rFonts w:ascii="Verdana" w:hAnsi="Verdana"/>
          <w:bCs/>
          <w:i/>
          <w:iCs/>
          <w:sz w:val="18"/>
          <w:szCs w:val="18"/>
        </w:rPr>
        <w:t>at zijn de resultaten ook in vergelijking tot andere gemeenten?</w:t>
      </w:r>
    </w:p>
    <w:p w14:paraId="6FB975FD" w14:textId="77777777" w:rsidR="002252BE" w:rsidRDefault="002252BE" w:rsidP="00B402D5">
      <w:pPr>
        <w:rPr>
          <w:rFonts w:ascii="Verdana" w:hAnsi="Verdana"/>
          <w:sz w:val="18"/>
          <w:szCs w:val="18"/>
        </w:rPr>
      </w:pPr>
    </w:p>
    <w:p w14:paraId="284FD0E0" w14:textId="6A40594A" w:rsidR="00184CB1" w:rsidRPr="006C04FE" w:rsidRDefault="00184CB1" w:rsidP="00B402D5">
      <w:pPr>
        <w:rPr>
          <w:rFonts w:ascii="Verdana" w:hAnsi="Verdana"/>
          <w:b/>
          <w:bCs/>
        </w:rPr>
      </w:pPr>
      <w:r w:rsidRPr="00184CB1">
        <w:rPr>
          <w:rFonts w:ascii="Verdana" w:hAnsi="Verdana"/>
          <w:b/>
          <w:bCs/>
        </w:rPr>
        <w:t>Normen</w:t>
      </w:r>
    </w:p>
    <w:p w14:paraId="74EB4052" w14:textId="77777777" w:rsidR="00184CB1" w:rsidRDefault="00184CB1" w:rsidP="00150CCB">
      <w:pPr>
        <w:pStyle w:val="Lijstalinea"/>
        <w:numPr>
          <w:ilvl w:val="0"/>
          <w:numId w:val="2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resultaten voldoen aan de wettelijke voorschriften en gestelde doelen.</w:t>
      </w:r>
    </w:p>
    <w:p w14:paraId="000F7E75" w14:textId="04968ED7" w:rsidR="00184CB1" w:rsidRDefault="00184CB1" w:rsidP="00150CCB">
      <w:pPr>
        <w:pStyle w:val="Lijstalinea"/>
        <w:numPr>
          <w:ilvl w:val="0"/>
          <w:numId w:val="2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resultaten zijn gelijk of beter dan die van de referentiegroep.</w:t>
      </w:r>
    </w:p>
    <w:p w14:paraId="1EF290B8" w14:textId="77777777" w:rsidR="00E70545" w:rsidRDefault="00E70545" w:rsidP="00E70545">
      <w:pPr>
        <w:pStyle w:val="Lijstalinea"/>
        <w:autoSpaceDE w:val="0"/>
        <w:autoSpaceDN w:val="0"/>
        <w:adjustRightInd w:val="0"/>
        <w:spacing w:line="260" w:lineRule="atLeast"/>
        <w:ind w:left="714"/>
        <w:rPr>
          <w:rFonts w:ascii="Verdana" w:hAnsi="Verdana" w:cs="Arial"/>
          <w:sz w:val="18"/>
          <w:szCs w:val="18"/>
        </w:rPr>
      </w:pPr>
    </w:p>
    <w:p w14:paraId="46A1D9C7" w14:textId="41AE4DD0" w:rsidR="00E70545" w:rsidRPr="006C04FE" w:rsidRDefault="00E70545" w:rsidP="006C04FE">
      <w:pPr>
        <w:pStyle w:val="Kop2"/>
        <w:rPr>
          <w:rFonts w:ascii="Verdana" w:hAnsi="Verdana"/>
          <w:sz w:val="22"/>
          <w:szCs w:val="22"/>
        </w:rPr>
      </w:pPr>
      <w:bookmarkStart w:id="112" w:name="_Toc68625848"/>
      <w:r>
        <w:rPr>
          <w:rFonts w:ascii="Verdana" w:hAnsi="Verdana"/>
          <w:sz w:val="22"/>
          <w:szCs w:val="22"/>
        </w:rPr>
        <w:t xml:space="preserve">7.2 </w:t>
      </w:r>
      <w:r w:rsidRPr="00627EEF">
        <w:rPr>
          <w:rFonts w:ascii="Verdana" w:hAnsi="Verdana"/>
          <w:sz w:val="22"/>
          <w:szCs w:val="22"/>
        </w:rPr>
        <w:t>Ontwikkeling van het bijstandsbudget en -uitgaven</w:t>
      </w:r>
      <w:bookmarkEnd w:id="112"/>
    </w:p>
    <w:p w14:paraId="58A5C92F" w14:textId="53105EC0" w:rsidR="00E70545" w:rsidRPr="00E70545" w:rsidRDefault="00E70545" w:rsidP="00E70545">
      <w:pPr>
        <w:spacing w:line="260" w:lineRule="atLeast"/>
        <w:rPr>
          <w:rFonts w:ascii="Verdana" w:hAnsi="Verdana"/>
          <w:sz w:val="18"/>
          <w:szCs w:val="18"/>
        </w:rPr>
      </w:pPr>
      <w:r w:rsidRPr="00E70545">
        <w:rPr>
          <w:rFonts w:ascii="Verdana" w:hAnsi="Verdana"/>
          <w:sz w:val="18"/>
          <w:szCs w:val="18"/>
        </w:rPr>
        <w:t>De financiering van de Participatiewet wordt voor een belangrijk deel bepaald door het BUIG-</w:t>
      </w:r>
      <w:r w:rsidRPr="00657912">
        <w:rPr>
          <w:rFonts w:ascii="Verdana" w:hAnsi="Verdana"/>
          <w:sz w:val="18"/>
          <w:szCs w:val="18"/>
        </w:rPr>
        <w:t>budget</w:t>
      </w:r>
      <w:r w:rsidR="00657912" w:rsidRPr="00657912">
        <w:rPr>
          <w:rFonts w:ascii="Verdana" w:hAnsi="Verdana"/>
          <w:sz w:val="18"/>
          <w:szCs w:val="18"/>
        </w:rPr>
        <w:t xml:space="preserve"> (</w:t>
      </w:r>
      <w:r w:rsidR="00657912" w:rsidRPr="00657912">
        <w:rPr>
          <w:rStyle w:val="Zwaar"/>
          <w:rFonts w:ascii="Verdana" w:hAnsi="Verdana" w:cs="Arial"/>
          <w:b w:val="0"/>
          <w:bCs w:val="0"/>
          <w:color w:val="111111"/>
          <w:sz w:val="18"/>
          <w:szCs w:val="18"/>
          <w:shd w:val="clear" w:color="auto" w:fill="FFFFFF"/>
        </w:rPr>
        <w:t>gebundelde uitkering</w:t>
      </w:r>
      <w:r w:rsidR="00657912" w:rsidRPr="00657912">
        <w:rPr>
          <w:rFonts w:ascii="Verdana" w:hAnsi="Verdana" w:cs="Arial"/>
          <w:color w:val="111111"/>
          <w:sz w:val="18"/>
          <w:szCs w:val="18"/>
          <w:shd w:val="clear" w:color="auto" w:fill="FFFFFF"/>
        </w:rPr>
        <w:t> als bedoeld in art. 69 van de Participatiewet)</w:t>
      </w:r>
      <w:r w:rsidRPr="00657912">
        <w:rPr>
          <w:rFonts w:ascii="Verdana" w:hAnsi="Verdana"/>
          <w:sz w:val="18"/>
          <w:szCs w:val="18"/>
        </w:rPr>
        <w:t>.</w:t>
      </w:r>
      <w:r w:rsidRPr="00E70545">
        <w:rPr>
          <w:rFonts w:ascii="Verdana" w:hAnsi="Verdana"/>
          <w:sz w:val="18"/>
          <w:szCs w:val="18"/>
        </w:rPr>
        <w:t xml:space="preserve"> Gemeenten met 15.000 – 40.000 inwoners worden met een glijdende schaal deels historisch en deels objectief gebudgetteerd, omdat voor kleinere gemeenten volledige toepassing van een objectief model niet goed mogelijk is. </w:t>
      </w:r>
    </w:p>
    <w:p w14:paraId="6B23FDC4" w14:textId="77777777" w:rsidR="00E70545" w:rsidRPr="00E70545" w:rsidRDefault="00E70545" w:rsidP="00E70545">
      <w:pPr>
        <w:pStyle w:val="Lijstalinea"/>
        <w:spacing w:line="260" w:lineRule="atLeast"/>
        <w:ind w:left="780"/>
        <w:rPr>
          <w:rFonts w:ascii="Verdana" w:hAnsi="Verdana"/>
          <w:sz w:val="18"/>
          <w:szCs w:val="18"/>
        </w:rPr>
      </w:pPr>
    </w:p>
    <w:p w14:paraId="5ECB4568" w14:textId="77777777" w:rsidR="00E70545" w:rsidRPr="00E70545" w:rsidRDefault="00E70545" w:rsidP="00E70545">
      <w:pPr>
        <w:spacing w:line="260" w:lineRule="atLeast"/>
        <w:rPr>
          <w:rFonts w:ascii="Verdana" w:hAnsi="Verdana"/>
          <w:sz w:val="18"/>
          <w:szCs w:val="18"/>
        </w:rPr>
      </w:pPr>
      <w:r w:rsidRPr="00E70545">
        <w:rPr>
          <w:rFonts w:ascii="Verdana" w:hAnsi="Verdana"/>
          <w:sz w:val="18"/>
          <w:szCs w:val="18"/>
        </w:rPr>
        <w:t>Voor Bloemendaal houdt dat in dat circa twee derde van het budget wordt gebaseerd op basis van historische uitgaven, en een derde van het budget objectief wordt vastgesteld.</w:t>
      </w:r>
    </w:p>
    <w:p w14:paraId="373294B4" w14:textId="77777777" w:rsidR="00E70545" w:rsidRPr="00E70545" w:rsidRDefault="00E70545" w:rsidP="00E70545">
      <w:pPr>
        <w:spacing w:line="260" w:lineRule="atLeast"/>
        <w:rPr>
          <w:rFonts w:ascii="Verdana" w:hAnsi="Verdana"/>
          <w:sz w:val="18"/>
          <w:szCs w:val="18"/>
        </w:rPr>
      </w:pPr>
    </w:p>
    <w:p w14:paraId="2A7F82C7" w14:textId="77777777" w:rsidR="00E70545" w:rsidRPr="00E70545" w:rsidRDefault="00E70545" w:rsidP="00E70545">
      <w:pPr>
        <w:spacing w:line="260" w:lineRule="atLeast"/>
        <w:rPr>
          <w:rFonts w:ascii="Verdana" w:hAnsi="Verdana"/>
          <w:sz w:val="18"/>
          <w:szCs w:val="18"/>
        </w:rPr>
      </w:pPr>
      <w:r w:rsidRPr="00E70545">
        <w:rPr>
          <w:rFonts w:ascii="Verdana" w:hAnsi="Verdana"/>
          <w:sz w:val="18"/>
          <w:szCs w:val="18"/>
        </w:rPr>
        <w:t xml:space="preserve">De hoogte van het BUIG-budget dat een gemeente ontvangt wordt bepaald door de hoogte van het macrobudget enerzijds (hoeveel geld het Rijk in totaal beschikbaar stelt in een jaar) en de verdeling anderzijds (hoe dit geld wordt verdeeld over de gemeenten). </w:t>
      </w:r>
    </w:p>
    <w:p w14:paraId="78C8C769" w14:textId="77777777" w:rsidR="00E70545" w:rsidRPr="00E70545" w:rsidRDefault="00E70545" w:rsidP="00E70545">
      <w:pPr>
        <w:spacing w:line="260" w:lineRule="atLeast"/>
        <w:rPr>
          <w:rFonts w:ascii="Verdana" w:hAnsi="Verdana"/>
          <w:sz w:val="18"/>
          <w:szCs w:val="18"/>
        </w:rPr>
      </w:pPr>
    </w:p>
    <w:p w14:paraId="4996ED0C" w14:textId="77777777" w:rsidR="00E70545" w:rsidRPr="00E70545" w:rsidRDefault="00E70545" w:rsidP="00E70545">
      <w:pPr>
        <w:spacing w:line="260" w:lineRule="atLeast"/>
        <w:rPr>
          <w:rFonts w:ascii="Verdana" w:hAnsi="Verdana"/>
          <w:sz w:val="18"/>
          <w:szCs w:val="18"/>
        </w:rPr>
      </w:pPr>
      <w:r w:rsidRPr="00E70545">
        <w:rPr>
          <w:rFonts w:ascii="Verdana" w:hAnsi="Verdana"/>
          <w:sz w:val="18"/>
          <w:szCs w:val="18"/>
        </w:rPr>
        <w:t>De hoogte van het BUIG-budget kan voor gemeenten van jaar tot jaar sterk fluctueren en ook de lasten verschillen uiteraard van jaar tot jaar. De ervaring leert dat dit op voorhand moeilijk is in te schatten voor gemeenten.</w:t>
      </w:r>
    </w:p>
    <w:p w14:paraId="3E10C066" w14:textId="77777777" w:rsidR="00E70545" w:rsidRPr="00E70545" w:rsidRDefault="00E70545" w:rsidP="00E70545">
      <w:pPr>
        <w:spacing w:line="260" w:lineRule="atLeast"/>
        <w:rPr>
          <w:rFonts w:ascii="Verdana" w:hAnsi="Verdana"/>
          <w:sz w:val="18"/>
          <w:szCs w:val="18"/>
        </w:rPr>
      </w:pPr>
    </w:p>
    <w:p w14:paraId="553C59B5" w14:textId="3AAC76A5" w:rsidR="00E70545" w:rsidRPr="00E70545" w:rsidRDefault="00E70545" w:rsidP="00E70545">
      <w:pPr>
        <w:spacing w:line="260" w:lineRule="atLeast"/>
        <w:rPr>
          <w:rFonts w:ascii="Verdana" w:hAnsi="Verdana"/>
          <w:sz w:val="18"/>
          <w:szCs w:val="18"/>
        </w:rPr>
      </w:pPr>
      <w:r w:rsidRPr="00E70545">
        <w:rPr>
          <w:rFonts w:ascii="Verdana" w:hAnsi="Verdana"/>
          <w:sz w:val="18"/>
          <w:szCs w:val="18"/>
        </w:rPr>
        <w:t>Ook in Bloemendaal is zichtbaar dat het bijstandsbudget over afgelopen jaren fluctueerde. Met name in de eerste jaren na invoering van de Participatiewet leidde dit tot tekorten. In 2017 was juist sprake van een positief saldo. De uitgaven voor de bijstand zijn redelijk stabiel (met uitzondering van een piek in 2018).</w:t>
      </w:r>
    </w:p>
    <w:p w14:paraId="4A651B7E" w14:textId="23DC85D2" w:rsidR="00E70545" w:rsidRDefault="00E70545" w:rsidP="00E70545">
      <w:pPr>
        <w:pStyle w:val="Lijstalinea"/>
        <w:keepNext/>
        <w:spacing w:line="260" w:lineRule="atLeast"/>
        <w:ind w:left="780"/>
        <w:rPr>
          <w:rFonts w:ascii="Verdana" w:hAnsi="Verdana"/>
          <w:sz w:val="18"/>
          <w:szCs w:val="18"/>
        </w:rPr>
      </w:pPr>
      <w:r w:rsidRPr="00DD4C81">
        <w:rPr>
          <w:noProof/>
        </w:rPr>
        <w:drawing>
          <wp:inline distT="0" distB="0" distL="0" distR="0" wp14:anchorId="5AAA3214" wp14:editId="4E5010D1">
            <wp:extent cx="5581650" cy="2743200"/>
            <wp:effectExtent l="0" t="0" r="0" b="0"/>
            <wp:docPr id="16" name="Grafiek 16">
              <a:extLst xmlns:a="http://schemas.openxmlformats.org/drawingml/2006/main">
                <a:ext uri="{FF2B5EF4-FFF2-40B4-BE49-F238E27FC236}">
                  <a16:creationId xmlns:a16="http://schemas.microsoft.com/office/drawing/2014/main" id="{BE60C9A0-D644-4057-99B0-9CF2CE258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5499BA" w14:textId="7A6D35B2" w:rsidR="00E70545" w:rsidRPr="00E70545" w:rsidRDefault="00E70545" w:rsidP="00E70545">
      <w:pPr>
        <w:spacing w:line="260" w:lineRule="atLeast"/>
        <w:rPr>
          <w:rFonts w:ascii="Verdana" w:hAnsi="Verdana"/>
          <w:sz w:val="18"/>
          <w:szCs w:val="18"/>
        </w:rPr>
      </w:pPr>
      <w:r w:rsidRPr="00E70545">
        <w:rPr>
          <w:rFonts w:ascii="Verdana" w:hAnsi="Verdana"/>
          <w:sz w:val="18"/>
          <w:szCs w:val="18"/>
        </w:rPr>
        <w:t>Figu</w:t>
      </w:r>
      <w:r>
        <w:rPr>
          <w:rFonts w:ascii="Verdana" w:hAnsi="Verdana"/>
          <w:sz w:val="18"/>
          <w:szCs w:val="18"/>
        </w:rPr>
        <w:t>u</w:t>
      </w:r>
      <w:r w:rsidRPr="00E70545">
        <w:rPr>
          <w:rFonts w:ascii="Verdana" w:hAnsi="Verdana"/>
          <w:sz w:val="18"/>
          <w:szCs w:val="18"/>
        </w:rPr>
        <w:t xml:space="preserve">r </w:t>
      </w:r>
      <w:r w:rsidRPr="00E70545">
        <w:rPr>
          <w:rFonts w:ascii="Verdana" w:hAnsi="Verdana"/>
          <w:sz w:val="18"/>
          <w:szCs w:val="18"/>
        </w:rPr>
        <w:fldChar w:fldCharType="begin"/>
      </w:r>
      <w:r w:rsidRPr="00E70545">
        <w:rPr>
          <w:rFonts w:ascii="Verdana" w:hAnsi="Verdana"/>
          <w:sz w:val="18"/>
          <w:szCs w:val="18"/>
        </w:rPr>
        <w:instrText xml:space="preserve"> SEQ Figuur \* ARABIC </w:instrText>
      </w:r>
      <w:r w:rsidRPr="00E70545">
        <w:rPr>
          <w:rFonts w:ascii="Verdana" w:hAnsi="Verdana"/>
          <w:sz w:val="18"/>
          <w:szCs w:val="18"/>
        </w:rPr>
        <w:fldChar w:fldCharType="separate"/>
      </w:r>
      <w:r w:rsidR="00076A9E">
        <w:rPr>
          <w:rFonts w:ascii="Verdana" w:hAnsi="Verdana"/>
          <w:noProof/>
          <w:sz w:val="18"/>
          <w:szCs w:val="18"/>
        </w:rPr>
        <w:t>2</w:t>
      </w:r>
      <w:r w:rsidRPr="00E70545">
        <w:rPr>
          <w:rFonts w:ascii="Verdana" w:hAnsi="Verdana"/>
          <w:noProof/>
          <w:sz w:val="18"/>
          <w:szCs w:val="18"/>
        </w:rPr>
        <w:fldChar w:fldCharType="end"/>
      </w:r>
      <w:r w:rsidRPr="00E70545">
        <w:rPr>
          <w:rFonts w:ascii="Verdana" w:hAnsi="Verdana"/>
          <w:sz w:val="18"/>
          <w:szCs w:val="18"/>
        </w:rPr>
        <w:t>: Ontwikkeling van het bijstandsbudget en -uitgaven in de gemeente Bloemendaal tussen 2015 en 2019; bron: Ministerie van SZW – bewerking Berenschot.</w:t>
      </w:r>
    </w:p>
    <w:p w14:paraId="019A26B4" w14:textId="77777777" w:rsidR="00E70545" w:rsidRPr="00E70545" w:rsidRDefault="00E70545" w:rsidP="00E70545">
      <w:pPr>
        <w:spacing w:line="260" w:lineRule="atLeast"/>
        <w:rPr>
          <w:rFonts w:ascii="Verdana" w:hAnsi="Verdana"/>
          <w:sz w:val="18"/>
          <w:szCs w:val="18"/>
        </w:rPr>
      </w:pPr>
      <w:r w:rsidRPr="00E70545">
        <w:rPr>
          <w:rFonts w:ascii="Verdana" w:hAnsi="Verdana"/>
          <w:sz w:val="18"/>
          <w:szCs w:val="18"/>
        </w:rPr>
        <w:lastRenderedPageBreak/>
        <w:t xml:space="preserve">Naast het aantal bijstandsuitkeringen is ook de gemiddelde prijs per bijstandsuitkering van invloed op de lasten. De gemiddelde prijs per uitkering ligt in Bloemendaal ongeveer € 500,- hoger dan waar het Ministerie van SZW vanuit gaat in het verdeelmodel (zie: rekentool verdeelmodel 2020). </w:t>
      </w:r>
    </w:p>
    <w:p w14:paraId="11CB685D" w14:textId="77777777" w:rsidR="00E70545" w:rsidRPr="00E70545" w:rsidRDefault="00E70545" w:rsidP="00E70545">
      <w:pPr>
        <w:spacing w:line="260" w:lineRule="atLeast"/>
        <w:rPr>
          <w:rFonts w:ascii="Verdana" w:hAnsi="Verdana"/>
          <w:sz w:val="18"/>
          <w:szCs w:val="18"/>
        </w:rPr>
      </w:pPr>
    </w:p>
    <w:p w14:paraId="436F6844" w14:textId="77777777" w:rsidR="00E70545" w:rsidRPr="00E70545" w:rsidRDefault="00E70545" w:rsidP="00E70545">
      <w:pPr>
        <w:spacing w:line="260" w:lineRule="atLeast"/>
        <w:rPr>
          <w:rFonts w:ascii="Verdana" w:hAnsi="Verdana"/>
          <w:sz w:val="18"/>
          <w:szCs w:val="18"/>
        </w:rPr>
      </w:pPr>
      <w:r w:rsidRPr="00E70545">
        <w:rPr>
          <w:rFonts w:ascii="Verdana" w:hAnsi="Verdana"/>
          <w:sz w:val="18"/>
          <w:szCs w:val="18"/>
        </w:rPr>
        <w:t>Naast gezinssamenstelling is deeltijdwerk een belangrijke factor die de gemiddelde prijs per uitkering betaald. Met het stimuleren van deeltijdwerk kan de gemiddelde prijs per uitkering gereduceerd worden. De gemeente Bloemendaal besteedt hier aandacht aan, o.a. door het verstrekken van een premie aan mensen die parttime werken vanaf het moment dat geen aanspraak meer gedaan kan worden op de inkomstenvrijlating conform de Participatiewet (uitvoeringsprogramma re-integratiebeleid 2019 Bloemendaal).</w:t>
      </w:r>
    </w:p>
    <w:p w14:paraId="23FFCBB0" w14:textId="77777777" w:rsidR="00E70545" w:rsidRPr="00E70545" w:rsidRDefault="00E70545" w:rsidP="00E70545">
      <w:pPr>
        <w:spacing w:line="260" w:lineRule="atLeast"/>
        <w:rPr>
          <w:rFonts w:ascii="Verdana" w:hAnsi="Verdana"/>
          <w:sz w:val="18"/>
          <w:szCs w:val="18"/>
        </w:rPr>
      </w:pPr>
    </w:p>
    <w:p w14:paraId="2735EBF7" w14:textId="2056D5FD" w:rsidR="00E70545" w:rsidRPr="00E70545" w:rsidRDefault="00E70545" w:rsidP="00E70545">
      <w:pPr>
        <w:spacing w:line="260" w:lineRule="atLeast"/>
        <w:rPr>
          <w:rFonts w:ascii="Verdana" w:hAnsi="Verdana"/>
          <w:sz w:val="18"/>
          <w:szCs w:val="18"/>
        </w:rPr>
      </w:pPr>
      <w:r w:rsidRPr="00E70545">
        <w:rPr>
          <w:rFonts w:ascii="Verdana" w:hAnsi="Verdana"/>
          <w:sz w:val="18"/>
          <w:szCs w:val="18"/>
        </w:rPr>
        <w:t>Het aandeel parttimewerkenden (aantal mensen met inkomsten uit parttime werk als aandeel van alle huishoudens met een bijstandsuitkering) was in 2020 gelijk aan het gemiddelde van gemeenten met een vergelijkbare omvang; de gemiddelde inkomsten per maand van parttime werkenden lagen in Bloemendaal wel 11% lager dan gemiddeld (bron: Divosa benchmark)</w:t>
      </w:r>
      <w:r w:rsidR="00657912">
        <w:rPr>
          <w:rFonts w:ascii="Verdana" w:hAnsi="Verdana"/>
          <w:sz w:val="18"/>
          <w:szCs w:val="18"/>
        </w:rPr>
        <w:t>.</w:t>
      </w:r>
    </w:p>
    <w:p w14:paraId="3AC402E4" w14:textId="383C8E6C" w:rsidR="008C1966" w:rsidRPr="00184CB1" w:rsidRDefault="008C1966" w:rsidP="006A7F34">
      <w:pPr>
        <w:spacing w:line="260" w:lineRule="atLeast"/>
        <w:rPr>
          <w:rFonts w:ascii="Verdana" w:hAnsi="Verdana"/>
          <w:sz w:val="18"/>
          <w:szCs w:val="18"/>
        </w:rPr>
      </w:pPr>
    </w:p>
    <w:p w14:paraId="79CDDB77" w14:textId="56EC0DE9" w:rsidR="00E70545" w:rsidRPr="006C04FE" w:rsidRDefault="002A1DC4" w:rsidP="006C04FE">
      <w:pPr>
        <w:pStyle w:val="Kop2"/>
        <w:rPr>
          <w:rFonts w:ascii="Verdana" w:hAnsi="Verdana"/>
        </w:rPr>
      </w:pPr>
      <w:bookmarkStart w:id="113" w:name="_Toc68625849"/>
      <w:r>
        <w:rPr>
          <w:rFonts w:ascii="Verdana" w:hAnsi="Verdana"/>
        </w:rPr>
        <w:t>7</w:t>
      </w:r>
      <w:r w:rsidRPr="00627EEF">
        <w:rPr>
          <w:rFonts w:ascii="Verdana" w:hAnsi="Verdana"/>
        </w:rPr>
        <w:t>.</w:t>
      </w:r>
      <w:r w:rsidR="00E70545">
        <w:rPr>
          <w:rFonts w:ascii="Verdana" w:hAnsi="Verdana"/>
        </w:rPr>
        <w:t>3</w:t>
      </w:r>
      <w:r w:rsidRPr="00627EEF">
        <w:rPr>
          <w:rFonts w:ascii="Verdana" w:hAnsi="Verdana"/>
        </w:rPr>
        <w:t xml:space="preserve"> </w:t>
      </w:r>
      <w:r>
        <w:rPr>
          <w:rFonts w:ascii="Verdana" w:hAnsi="Verdana"/>
        </w:rPr>
        <w:t>Inzet van instrumenten</w:t>
      </w:r>
      <w:bookmarkEnd w:id="113"/>
    </w:p>
    <w:p w14:paraId="0A50EAAC" w14:textId="35D74901" w:rsidR="00C608EC" w:rsidRPr="00C608EC" w:rsidRDefault="00C608EC" w:rsidP="00C608EC">
      <w:pPr>
        <w:spacing w:line="260" w:lineRule="atLeast"/>
        <w:rPr>
          <w:rFonts w:ascii="Verdana" w:hAnsi="Verdana"/>
          <w:sz w:val="18"/>
          <w:szCs w:val="18"/>
        </w:rPr>
      </w:pPr>
      <w:r w:rsidRPr="00C608EC">
        <w:rPr>
          <w:rFonts w:ascii="Verdana" w:hAnsi="Verdana"/>
          <w:sz w:val="18"/>
          <w:szCs w:val="18"/>
        </w:rPr>
        <w:t xml:space="preserve">In het uitvoeringsprogramma’s re-integratie wordt aangegeven dat de volledige doelgroep baanafspraak in beeld is en met de nodige ondersteuning naar werk wordt begeleid indien mogelijk, en wordt gekeken naar andere vormen van participatie </w:t>
      </w:r>
      <w:r w:rsidR="00FA381A">
        <w:rPr>
          <w:rFonts w:ascii="Verdana" w:hAnsi="Verdana"/>
          <w:sz w:val="18"/>
          <w:szCs w:val="18"/>
        </w:rPr>
        <w:t>als</w:t>
      </w:r>
      <w:r w:rsidRPr="00C608EC">
        <w:rPr>
          <w:rFonts w:ascii="Verdana" w:hAnsi="Verdana"/>
          <w:sz w:val="18"/>
          <w:szCs w:val="18"/>
        </w:rPr>
        <w:t xml:space="preserve"> betaalde arbeid niet mogelijk blijkt.</w:t>
      </w:r>
      <w:r>
        <w:rPr>
          <w:rFonts w:ascii="Verdana" w:hAnsi="Verdana"/>
          <w:sz w:val="18"/>
          <w:szCs w:val="18"/>
        </w:rPr>
        <w:t xml:space="preserve"> </w:t>
      </w:r>
      <w:r w:rsidRPr="002252BE">
        <w:rPr>
          <w:rFonts w:ascii="Verdana" w:hAnsi="Verdana"/>
          <w:sz w:val="18"/>
          <w:szCs w:val="18"/>
        </w:rPr>
        <w:t xml:space="preserve">In bijlage </w:t>
      </w:r>
      <w:r>
        <w:rPr>
          <w:rFonts w:ascii="Verdana" w:hAnsi="Verdana"/>
          <w:sz w:val="18"/>
          <w:szCs w:val="18"/>
        </w:rPr>
        <w:t>3</w:t>
      </w:r>
      <w:r w:rsidRPr="002252BE">
        <w:rPr>
          <w:rFonts w:ascii="Verdana" w:hAnsi="Verdana"/>
          <w:sz w:val="18"/>
          <w:szCs w:val="18"/>
        </w:rPr>
        <w:t xml:space="preserve"> zijn de </w:t>
      </w:r>
      <w:r>
        <w:rPr>
          <w:rFonts w:ascii="Verdana" w:hAnsi="Verdana"/>
          <w:sz w:val="18"/>
          <w:szCs w:val="18"/>
        </w:rPr>
        <w:t>detail</w:t>
      </w:r>
      <w:r w:rsidRPr="002252BE">
        <w:rPr>
          <w:rFonts w:ascii="Verdana" w:hAnsi="Verdana"/>
          <w:sz w:val="18"/>
          <w:szCs w:val="18"/>
        </w:rPr>
        <w:t xml:space="preserve">overzichten </w:t>
      </w:r>
      <w:r>
        <w:rPr>
          <w:rFonts w:ascii="Verdana" w:hAnsi="Verdana"/>
          <w:sz w:val="18"/>
          <w:szCs w:val="18"/>
        </w:rPr>
        <w:t xml:space="preserve">Inzet van Voorzieningen </w:t>
      </w:r>
      <w:r w:rsidRPr="002252BE">
        <w:rPr>
          <w:rFonts w:ascii="Verdana" w:hAnsi="Verdana"/>
          <w:sz w:val="18"/>
          <w:szCs w:val="18"/>
        </w:rPr>
        <w:t>weergegeven.</w:t>
      </w:r>
    </w:p>
    <w:p w14:paraId="7E98C3AB" w14:textId="77777777" w:rsidR="00C608EC" w:rsidRDefault="00C608EC" w:rsidP="006A7F34">
      <w:pPr>
        <w:spacing w:line="260" w:lineRule="atLeast"/>
        <w:rPr>
          <w:rFonts w:ascii="Verdana" w:hAnsi="Verdana"/>
          <w:sz w:val="18"/>
          <w:szCs w:val="18"/>
        </w:rPr>
      </w:pPr>
    </w:p>
    <w:p w14:paraId="33B26CA5" w14:textId="1F187E60" w:rsidR="00940138" w:rsidRDefault="00846C83" w:rsidP="006A7F34">
      <w:pPr>
        <w:spacing w:line="260" w:lineRule="atLeast"/>
        <w:rPr>
          <w:rFonts w:ascii="Verdana" w:hAnsi="Verdana"/>
          <w:sz w:val="18"/>
          <w:szCs w:val="18"/>
        </w:rPr>
      </w:pPr>
      <w:r w:rsidRPr="002252BE">
        <w:rPr>
          <w:rFonts w:ascii="Verdana" w:hAnsi="Verdana"/>
          <w:sz w:val="18"/>
          <w:szCs w:val="18"/>
        </w:rPr>
        <w:t>Waar in de D</w:t>
      </w:r>
      <w:r w:rsidR="002252BE">
        <w:rPr>
          <w:rFonts w:ascii="Verdana" w:hAnsi="Verdana"/>
          <w:sz w:val="18"/>
          <w:szCs w:val="18"/>
        </w:rPr>
        <w:t xml:space="preserve">ivosa (kennis, netwerk en belangenbehartiging voor directeuren in het sociaal domein) </w:t>
      </w:r>
      <w:r w:rsidRPr="002252BE">
        <w:rPr>
          <w:rFonts w:ascii="Verdana" w:hAnsi="Verdana"/>
          <w:sz w:val="18"/>
          <w:szCs w:val="18"/>
        </w:rPr>
        <w:t>vergelijkingen in 2015 nog 87% van de geboden voorzieningen</w:t>
      </w:r>
      <w:r w:rsidR="00E37197" w:rsidRPr="002252BE">
        <w:rPr>
          <w:rFonts w:ascii="Verdana" w:hAnsi="Verdana"/>
          <w:sz w:val="18"/>
          <w:szCs w:val="18"/>
        </w:rPr>
        <w:t>/ingezette instrumenten</w:t>
      </w:r>
      <w:r w:rsidRPr="002252BE">
        <w:rPr>
          <w:rFonts w:ascii="Verdana" w:hAnsi="Verdana"/>
          <w:sz w:val="18"/>
          <w:szCs w:val="18"/>
        </w:rPr>
        <w:t xml:space="preserve"> per eind 2015 werd geboekt als: “overige” en 12% als WSW, zo was in 2020 (oktober) de categorie “overig” tot nul gereduceerd en was 83% geboekt als “voorziening naar werk of participatie, werken met loonkostensubsidie of ondersteuning op de werkplek (jobcoach)”</w:t>
      </w:r>
      <w:r w:rsidR="006A7F34">
        <w:rPr>
          <w:rFonts w:ascii="Verdana" w:hAnsi="Verdana"/>
          <w:sz w:val="18"/>
          <w:szCs w:val="18"/>
        </w:rPr>
        <w:t>.</w:t>
      </w:r>
      <w:r w:rsidRPr="002252BE">
        <w:rPr>
          <w:rFonts w:ascii="Verdana" w:hAnsi="Verdana"/>
          <w:sz w:val="18"/>
          <w:szCs w:val="18"/>
        </w:rPr>
        <w:t xml:space="preserve"> </w:t>
      </w:r>
    </w:p>
    <w:p w14:paraId="45C6E976" w14:textId="62BB648D" w:rsidR="00846C83" w:rsidRPr="002252BE" w:rsidRDefault="00846C83" w:rsidP="006A7F34">
      <w:pPr>
        <w:spacing w:line="260" w:lineRule="atLeast"/>
        <w:rPr>
          <w:rFonts w:ascii="Verdana" w:hAnsi="Verdana"/>
          <w:sz w:val="18"/>
          <w:szCs w:val="18"/>
        </w:rPr>
      </w:pPr>
    </w:p>
    <w:p w14:paraId="4A0D670A" w14:textId="2951EBD4" w:rsidR="00E37197" w:rsidRPr="002252BE" w:rsidRDefault="00E37197" w:rsidP="006A7F34">
      <w:pPr>
        <w:spacing w:line="260" w:lineRule="atLeast"/>
        <w:rPr>
          <w:rFonts w:ascii="Verdana" w:hAnsi="Verdana"/>
          <w:b/>
          <w:bCs/>
        </w:rPr>
      </w:pPr>
      <w:r w:rsidRPr="002252BE">
        <w:rPr>
          <w:rFonts w:ascii="Verdana" w:hAnsi="Verdana"/>
          <w:b/>
          <w:bCs/>
        </w:rPr>
        <w:t>Loonkostensubsidie</w:t>
      </w:r>
    </w:p>
    <w:p w14:paraId="7919D97B" w14:textId="2E2B1D2D" w:rsidR="00846C83" w:rsidRDefault="00846C83" w:rsidP="006A7F34">
      <w:pPr>
        <w:spacing w:line="260" w:lineRule="atLeast"/>
        <w:rPr>
          <w:rFonts w:ascii="Verdana" w:hAnsi="Verdana"/>
          <w:sz w:val="18"/>
          <w:szCs w:val="18"/>
        </w:rPr>
      </w:pPr>
      <w:r w:rsidRPr="002252BE">
        <w:rPr>
          <w:rFonts w:ascii="Verdana" w:hAnsi="Verdana"/>
          <w:sz w:val="18"/>
          <w:szCs w:val="18"/>
        </w:rPr>
        <w:t>De inzet van loonkostensubsidie</w:t>
      </w:r>
      <w:r w:rsidR="006A7F34">
        <w:rPr>
          <w:rFonts w:ascii="Verdana" w:hAnsi="Verdana"/>
          <w:sz w:val="18"/>
          <w:szCs w:val="18"/>
        </w:rPr>
        <w:t xml:space="preserve"> (LKS)</w:t>
      </w:r>
      <w:r w:rsidRPr="002252BE">
        <w:rPr>
          <w:rFonts w:ascii="Verdana" w:hAnsi="Verdana"/>
          <w:sz w:val="18"/>
          <w:szCs w:val="18"/>
        </w:rPr>
        <w:t xml:space="preserve"> is een indicator van het aantal mensen met een arbeidsbeperking dat (regulier) aan de slag is.</w:t>
      </w:r>
      <w:r w:rsidR="002252BE">
        <w:rPr>
          <w:rFonts w:ascii="Verdana" w:hAnsi="Verdana"/>
          <w:sz w:val="18"/>
          <w:szCs w:val="18"/>
        </w:rPr>
        <w:t xml:space="preserve"> </w:t>
      </w:r>
      <w:r w:rsidRPr="002252BE">
        <w:rPr>
          <w:rFonts w:ascii="Verdana" w:hAnsi="Verdana"/>
          <w:sz w:val="18"/>
          <w:szCs w:val="18"/>
        </w:rPr>
        <w:t>Het aantal lopende loonkostensubsidies als percentage van het totaal aantal bijstandsuitkeringen was eind 2019 in Bloemendaal hoger dan landelijk gemiddeld. Wel ligt het lager dan in de referentiegroep.</w:t>
      </w:r>
    </w:p>
    <w:p w14:paraId="1F76CCB0" w14:textId="77777777" w:rsidR="006A7F34" w:rsidRPr="002252BE" w:rsidRDefault="006A7F34" w:rsidP="006A7F34">
      <w:pPr>
        <w:spacing w:line="260" w:lineRule="atLeast"/>
        <w:rPr>
          <w:rFonts w:ascii="Verdana" w:hAnsi="Verdana"/>
          <w:sz w:val="18"/>
          <w:szCs w:val="18"/>
        </w:rPr>
      </w:pPr>
    </w:p>
    <w:p w14:paraId="533BF1A4" w14:textId="77777777" w:rsidR="00846C83" w:rsidRPr="002252BE" w:rsidRDefault="00846C83" w:rsidP="006A7F34">
      <w:pPr>
        <w:spacing w:line="260" w:lineRule="atLeast"/>
        <w:rPr>
          <w:rFonts w:ascii="Verdana" w:hAnsi="Verdana"/>
          <w:sz w:val="18"/>
          <w:szCs w:val="18"/>
        </w:rPr>
      </w:pPr>
    </w:p>
    <w:p w14:paraId="3DB20848" w14:textId="77777777" w:rsidR="00846C83" w:rsidRPr="00846C83" w:rsidRDefault="00846C83" w:rsidP="00846C83">
      <w:pPr>
        <w:keepNext/>
        <w:jc w:val="center"/>
        <w:rPr>
          <w:rFonts w:ascii="Verdana" w:hAnsi="Verdana"/>
          <w:sz w:val="18"/>
          <w:szCs w:val="18"/>
        </w:rPr>
      </w:pPr>
      <w:r w:rsidRPr="00846C83">
        <w:rPr>
          <w:rFonts w:ascii="Verdana" w:hAnsi="Verdana"/>
          <w:noProof/>
          <w:sz w:val="18"/>
          <w:szCs w:val="18"/>
        </w:rPr>
        <w:drawing>
          <wp:inline distT="0" distB="0" distL="0" distR="0" wp14:anchorId="2E7C6CC7" wp14:editId="7665D300">
            <wp:extent cx="4746929" cy="2452370"/>
            <wp:effectExtent l="0" t="0" r="15875" b="5080"/>
            <wp:docPr id="10" name="Grafiek 10">
              <a:extLst xmlns:a="http://schemas.openxmlformats.org/drawingml/2006/main">
                <a:ext uri="{FF2B5EF4-FFF2-40B4-BE49-F238E27FC236}">
                  <a16:creationId xmlns:a16="http://schemas.microsoft.com/office/drawing/2014/main" id="{386AACCC-DD1C-4DA4-A288-4853F0B40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F4749D" w14:textId="594C128A" w:rsidR="00846C83" w:rsidRPr="00846C83" w:rsidRDefault="00846C83" w:rsidP="00846C83">
      <w:pPr>
        <w:jc w:val="center"/>
        <w:rPr>
          <w:rFonts w:ascii="Verdana" w:hAnsi="Verdana"/>
          <w:sz w:val="18"/>
          <w:szCs w:val="18"/>
        </w:rPr>
      </w:pPr>
      <w:r w:rsidRPr="00846C83">
        <w:rPr>
          <w:rFonts w:ascii="Verdana" w:hAnsi="Verdana"/>
          <w:sz w:val="18"/>
          <w:szCs w:val="18"/>
        </w:rPr>
        <w:t xml:space="preserve">Figuur </w:t>
      </w:r>
      <w:r w:rsidRPr="00846C83">
        <w:rPr>
          <w:rFonts w:ascii="Verdana" w:hAnsi="Verdana"/>
          <w:sz w:val="18"/>
          <w:szCs w:val="18"/>
        </w:rPr>
        <w:fldChar w:fldCharType="begin"/>
      </w:r>
      <w:r w:rsidRPr="00846C83">
        <w:rPr>
          <w:rFonts w:ascii="Verdana" w:hAnsi="Verdana"/>
          <w:sz w:val="18"/>
          <w:szCs w:val="18"/>
        </w:rPr>
        <w:instrText xml:space="preserve"> SEQ Figuur \* ARABIC </w:instrText>
      </w:r>
      <w:r w:rsidRPr="00846C83">
        <w:rPr>
          <w:rFonts w:ascii="Verdana" w:hAnsi="Verdana"/>
          <w:sz w:val="18"/>
          <w:szCs w:val="18"/>
        </w:rPr>
        <w:fldChar w:fldCharType="separate"/>
      </w:r>
      <w:r w:rsidR="00076A9E">
        <w:rPr>
          <w:rFonts w:ascii="Verdana" w:hAnsi="Verdana"/>
          <w:noProof/>
          <w:sz w:val="18"/>
          <w:szCs w:val="18"/>
        </w:rPr>
        <w:t>3</w:t>
      </w:r>
      <w:r w:rsidRPr="00846C83">
        <w:rPr>
          <w:rFonts w:ascii="Verdana" w:hAnsi="Verdana"/>
          <w:noProof/>
          <w:sz w:val="18"/>
          <w:szCs w:val="18"/>
        </w:rPr>
        <w:fldChar w:fldCharType="end"/>
      </w:r>
      <w:r w:rsidRPr="00846C83">
        <w:rPr>
          <w:rFonts w:ascii="Verdana" w:hAnsi="Verdana"/>
          <w:sz w:val="18"/>
          <w:szCs w:val="18"/>
        </w:rPr>
        <w:t>: Aantal lopende reguliere Loonkostensubsidies als percentage van het aantal bijstandshuishoudens; bron: CBS – bewerking: Berenschot.</w:t>
      </w:r>
    </w:p>
    <w:p w14:paraId="4A2AAFA8" w14:textId="77777777" w:rsidR="00846C83" w:rsidRPr="00846C83" w:rsidRDefault="00846C83" w:rsidP="00846C83">
      <w:pPr>
        <w:jc w:val="center"/>
        <w:rPr>
          <w:rFonts w:ascii="Verdana" w:hAnsi="Verdana"/>
          <w:sz w:val="18"/>
          <w:szCs w:val="18"/>
        </w:rPr>
      </w:pPr>
    </w:p>
    <w:p w14:paraId="62A1AD5A" w14:textId="09B4FD53" w:rsidR="00846C83" w:rsidRPr="00846C83" w:rsidRDefault="00846C83" w:rsidP="006A7F34">
      <w:pPr>
        <w:spacing w:line="260" w:lineRule="atLeast"/>
        <w:rPr>
          <w:rFonts w:ascii="Verdana" w:hAnsi="Verdana"/>
          <w:sz w:val="18"/>
          <w:szCs w:val="18"/>
        </w:rPr>
      </w:pPr>
      <w:r w:rsidRPr="00846C83">
        <w:rPr>
          <w:rFonts w:ascii="Verdana" w:hAnsi="Verdana"/>
          <w:sz w:val="18"/>
          <w:szCs w:val="18"/>
        </w:rPr>
        <w:lastRenderedPageBreak/>
        <w:t xml:space="preserve">In gemeenten waar veel gebruik wordt gemaakt van LKS blijkt vaak dat daarmee gemakkelijker banen bij reguliere werkgevers gerealiseerd kunnen worden, wat een win-winsituatie kan opleveren voor werkgever, werkzoekende én de gemeente. </w:t>
      </w:r>
    </w:p>
    <w:p w14:paraId="6F84300E" w14:textId="4D80B9C5" w:rsidR="00846C83" w:rsidRDefault="00846C83" w:rsidP="006A7F34">
      <w:pPr>
        <w:spacing w:line="260" w:lineRule="atLeast"/>
        <w:rPr>
          <w:rFonts w:ascii="Verdana" w:hAnsi="Verdana"/>
          <w:sz w:val="18"/>
          <w:szCs w:val="18"/>
        </w:rPr>
      </w:pPr>
      <w:r w:rsidRPr="00846C83">
        <w:rPr>
          <w:rFonts w:ascii="Verdana" w:hAnsi="Verdana"/>
          <w:sz w:val="18"/>
          <w:szCs w:val="18"/>
        </w:rPr>
        <w:t>Weliswaar kost dit in eerste instantie geld voor met name bemiddeling en begeleiding, maar de besparing op de uitkering is immers meestal groter dan het bedrag voor loonkostensubsidie en begeleiding.</w:t>
      </w:r>
    </w:p>
    <w:p w14:paraId="30508DD5" w14:textId="1D5DE831" w:rsidR="00E37197" w:rsidRDefault="00E37197" w:rsidP="006A7F34">
      <w:pPr>
        <w:spacing w:line="260" w:lineRule="atLeast"/>
        <w:rPr>
          <w:rFonts w:ascii="Verdana" w:hAnsi="Verdana"/>
          <w:sz w:val="18"/>
          <w:szCs w:val="18"/>
        </w:rPr>
      </w:pPr>
    </w:p>
    <w:p w14:paraId="36A1620A" w14:textId="6DA84D31" w:rsidR="00E37197" w:rsidRPr="00940138" w:rsidRDefault="00E37197" w:rsidP="006A7F34">
      <w:pPr>
        <w:spacing w:line="260" w:lineRule="atLeast"/>
        <w:rPr>
          <w:rFonts w:ascii="Verdana" w:hAnsi="Verdana"/>
          <w:b/>
          <w:bCs/>
        </w:rPr>
      </w:pPr>
      <w:r w:rsidRPr="00940138">
        <w:rPr>
          <w:rFonts w:ascii="Verdana" w:hAnsi="Verdana"/>
          <w:b/>
          <w:bCs/>
        </w:rPr>
        <w:t>Beschut werk</w:t>
      </w:r>
    </w:p>
    <w:p w14:paraId="3D348B89" w14:textId="77777777" w:rsidR="00846C83" w:rsidRPr="00846C83" w:rsidRDefault="00846C83" w:rsidP="006A7F34">
      <w:pPr>
        <w:spacing w:line="260" w:lineRule="atLeast"/>
        <w:rPr>
          <w:rFonts w:ascii="Verdana" w:hAnsi="Verdana"/>
          <w:sz w:val="18"/>
          <w:szCs w:val="18"/>
        </w:rPr>
      </w:pPr>
      <w:r w:rsidRPr="00846C83">
        <w:rPr>
          <w:rFonts w:ascii="Verdana" w:hAnsi="Verdana"/>
          <w:sz w:val="18"/>
          <w:szCs w:val="18"/>
        </w:rPr>
        <w:t xml:space="preserve">Een ander instrument onder de Participatiewet betreft beschut werk (het gaat hier om </w:t>
      </w:r>
      <w:r w:rsidRPr="00846C83">
        <w:rPr>
          <w:rFonts w:ascii="Verdana" w:hAnsi="Verdana"/>
          <w:i/>
          <w:iCs/>
          <w:sz w:val="18"/>
          <w:szCs w:val="18"/>
        </w:rPr>
        <w:t>nieuw</w:t>
      </w:r>
      <w:r w:rsidRPr="00846C83">
        <w:rPr>
          <w:rFonts w:ascii="Verdana" w:hAnsi="Verdana"/>
          <w:sz w:val="18"/>
          <w:szCs w:val="18"/>
        </w:rPr>
        <w:t xml:space="preserve"> beschutte werkplekken, en niet de beschutte werkplekken in de </w:t>
      </w:r>
      <w:proofErr w:type="spellStart"/>
      <w:r w:rsidRPr="00846C83">
        <w:rPr>
          <w:rFonts w:ascii="Verdana" w:hAnsi="Verdana"/>
          <w:sz w:val="18"/>
          <w:szCs w:val="18"/>
        </w:rPr>
        <w:t>Wsw</w:t>
      </w:r>
      <w:proofErr w:type="spellEnd"/>
      <w:r w:rsidRPr="00846C83">
        <w:rPr>
          <w:rFonts w:ascii="Verdana" w:hAnsi="Verdana"/>
          <w:sz w:val="18"/>
          <w:szCs w:val="18"/>
        </w:rPr>
        <w:t xml:space="preserve">). </w:t>
      </w:r>
    </w:p>
    <w:p w14:paraId="23D9E9C0" w14:textId="2C558186" w:rsidR="00846C83" w:rsidRDefault="00846C83" w:rsidP="006A7F34">
      <w:pPr>
        <w:spacing w:line="260" w:lineRule="atLeast"/>
        <w:rPr>
          <w:rFonts w:ascii="Verdana" w:hAnsi="Verdana"/>
          <w:sz w:val="18"/>
          <w:szCs w:val="18"/>
        </w:rPr>
      </w:pPr>
      <w:r w:rsidRPr="00846C83">
        <w:rPr>
          <w:rFonts w:ascii="Verdana" w:hAnsi="Verdana"/>
          <w:sz w:val="18"/>
          <w:szCs w:val="18"/>
        </w:rPr>
        <w:t xml:space="preserve">De Rijksoverheid stelt jaarlijks per gemeente het aantal ten minste te realiseren dienstbetrekkingen beschut werk vast (taakstelling). </w:t>
      </w:r>
    </w:p>
    <w:p w14:paraId="6756BBB5" w14:textId="77777777" w:rsidR="006A7F34" w:rsidRPr="00846C83" w:rsidRDefault="006A7F34" w:rsidP="006A7F34">
      <w:pPr>
        <w:spacing w:line="260" w:lineRule="atLeast"/>
        <w:rPr>
          <w:rFonts w:ascii="Verdana" w:hAnsi="Verdana"/>
          <w:sz w:val="18"/>
          <w:szCs w:val="18"/>
        </w:rPr>
      </w:pPr>
    </w:p>
    <w:p w14:paraId="1DA4244F" w14:textId="77777777" w:rsidR="006A7F34" w:rsidRDefault="00846C83" w:rsidP="006A7F34">
      <w:pPr>
        <w:spacing w:line="260" w:lineRule="atLeast"/>
        <w:rPr>
          <w:rFonts w:ascii="Verdana" w:hAnsi="Verdana"/>
          <w:sz w:val="18"/>
          <w:szCs w:val="18"/>
        </w:rPr>
      </w:pPr>
      <w:r w:rsidRPr="00846C83">
        <w:rPr>
          <w:rFonts w:ascii="Verdana" w:hAnsi="Verdana"/>
          <w:sz w:val="18"/>
          <w:szCs w:val="18"/>
        </w:rPr>
        <w:t xml:space="preserve">De taakstelling voor Bloemendaal in 2020 betreft realisatie van </w:t>
      </w:r>
      <w:r w:rsidR="006A7F34">
        <w:rPr>
          <w:rFonts w:ascii="Verdana" w:hAnsi="Verdana"/>
          <w:sz w:val="18"/>
          <w:szCs w:val="18"/>
        </w:rPr>
        <w:t>vier</w:t>
      </w:r>
      <w:r w:rsidRPr="00846C83">
        <w:rPr>
          <w:rFonts w:ascii="Verdana" w:hAnsi="Verdana"/>
          <w:sz w:val="18"/>
          <w:szCs w:val="18"/>
        </w:rPr>
        <w:t xml:space="preserve"> beschutte werkplekken.</w:t>
      </w:r>
      <w:r w:rsidRPr="00846C83">
        <w:rPr>
          <w:rFonts w:ascii="Verdana" w:eastAsiaTheme="majorEastAsia" w:hAnsi="Verdana"/>
          <w:sz w:val="18"/>
          <w:szCs w:val="18"/>
          <w:vertAlign w:val="superscript"/>
        </w:rPr>
        <w:footnoteReference w:id="17"/>
      </w:r>
      <w:r w:rsidRPr="00846C83">
        <w:rPr>
          <w:rFonts w:ascii="Verdana" w:hAnsi="Verdana"/>
          <w:sz w:val="18"/>
          <w:szCs w:val="18"/>
        </w:rPr>
        <w:t xml:space="preserve"> </w:t>
      </w:r>
    </w:p>
    <w:p w14:paraId="04AB8A06" w14:textId="3D11A72B" w:rsidR="00846C83" w:rsidRPr="00846C83" w:rsidRDefault="00846C83" w:rsidP="006A7F34">
      <w:pPr>
        <w:spacing w:line="260" w:lineRule="atLeast"/>
        <w:rPr>
          <w:rFonts w:ascii="Verdana" w:hAnsi="Verdana"/>
          <w:sz w:val="18"/>
          <w:szCs w:val="18"/>
        </w:rPr>
      </w:pPr>
      <w:r w:rsidRPr="00846C83">
        <w:rPr>
          <w:rFonts w:ascii="Verdana" w:hAnsi="Verdana"/>
          <w:sz w:val="18"/>
          <w:szCs w:val="18"/>
        </w:rPr>
        <w:t>De verplichting geldt echter alleen als er voldoende indicaties zijn. Tot 2019 was er slechts één indicatie binnen Bloemendaal. De gemeente streeft ernaar om, indien aan de orde, de beschutte werkplek ook te realiseren.</w:t>
      </w:r>
    </w:p>
    <w:p w14:paraId="43DAB776" w14:textId="77777777" w:rsidR="00846C83" w:rsidRPr="00846C83" w:rsidRDefault="00846C83" w:rsidP="006A7F34">
      <w:pPr>
        <w:spacing w:line="260" w:lineRule="atLeast"/>
        <w:rPr>
          <w:rFonts w:ascii="Verdana" w:hAnsi="Verdana"/>
          <w:sz w:val="18"/>
          <w:szCs w:val="18"/>
        </w:rPr>
      </w:pPr>
    </w:p>
    <w:p w14:paraId="38BCF4F2" w14:textId="77777777" w:rsidR="00846C83" w:rsidRPr="00846C83" w:rsidRDefault="00846C83" w:rsidP="006A7F34">
      <w:pPr>
        <w:spacing w:line="260" w:lineRule="atLeast"/>
        <w:rPr>
          <w:rFonts w:ascii="Verdana" w:hAnsi="Verdana"/>
          <w:sz w:val="18"/>
          <w:szCs w:val="18"/>
        </w:rPr>
      </w:pPr>
      <w:r w:rsidRPr="00846C83">
        <w:rPr>
          <w:rFonts w:ascii="Verdana" w:hAnsi="Verdana"/>
          <w:sz w:val="18"/>
          <w:szCs w:val="18"/>
        </w:rPr>
        <w:t>Vergelijking met CBS-cijfers is hier niet zinvol, omdat het CBS afrondt op tientallen, wat voor zowel Bloemendaal als veel referentiegemeenten betekent dat wordt afgerond naar 0.</w:t>
      </w:r>
    </w:p>
    <w:p w14:paraId="1D38FE31" w14:textId="77777777" w:rsidR="00846C83" w:rsidRPr="00846C83" w:rsidRDefault="00846C83" w:rsidP="006A7F34">
      <w:pPr>
        <w:spacing w:line="260" w:lineRule="atLeast"/>
        <w:rPr>
          <w:rFonts w:ascii="Verdana" w:hAnsi="Verdana"/>
          <w:sz w:val="18"/>
          <w:szCs w:val="18"/>
        </w:rPr>
      </w:pPr>
    </w:p>
    <w:p w14:paraId="5F274A42" w14:textId="55B20848" w:rsidR="00846C83" w:rsidRPr="00940138" w:rsidRDefault="00E37197" w:rsidP="006A7F34">
      <w:pPr>
        <w:spacing w:line="260" w:lineRule="atLeast"/>
        <w:rPr>
          <w:rFonts w:ascii="Verdana" w:hAnsi="Verdana"/>
          <w:b/>
          <w:bCs/>
        </w:rPr>
      </w:pPr>
      <w:r w:rsidRPr="00940138">
        <w:rPr>
          <w:rFonts w:ascii="Verdana" w:hAnsi="Verdana"/>
          <w:b/>
          <w:bCs/>
        </w:rPr>
        <w:t>Individuele studietoeslagen</w:t>
      </w:r>
    </w:p>
    <w:p w14:paraId="0158B7F2" w14:textId="46D0F4DD" w:rsidR="00846C83" w:rsidRDefault="00846C83" w:rsidP="006A7F34">
      <w:pPr>
        <w:spacing w:line="260" w:lineRule="atLeast"/>
        <w:rPr>
          <w:rFonts w:ascii="Verdana" w:hAnsi="Verdana"/>
          <w:sz w:val="18"/>
          <w:szCs w:val="18"/>
        </w:rPr>
      </w:pPr>
      <w:r w:rsidRPr="00846C83">
        <w:rPr>
          <w:rFonts w:ascii="Verdana" w:hAnsi="Verdana"/>
          <w:sz w:val="18"/>
          <w:szCs w:val="18"/>
        </w:rPr>
        <w:t>Individuele studietoeslagen (IST): dit betreft een wettelijke regeling voor financiële steun aan studenten met een arbeidshandicap/ beperking, zodat zij een studie kunnen volgen.</w:t>
      </w:r>
    </w:p>
    <w:p w14:paraId="594E9BC0" w14:textId="77777777" w:rsidR="006A7F34" w:rsidRPr="00846C83" w:rsidRDefault="006A7F34" w:rsidP="006A7F34">
      <w:pPr>
        <w:spacing w:line="260" w:lineRule="atLeast"/>
        <w:rPr>
          <w:rFonts w:ascii="Verdana" w:hAnsi="Verdana"/>
          <w:sz w:val="18"/>
          <w:szCs w:val="18"/>
        </w:rPr>
      </w:pPr>
    </w:p>
    <w:p w14:paraId="43957CF4" w14:textId="77777777" w:rsidR="00846C83" w:rsidRPr="00846C83" w:rsidRDefault="00846C83" w:rsidP="006A7F34">
      <w:pPr>
        <w:spacing w:line="260" w:lineRule="atLeast"/>
        <w:rPr>
          <w:rFonts w:ascii="Verdana" w:hAnsi="Verdana"/>
          <w:sz w:val="18"/>
          <w:szCs w:val="18"/>
        </w:rPr>
      </w:pPr>
      <w:r w:rsidRPr="00846C83">
        <w:rPr>
          <w:rFonts w:ascii="Verdana" w:hAnsi="Verdana"/>
          <w:sz w:val="18"/>
          <w:szCs w:val="18"/>
        </w:rPr>
        <w:t>Er zijn in 2016 geen aanvragen IST ontvangen.</w:t>
      </w:r>
    </w:p>
    <w:p w14:paraId="58E785C4" w14:textId="77777777" w:rsidR="00846C83" w:rsidRPr="00846C83" w:rsidRDefault="00846C83" w:rsidP="006A7F34">
      <w:pPr>
        <w:spacing w:line="260" w:lineRule="atLeast"/>
        <w:rPr>
          <w:rFonts w:ascii="Verdana" w:hAnsi="Verdana"/>
          <w:sz w:val="18"/>
          <w:szCs w:val="18"/>
        </w:rPr>
      </w:pPr>
      <w:r w:rsidRPr="00846C83">
        <w:rPr>
          <w:rFonts w:ascii="Verdana" w:hAnsi="Verdana"/>
          <w:sz w:val="18"/>
          <w:szCs w:val="18"/>
        </w:rPr>
        <w:t xml:space="preserve">Er zijn in 2017 twee aanvragen voor individuele studietoeslag ontvangen. </w:t>
      </w:r>
    </w:p>
    <w:p w14:paraId="45038F70" w14:textId="77777777" w:rsidR="00846C83" w:rsidRPr="00846C83" w:rsidRDefault="00846C83" w:rsidP="006A7F34">
      <w:pPr>
        <w:spacing w:line="260" w:lineRule="atLeast"/>
        <w:rPr>
          <w:rFonts w:ascii="Verdana" w:hAnsi="Verdana"/>
          <w:sz w:val="18"/>
          <w:szCs w:val="18"/>
        </w:rPr>
      </w:pPr>
      <w:r w:rsidRPr="00846C83">
        <w:rPr>
          <w:rFonts w:ascii="Verdana" w:hAnsi="Verdana"/>
          <w:sz w:val="18"/>
          <w:szCs w:val="18"/>
        </w:rPr>
        <w:t>Er zijn in 2018 en 2019 zijn geen aanvragen voor individuele studietoeslag ontvangen en dus geen uitgaven gedaan.</w:t>
      </w:r>
    </w:p>
    <w:p w14:paraId="16EB6A08" w14:textId="77777777" w:rsidR="00692412" w:rsidRDefault="00692412" w:rsidP="006A7F34">
      <w:pPr>
        <w:spacing w:line="260" w:lineRule="atLeast"/>
        <w:rPr>
          <w:rFonts w:ascii="Verdana" w:hAnsi="Verdana"/>
          <w:sz w:val="18"/>
          <w:szCs w:val="18"/>
        </w:rPr>
      </w:pPr>
    </w:p>
    <w:p w14:paraId="790893CC" w14:textId="38DE8C52" w:rsidR="00E37197" w:rsidRPr="006C04FE" w:rsidRDefault="002A1DC4" w:rsidP="006C04FE">
      <w:pPr>
        <w:pStyle w:val="Kop2"/>
        <w:rPr>
          <w:rFonts w:ascii="Verdana" w:hAnsi="Verdana"/>
        </w:rPr>
      </w:pPr>
      <w:bookmarkStart w:id="114" w:name="_Toc68625850"/>
      <w:r>
        <w:rPr>
          <w:rFonts w:ascii="Verdana" w:hAnsi="Verdana"/>
        </w:rPr>
        <w:t>7</w:t>
      </w:r>
      <w:r w:rsidRPr="00627EEF">
        <w:rPr>
          <w:rFonts w:ascii="Verdana" w:hAnsi="Verdana"/>
        </w:rPr>
        <w:t>.</w:t>
      </w:r>
      <w:r w:rsidR="00E70545">
        <w:rPr>
          <w:rFonts w:ascii="Verdana" w:hAnsi="Verdana"/>
        </w:rPr>
        <w:t>4</w:t>
      </w:r>
      <w:r w:rsidRPr="00627EEF">
        <w:rPr>
          <w:rFonts w:ascii="Verdana" w:hAnsi="Verdana"/>
        </w:rPr>
        <w:t xml:space="preserve"> </w:t>
      </w:r>
      <w:r>
        <w:rPr>
          <w:rFonts w:ascii="Verdana" w:hAnsi="Verdana"/>
        </w:rPr>
        <w:t>Kwantitatieve resultaten</w:t>
      </w:r>
      <w:bookmarkEnd w:id="114"/>
    </w:p>
    <w:p w14:paraId="07F1AE19" w14:textId="5DB09F0A" w:rsidR="00E70545" w:rsidRPr="00E338EF" w:rsidRDefault="00AE6831" w:rsidP="00940138">
      <w:pPr>
        <w:spacing w:line="260" w:lineRule="atLeast"/>
        <w:rPr>
          <w:rFonts w:ascii="Verdana" w:hAnsi="Verdana"/>
          <w:b/>
          <w:bCs/>
        </w:rPr>
      </w:pPr>
      <w:r>
        <w:rPr>
          <w:rFonts w:ascii="Verdana" w:hAnsi="Verdana"/>
          <w:b/>
          <w:bCs/>
        </w:rPr>
        <w:t>B</w:t>
      </w:r>
      <w:r w:rsidR="00E338EF" w:rsidRPr="00E338EF">
        <w:rPr>
          <w:rFonts w:ascii="Verdana" w:hAnsi="Verdana"/>
          <w:b/>
          <w:bCs/>
        </w:rPr>
        <w:t>ijstandsdichtheid</w:t>
      </w:r>
    </w:p>
    <w:p w14:paraId="32BFB483" w14:textId="62A13C07" w:rsidR="00940138" w:rsidRDefault="00DD4C81" w:rsidP="00940138">
      <w:pPr>
        <w:spacing w:line="260" w:lineRule="atLeast"/>
        <w:rPr>
          <w:rFonts w:ascii="Verdana" w:hAnsi="Verdana"/>
          <w:sz w:val="18"/>
          <w:szCs w:val="18"/>
        </w:rPr>
      </w:pPr>
      <w:r w:rsidRPr="00DD4C81">
        <w:rPr>
          <w:rFonts w:ascii="Verdana" w:hAnsi="Verdana"/>
          <w:sz w:val="18"/>
          <w:szCs w:val="18"/>
        </w:rPr>
        <w:t xml:space="preserve">De bijstandsdichtheid in Bloemendaal is sinds de invoering van de Participatiewet redelijk stabiel, tussen de 1,8% en 2%. Dat betreft ongeveer 160 tot 190 huishoudens. In 2019 zette een iets sterkere daling in naar 1,6%. </w:t>
      </w:r>
    </w:p>
    <w:p w14:paraId="7452339B" w14:textId="77777777" w:rsidR="00940138" w:rsidRDefault="00940138" w:rsidP="00940138">
      <w:pPr>
        <w:spacing w:line="260" w:lineRule="atLeast"/>
        <w:rPr>
          <w:rFonts w:ascii="Verdana" w:hAnsi="Verdana"/>
          <w:sz w:val="18"/>
          <w:szCs w:val="18"/>
        </w:rPr>
      </w:pPr>
    </w:p>
    <w:p w14:paraId="749F4CDC" w14:textId="7F7CDDB4" w:rsidR="00DD4C81" w:rsidRDefault="00DD4C81" w:rsidP="00940138">
      <w:pPr>
        <w:spacing w:line="260" w:lineRule="atLeast"/>
        <w:rPr>
          <w:rFonts w:ascii="Verdana" w:hAnsi="Verdana"/>
          <w:sz w:val="18"/>
          <w:szCs w:val="18"/>
        </w:rPr>
      </w:pPr>
      <w:r w:rsidRPr="00DD4C81">
        <w:rPr>
          <w:rFonts w:ascii="Verdana" w:hAnsi="Verdana"/>
          <w:sz w:val="18"/>
          <w:szCs w:val="18"/>
        </w:rPr>
        <w:t xml:space="preserve">Begin 2020 liep de bijstandsdichtheid echter weer op tot 1,9%, vermoedelijk als direct gevolg van de coronamaatregelen. Daarbij geldt dat in een kleinere gemeente als Bloemendaal een verschil van enkele bijstandsuitkeringen direct al terug te zien is in de ontwikkeling van de bijstandsdichtheid. </w:t>
      </w:r>
    </w:p>
    <w:p w14:paraId="1E548E5B" w14:textId="77777777" w:rsidR="00DD4C81" w:rsidRPr="00DD4C81" w:rsidRDefault="00DD4C81" w:rsidP="00DD4C81">
      <w:pPr>
        <w:keepNext/>
        <w:jc w:val="center"/>
        <w:rPr>
          <w:rFonts w:ascii="Verdana" w:hAnsi="Verdana"/>
          <w:sz w:val="18"/>
          <w:szCs w:val="18"/>
        </w:rPr>
      </w:pPr>
      <w:r w:rsidRPr="00DD4C81">
        <w:rPr>
          <w:rFonts w:ascii="Verdana" w:hAnsi="Verdana"/>
          <w:noProof/>
          <w:sz w:val="18"/>
          <w:szCs w:val="18"/>
        </w:rPr>
        <w:lastRenderedPageBreak/>
        <w:drawing>
          <wp:inline distT="0" distB="0" distL="0" distR="0" wp14:anchorId="5055A1A5" wp14:editId="0027107C">
            <wp:extent cx="5000625" cy="3390900"/>
            <wp:effectExtent l="0" t="0" r="9525" b="0"/>
            <wp:docPr id="12" name="Grafiek 12">
              <a:extLst xmlns:a="http://schemas.openxmlformats.org/drawingml/2006/main">
                <a:ext uri="{FF2B5EF4-FFF2-40B4-BE49-F238E27FC236}">
                  <a16:creationId xmlns:a16="http://schemas.microsoft.com/office/drawing/2014/main" id="{E9FC6F7C-898B-4989-A79E-56244498D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27ECC9" w14:textId="0E973D14" w:rsidR="00B402D5" w:rsidRDefault="00DD4C81" w:rsidP="00940138">
      <w:pPr>
        <w:spacing w:line="260" w:lineRule="atLeast"/>
        <w:rPr>
          <w:rFonts w:ascii="Verdana" w:hAnsi="Verdana"/>
          <w:sz w:val="18"/>
          <w:szCs w:val="18"/>
        </w:rPr>
      </w:pPr>
      <w:r w:rsidRPr="00DD4C81">
        <w:rPr>
          <w:rFonts w:ascii="Verdana" w:hAnsi="Verdana"/>
          <w:sz w:val="18"/>
          <w:szCs w:val="18"/>
        </w:rPr>
        <w:t xml:space="preserve">Figuur </w:t>
      </w:r>
      <w:r w:rsidRPr="00DD4C81">
        <w:rPr>
          <w:rFonts w:ascii="Verdana" w:hAnsi="Verdana"/>
          <w:sz w:val="18"/>
          <w:szCs w:val="18"/>
        </w:rPr>
        <w:fldChar w:fldCharType="begin"/>
      </w:r>
      <w:r w:rsidRPr="00DD4C81">
        <w:rPr>
          <w:rFonts w:ascii="Verdana" w:hAnsi="Verdana"/>
          <w:sz w:val="18"/>
          <w:szCs w:val="18"/>
        </w:rPr>
        <w:instrText xml:space="preserve"> SEQ Figuur \* ARABIC </w:instrText>
      </w:r>
      <w:r w:rsidRPr="00DD4C81">
        <w:rPr>
          <w:rFonts w:ascii="Verdana" w:hAnsi="Verdana"/>
          <w:sz w:val="18"/>
          <w:szCs w:val="18"/>
        </w:rPr>
        <w:fldChar w:fldCharType="separate"/>
      </w:r>
      <w:r w:rsidR="00076A9E">
        <w:rPr>
          <w:rFonts w:ascii="Verdana" w:hAnsi="Verdana"/>
          <w:noProof/>
          <w:sz w:val="18"/>
          <w:szCs w:val="18"/>
        </w:rPr>
        <w:t>4</w:t>
      </w:r>
      <w:r w:rsidRPr="00DD4C81">
        <w:rPr>
          <w:rFonts w:ascii="Verdana" w:hAnsi="Verdana"/>
          <w:noProof/>
          <w:sz w:val="18"/>
          <w:szCs w:val="18"/>
        </w:rPr>
        <w:fldChar w:fldCharType="end"/>
      </w:r>
      <w:r w:rsidRPr="00DD4C81">
        <w:rPr>
          <w:rFonts w:ascii="Verdana" w:hAnsi="Verdana"/>
          <w:sz w:val="18"/>
          <w:szCs w:val="18"/>
        </w:rPr>
        <w:t>: Ontwikkeling van de bijstandsdichtheid tussen 2015 en april 2020; bron: CBS</w:t>
      </w:r>
      <w:r w:rsidR="00B402D5">
        <w:rPr>
          <w:rFonts w:ascii="Verdana" w:hAnsi="Verdana"/>
          <w:sz w:val="18"/>
          <w:szCs w:val="18"/>
        </w:rPr>
        <w:t>.</w:t>
      </w:r>
      <w:r w:rsidRPr="00DD4C81">
        <w:rPr>
          <w:rFonts w:ascii="Verdana" w:hAnsi="Verdana"/>
          <w:sz w:val="18"/>
          <w:szCs w:val="18"/>
        </w:rPr>
        <w:t xml:space="preserve"> </w:t>
      </w:r>
    </w:p>
    <w:p w14:paraId="2CE60B68" w14:textId="3BA1BEF7" w:rsidR="00DD4C81" w:rsidRDefault="00B402D5" w:rsidP="00940138">
      <w:pPr>
        <w:spacing w:line="260" w:lineRule="atLeast"/>
        <w:rPr>
          <w:rFonts w:ascii="Verdana" w:hAnsi="Verdana"/>
          <w:sz w:val="18"/>
          <w:szCs w:val="18"/>
        </w:rPr>
      </w:pPr>
      <w:r>
        <w:rPr>
          <w:rFonts w:ascii="Verdana" w:hAnsi="Verdana"/>
          <w:sz w:val="18"/>
          <w:szCs w:val="18"/>
        </w:rPr>
        <w:t>B</w:t>
      </w:r>
      <w:r w:rsidR="00DD4C81" w:rsidRPr="00DD4C81">
        <w:rPr>
          <w:rFonts w:ascii="Verdana" w:hAnsi="Verdana"/>
          <w:sz w:val="18"/>
          <w:szCs w:val="18"/>
        </w:rPr>
        <w:t>ewerking Berenschot.</w:t>
      </w:r>
    </w:p>
    <w:p w14:paraId="6F5086C2" w14:textId="77777777" w:rsidR="00B402D5" w:rsidRPr="00DD4C81" w:rsidRDefault="00B402D5" w:rsidP="00940138">
      <w:pPr>
        <w:spacing w:line="260" w:lineRule="atLeast"/>
        <w:jc w:val="center"/>
        <w:rPr>
          <w:rFonts w:ascii="Verdana" w:hAnsi="Verdana"/>
          <w:sz w:val="18"/>
          <w:szCs w:val="18"/>
        </w:rPr>
      </w:pPr>
    </w:p>
    <w:p w14:paraId="1050602A" w14:textId="6A5D593E" w:rsidR="00DD4C81" w:rsidRDefault="00DD4C81" w:rsidP="00940138">
      <w:pPr>
        <w:spacing w:line="260" w:lineRule="atLeast"/>
        <w:rPr>
          <w:rFonts w:ascii="Verdana" w:hAnsi="Verdana"/>
          <w:sz w:val="18"/>
          <w:szCs w:val="18"/>
        </w:rPr>
      </w:pPr>
      <w:r w:rsidRPr="00DD4C81">
        <w:rPr>
          <w:rFonts w:ascii="Verdana" w:hAnsi="Verdana"/>
          <w:sz w:val="18"/>
          <w:szCs w:val="18"/>
        </w:rPr>
        <w:t xml:space="preserve">Zoals in figuur </w:t>
      </w:r>
      <w:r w:rsidR="00C608EC">
        <w:rPr>
          <w:rFonts w:ascii="Verdana" w:hAnsi="Verdana"/>
          <w:sz w:val="18"/>
          <w:szCs w:val="18"/>
        </w:rPr>
        <w:t>3</w:t>
      </w:r>
      <w:r w:rsidRPr="00DD4C81">
        <w:rPr>
          <w:rFonts w:ascii="Verdana" w:hAnsi="Verdana"/>
          <w:sz w:val="18"/>
          <w:szCs w:val="18"/>
        </w:rPr>
        <w:t xml:space="preserve"> te zien is, ligt de bijstandsdichtheid in Bloemendaal in afgelopen jaren consequent iets onder dat van de referentiegroep. De bijstandsdichtheid ligt in zowel Bloemendaal als de referentiegroep fors lager dan landelijk gemiddeld, wat vooral met externe kenmerken te maken heeft (waaronder sociale structuur een belangrijke factor is).</w:t>
      </w:r>
    </w:p>
    <w:p w14:paraId="46EBE50F" w14:textId="77777777" w:rsidR="00B402D5" w:rsidRPr="00DD4C81" w:rsidRDefault="00B402D5" w:rsidP="00940138">
      <w:pPr>
        <w:spacing w:line="260" w:lineRule="atLeast"/>
        <w:rPr>
          <w:rFonts w:ascii="Verdana" w:hAnsi="Verdana"/>
          <w:sz w:val="18"/>
          <w:szCs w:val="18"/>
        </w:rPr>
      </w:pPr>
    </w:p>
    <w:p w14:paraId="7685D464" w14:textId="4535913F" w:rsidR="00DD4C81" w:rsidRDefault="00DD4C81" w:rsidP="00940138">
      <w:pPr>
        <w:spacing w:line="260" w:lineRule="atLeast"/>
        <w:rPr>
          <w:rFonts w:ascii="Verdana" w:hAnsi="Verdana"/>
          <w:sz w:val="18"/>
          <w:szCs w:val="18"/>
        </w:rPr>
      </w:pPr>
      <w:r w:rsidRPr="00DD4C81">
        <w:rPr>
          <w:rFonts w:ascii="Verdana" w:hAnsi="Verdana"/>
          <w:sz w:val="18"/>
          <w:szCs w:val="18"/>
        </w:rPr>
        <w:t>In de door de gemeente ter beschikking gestelde rapportages van de Divosa</w:t>
      </w:r>
      <w:r w:rsidR="005418B8">
        <w:rPr>
          <w:rFonts w:ascii="Verdana" w:hAnsi="Verdana"/>
          <w:sz w:val="18"/>
          <w:szCs w:val="18"/>
        </w:rPr>
        <w:t xml:space="preserve"> </w:t>
      </w:r>
      <w:r w:rsidRPr="00DD4C81">
        <w:rPr>
          <w:rFonts w:ascii="Verdana" w:hAnsi="Verdana"/>
          <w:sz w:val="18"/>
          <w:szCs w:val="18"/>
        </w:rPr>
        <w:t>benchmark zien we in de gemiddelde in- en uitstroompercentages op jaarbasis geen hele opvallende afwijkingen in de afgelopen jaren. De doorstroom is dus vergelijkbaar met andere gemeenten.</w:t>
      </w:r>
    </w:p>
    <w:p w14:paraId="5EFC5147" w14:textId="77777777" w:rsidR="00B402D5" w:rsidRPr="00DD4C81" w:rsidRDefault="00B402D5" w:rsidP="00940138">
      <w:pPr>
        <w:spacing w:line="260" w:lineRule="atLeast"/>
        <w:rPr>
          <w:rFonts w:ascii="Verdana" w:hAnsi="Verdana"/>
          <w:sz w:val="18"/>
          <w:szCs w:val="18"/>
        </w:rPr>
      </w:pPr>
    </w:p>
    <w:p w14:paraId="0731F5D2" w14:textId="7888B4DB" w:rsidR="00DD4C81" w:rsidRDefault="00DD4C81" w:rsidP="00940138">
      <w:pPr>
        <w:spacing w:line="260" w:lineRule="atLeast"/>
        <w:rPr>
          <w:rFonts w:ascii="Verdana" w:hAnsi="Verdana"/>
          <w:sz w:val="18"/>
          <w:szCs w:val="18"/>
        </w:rPr>
      </w:pPr>
      <w:r w:rsidRPr="00DD4C81">
        <w:rPr>
          <w:rFonts w:ascii="Verdana" w:hAnsi="Verdana"/>
          <w:sz w:val="18"/>
          <w:szCs w:val="18"/>
        </w:rPr>
        <w:t>Het percentage aanvragen dat resulteert in een bijstandsuitkering lag in 2019 op 84% in Bloemendaal. Dat is ongeveer gelijk aan het gemiddelde van de Divosa</w:t>
      </w:r>
      <w:r w:rsidR="005418B8">
        <w:rPr>
          <w:rFonts w:ascii="Verdana" w:hAnsi="Verdana"/>
          <w:sz w:val="18"/>
          <w:szCs w:val="18"/>
        </w:rPr>
        <w:t xml:space="preserve"> </w:t>
      </w:r>
      <w:r w:rsidRPr="00DD4C81">
        <w:rPr>
          <w:rFonts w:ascii="Verdana" w:hAnsi="Verdana"/>
          <w:sz w:val="18"/>
          <w:szCs w:val="18"/>
        </w:rPr>
        <w:t xml:space="preserve">benchmark. Dit percentage kan eventueel gereduceerd worden door in te zetten op toeleiding naar werk nog voor een uitkeringsaanvraag definitief is afgehandeld. Uiteraard geldt verder onverkort dat de gemeente een bijstandsuitkering dient te verstrekken wanneer een inwoner daar </w:t>
      </w:r>
      <w:r w:rsidR="003735B5">
        <w:rPr>
          <w:rFonts w:ascii="Verdana" w:hAnsi="Verdana"/>
          <w:sz w:val="18"/>
          <w:szCs w:val="18"/>
        </w:rPr>
        <w:t>op grond van</w:t>
      </w:r>
      <w:r w:rsidRPr="00DD4C81">
        <w:rPr>
          <w:rFonts w:ascii="Verdana" w:hAnsi="Verdana"/>
          <w:sz w:val="18"/>
          <w:szCs w:val="18"/>
        </w:rPr>
        <w:t xml:space="preserve"> de Participatiewet recht op heeft.</w:t>
      </w:r>
    </w:p>
    <w:p w14:paraId="71B56603" w14:textId="57176E42" w:rsidR="00AE6831" w:rsidRDefault="00AE6831" w:rsidP="00940138">
      <w:pPr>
        <w:spacing w:line="260" w:lineRule="atLeast"/>
        <w:rPr>
          <w:rFonts w:ascii="Verdana" w:hAnsi="Verdana"/>
          <w:sz w:val="18"/>
          <w:szCs w:val="18"/>
        </w:rPr>
      </w:pPr>
    </w:p>
    <w:p w14:paraId="7620AA67" w14:textId="77777777" w:rsidR="00AE6831" w:rsidRPr="00AE6831" w:rsidRDefault="00AE6831" w:rsidP="00AE6831">
      <w:pPr>
        <w:spacing w:line="260" w:lineRule="atLeast"/>
        <w:rPr>
          <w:rFonts w:ascii="Verdana" w:hAnsi="Verdana"/>
          <w:b/>
          <w:bCs/>
          <w:iCs/>
          <w:sz w:val="18"/>
          <w:szCs w:val="18"/>
        </w:rPr>
      </w:pPr>
      <w:r w:rsidRPr="00AE6831">
        <w:rPr>
          <w:rFonts w:ascii="Verdana" w:hAnsi="Verdana"/>
          <w:b/>
          <w:bCs/>
          <w:iCs/>
          <w:sz w:val="18"/>
          <w:szCs w:val="18"/>
        </w:rPr>
        <w:t>Uitstroom</w:t>
      </w:r>
    </w:p>
    <w:p w14:paraId="5E363092" w14:textId="77777777" w:rsidR="00AE6831" w:rsidRPr="00AE6831" w:rsidRDefault="00AE6831" w:rsidP="00AE6831">
      <w:pPr>
        <w:spacing w:line="260" w:lineRule="atLeast"/>
        <w:rPr>
          <w:rFonts w:ascii="Verdana" w:hAnsi="Verdana"/>
          <w:sz w:val="18"/>
          <w:szCs w:val="18"/>
        </w:rPr>
      </w:pPr>
      <w:r w:rsidRPr="00AE6831">
        <w:rPr>
          <w:rFonts w:ascii="Verdana" w:hAnsi="Verdana"/>
          <w:sz w:val="18"/>
          <w:szCs w:val="18"/>
        </w:rPr>
        <w:t>Over de uitstroom melden de jaarverslagen het volgende:</w:t>
      </w:r>
    </w:p>
    <w:p w14:paraId="5FF23451" w14:textId="77777777" w:rsidR="00AE6831" w:rsidRPr="00AE6831" w:rsidRDefault="00AE6831" w:rsidP="00AE6831">
      <w:pPr>
        <w:numPr>
          <w:ilvl w:val="0"/>
          <w:numId w:val="8"/>
        </w:numPr>
        <w:spacing w:line="260" w:lineRule="atLeast"/>
        <w:rPr>
          <w:rFonts w:ascii="Verdana" w:hAnsi="Verdana"/>
          <w:sz w:val="18"/>
          <w:szCs w:val="18"/>
        </w:rPr>
      </w:pPr>
      <w:r w:rsidRPr="00AE6831">
        <w:rPr>
          <w:rFonts w:ascii="Verdana" w:hAnsi="Verdana"/>
          <w:sz w:val="18"/>
          <w:szCs w:val="18"/>
        </w:rPr>
        <w:t>2015: geen cijfers.</w:t>
      </w:r>
    </w:p>
    <w:p w14:paraId="69CDFB1D" w14:textId="77777777" w:rsidR="00AE6831" w:rsidRPr="00AE6831" w:rsidRDefault="00AE6831" w:rsidP="00AE6831">
      <w:pPr>
        <w:numPr>
          <w:ilvl w:val="0"/>
          <w:numId w:val="8"/>
        </w:numPr>
        <w:spacing w:line="260" w:lineRule="atLeast"/>
        <w:rPr>
          <w:rFonts w:ascii="Verdana" w:hAnsi="Verdana"/>
          <w:sz w:val="18"/>
          <w:szCs w:val="18"/>
        </w:rPr>
      </w:pPr>
      <w:r w:rsidRPr="00AE6831">
        <w:rPr>
          <w:rFonts w:ascii="Verdana" w:hAnsi="Verdana"/>
          <w:sz w:val="18"/>
          <w:szCs w:val="18"/>
        </w:rPr>
        <w:t>2016: 21 uitkeringen zijn beëindigd omdat er werk is gevonden. Daarnaast zijn er 30 mensen in Bloemendaal gestart met parttime werk.</w:t>
      </w:r>
    </w:p>
    <w:p w14:paraId="1E2772C3" w14:textId="77777777" w:rsidR="00AE6831" w:rsidRPr="00AE6831" w:rsidRDefault="00AE6831" w:rsidP="00AE6831">
      <w:pPr>
        <w:numPr>
          <w:ilvl w:val="0"/>
          <w:numId w:val="8"/>
        </w:numPr>
        <w:spacing w:line="260" w:lineRule="atLeast"/>
        <w:rPr>
          <w:rFonts w:ascii="Verdana" w:hAnsi="Verdana"/>
          <w:sz w:val="18"/>
          <w:szCs w:val="18"/>
        </w:rPr>
      </w:pPr>
      <w:r w:rsidRPr="00AE6831">
        <w:rPr>
          <w:rFonts w:ascii="Verdana" w:hAnsi="Verdana"/>
          <w:sz w:val="18"/>
          <w:szCs w:val="18"/>
        </w:rPr>
        <w:t>2017: 25 uitkeringen zijn beëindigd omdat mensen werk hebben gevonden. Daarnaast zijn er 67 mensen in Bloemendaal met parttime werk naast de uitkering.</w:t>
      </w:r>
    </w:p>
    <w:p w14:paraId="6A6A538A" w14:textId="77777777" w:rsidR="00AE6831" w:rsidRPr="00AE6831" w:rsidRDefault="00AE6831" w:rsidP="00AE6831">
      <w:pPr>
        <w:numPr>
          <w:ilvl w:val="0"/>
          <w:numId w:val="8"/>
        </w:numPr>
        <w:spacing w:line="260" w:lineRule="atLeast"/>
        <w:rPr>
          <w:rFonts w:ascii="Verdana" w:hAnsi="Verdana"/>
          <w:sz w:val="18"/>
          <w:szCs w:val="18"/>
        </w:rPr>
      </w:pPr>
      <w:r w:rsidRPr="00AE6831">
        <w:rPr>
          <w:rFonts w:ascii="Verdana" w:hAnsi="Verdana"/>
          <w:sz w:val="18"/>
          <w:szCs w:val="18"/>
        </w:rPr>
        <w:t>2018: 36 uitkeringen zijn beëindigd omdat er werk is gevonden. Daarnaast zijn er 70 mensen in Bloemendaal met parttime werk naast de uitkering.</w:t>
      </w:r>
    </w:p>
    <w:p w14:paraId="38EDCCD8" w14:textId="1C03CB32" w:rsidR="00AE6831" w:rsidRDefault="00AE6831" w:rsidP="00940138">
      <w:pPr>
        <w:numPr>
          <w:ilvl w:val="0"/>
          <w:numId w:val="8"/>
        </w:numPr>
        <w:spacing w:line="260" w:lineRule="atLeast"/>
        <w:rPr>
          <w:rFonts w:ascii="Verdana" w:hAnsi="Verdana"/>
          <w:sz w:val="18"/>
          <w:szCs w:val="18"/>
        </w:rPr>
      </w:pPr>
      <w:r w:rsidRPr="00AE6831">
        <w:rPr>
          <w:rFonts w:ascii="Verdana" w:hAnsi="Verdana"/>
          <w:sz w:val="18"/>
          <w:szCs w:val="18"/>
        </w:rPr>
        <w:t>2019: 28 uitkeringen zijn beëindigd omdat er werk is gevonden. Daarnaast zijn er 36 mensen in Bloemendaal met parttime werk naast de uitkering.</w:t>
      </w:r>
    </w:p>
    <w:p w14:paraId="5D2305D6" w14:textId="77777777" w:rsidR="00365A76" w:rsidRDefault="00365A76" w:rsidP="00E45200">
      <w:pPr>
        <w:spacing w:line="260" w:lineRule="atLeast"/>
        <w:rPr>
          <w:rFonts w:ascii="Verdana" w:hAnsi="Verdana"/>
          <w:sz w:val="18"/>
          <w:szCs w:val="18"/>
        </w:rPr>
      </w:pPr>
    </w:p>
    <w:p w14:paraId="5CC86351" w14:textId="77777777" w:rsidR="00365A76" w:rsidRDefault="00365A76">
      <w:pPr>
        <w:rPr>
          <w:rFonts w:ascii="Verdana" w:hAnsi="Verdana"/>
          <w:sz w:val="18"/>
          <w:szCs w:val="18"/>
        </w:rPr>
      </w:pPr>
      <w:r>
        <w:rPr>
          <w:rFonts w:ascii="Verdana" w:hAnsi="Verdana"/>
          <w:sz w:val="18"/>
          <w:szCs w:val="18"/>
        </w:rPr>
        <w:br w:type="page"/>
      </w:r>
    </w:p>
    <w:p w14:paraId="5896FD27" w14:textId="23A3C4FA" w:rsidR="00E45200" w:rsidRPr="00C608EC" w:rsidRDefault="00E45200" w:rsidP="00E45200">
      <w:pPr>
        <w:spacing w:line="260" w:lineRule="atLeast"/>
        <w:rPr>
          <w:rFonts w:ascii="Verdana" w:hAnsi="Verdana"/>
          <w:sz w:val="18"/>
          <w:szCs w:val="18"/>
        </w:rPr>
      </w:pPr>
      <w:r>
        <w:rPr>
          <w:rFonts w:ascii="Verdana" w:hAnsi="Verdana"/>
          <w:sz w:val="18"/>
          <w:szCs w:val="18"/>
        </w:rPr>
        <w:lastRenderedPageBreak/>
        <w:t xml:space="preserve">Het jaarlijkse Uitvoeringsplan Re-integratie meldt dat in de overeenkomsten met Argos en Pasmatch streefcijfers worden afgesproken voor de arbeidsbemiddeling van uitkeringsgerechtigden met een kleine afstand tot de arbeidsmarkt respectievelijk mensen die enige extra begeleiding nodig hebben van 50% respectievelijk 35% procent succesvolle bemiddeling. Deze streefcijfers worden volgens de uitvoeringsplannen ook jaarlijks behaald. </w:t>
      </w:r>
    </w:p>
    <w:p w14:paraId="4736B4B2" w14:textId="09EC38AD" w:rsidR="00E338EF" w:rsidRDefault="00E338EF" w:rsidP="00940138">
      <w:pPr>
        <w:spacing w:line="260" w:lineRule="atLeast"/>
        <w:rPr>
          <w:rFonts w:ascii="Verdana" w:hAnsi="Verdana"/>
          <w:sz w:val="18"/>
          <w:szCs w:val="18"/>
        </w:rPr>
      </w:pPr>
    </w:p>
    <w:p w14:paraId="6AF2C681" w14:textId="3FDDCE51" w:rsidR="00E338EF" w:rsidRPr="00E45200" w:rsidRDefault="00E338EF" w:rsidP="00E45200">
      <w:pPr>
        <w:rPr>
          <w:rFonts w:ascii="Verdana" w:hAnsi="Verdana"/>
          <w:sz w:val="18"/>
          <w:szCs w:val="18"/>
        </w:rPr>
      </w:pPr>
      <w:r w:rsidRPr="00E338EF">
        <w:rPr>
          <w:rFonts w:ascii="Verdana" w:hAnsi="Verdana"/>
          <w:b/>
          <w:bCs/>
        </w:rPr>
        <w:t>Uitstroomredenen</w:t>
      </w:r>
    </w:p>
    <w:p w14:paraId="5A9E394A" w14:textId="557B016E" w:rsidR="00DD4C81" w:rsidRPr="00DD4C81" w:rsidRDefault="00DD4C81" w:rsidP="00940138">
      <w:pPr>
        <w:spacing w:line="260" w:lineRule="atLeast"/>
        <w:rPr>
          <w:rFonts w:ascii="Verdana" w:hAnsi="Verdana"/>
          <w:sz w:val="18"/>
          <w:szCs w:val="18"/>
        </w:rPr>
      </w:pPr>
      <w:r w:rsidRPr="00DD4C81">
        <w:rPr>
          <w:rFonts w:ascii="Verdana" w:hAnsi="Verdana"/>
          <w:sz w:val="18"/>
          <w:szCs w:val="18"/>
        </w:rPr>
        <w:t>Er zijn verschillende redenen waardoor mensen uit de bijstand kunnen stromen. Het vinden van betaald werk is daar uiteraard één van, maar mensen kunnen ook uitstromen omdat ze een opleiding starten, verhuizen naar een andere gemeente of omdat (geconstateerd wordt dat) er geen recht meer is op een uitkering vanwege bijvoorbeeld andere inkomsten. Onderstaande figuren geven inzicht in de uitstroomredenen.</w:t>
      </w:r>
    </w:p>
    <w:p w14:paraId="0308B144" w14:textId="77777777" w:rsidR="00DD4C81" w:rsidRPr="00DD4C81" w:rsidRDefault="00DD4C81" w:rsidP="00DD4C81">
      <w:pPr>
        <w:jc w:val="center"/>
        <w:rPr>
          <w:rFonts w:ascii="Verdana" w:hAnsi="Verdana"/>
          <w:sz w:val="18"/>
          <w:szCs w:val="18"/>
        </w:rPr>
      </w:pPr>
      <w:r w:rsidRPr="00DD4C81">
        <w:rPr>
          <w:rFonts w:ascii="Verdana" w:hAnsi="Verdana"/>
          <w:noProof/>
          <w:sz w:val="18"/>
          <w:szCs w:val="18"/>
        </w:rPr>
        <w:drawing>
          <wp:inline distT="0" distB="0" distL="0" distR="0" wp14:anchorId="75B01AD8" wp14:editId="0002BA59">
            <wp:extent cx="5501401" cy="2828925"/>
            <wp:effectExtent l="0" t="0" r="444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16854"/>
                    <a:stretch/>
                  </pic:blipFill>
                  <pic:spPr bwMode="auto">
                    <a:xfrm>
                      <a:off x="0" y="0"/>
                      <a:ext cx="5534381" cy="2845884"/>
                    </a:xfrm>
                    <a:prstGeom prst="rect">
                      <a:avLst/>
                    </a:prstGeom>
                    <a:noFill/>
                    <a:ln>
                      <a:noFill/>
                    </a:ln>
                    <a:extLst>
                      <a:ext uri="{53640926-AAD7-44D8-BBD7-CCE9431645EC}">
                        <a14:shadowObscured xmlns:a14="http://schemas.microsoft.com/office/drawing/2010/main"/>
                      </a:ext>
                    </a:extLst>
                  </pic:spPr>
                </pic:pic>
              </a:graphicData>
            </a:graphic>
          </wp:inline>
        </w:drawing>
      </w:r>
    </w:p>
    <w:p w14:paraId="7F8527F6" w14:textId="77777777" w:rsidR="00DD4C81" w:rsidRPr="00DD4C81" w:rsidRDefault="00DD4C81" w:rsidP="00DD4C81">
      <w:pPr>
        <w:keepNext/>
        <w:jc w:val="center"/>
        <w:rPr>
          <w:rFonts w:ascii="Verdana" w:hAnsi="Verdana"/>
          <w:sz w:val="18"/>
          <w:szCs w:val="18"/>
        </w:rPr>
      </w:pPr>
      <w:r w:rsidRPr="00DD4C81">
        <w:rPr>
          <w:rFonts w:ascii="Verdana" w:hAnsi="Verdana"/>
          <w:noProof/>
          <w:sz w:val="18"/>
          <w:szCs w:val="18"/>
        </w:rPr>
        <w:drawing>
          <wp:inline distT="0" distB="0" distL="0" distR="0" wp14:anchorId="03B39D29" wp14:editId="1CA0E38C">
            <wp:extent cx="5501005" cy="3167375"/>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6900"/>
                    <a:stretch/>
                  </pic:blipFill>
                  <pic:spPr bwMode="auto">
                    <a:xfrm>
                      <a:off x="0" y="0"/>
                      <a:ext cx="5524034" cy="3180635"/>
                    </a:xfrm>
                    <a:prstGeom prst="rect">
                      <a:avLst/>
                    </a:prstGeom>
                    <a:noFill/>
                    <a:ln>
                      <a:noFill/>
                    </a:ln>
                    <a:extLst>
                      <a:ext uri="{53640926-AAD7-44D8-BBD7-CCE9431645EC}">
                        <a14:shadowObscured xmlns:a14="http://schemas.microsoft.com/office/drawing/2010/main"/>
                      </a:ext>
                    </a:extLst>
                  </pic:spPr>
                </pic:pic>
              </a:graphicData>
            </a:graphic>
          </wp:inline>
        </w:drawing>
      </w:r>
    </w:p>
    <w:p w14:paraId="325AF34B" w14:textId="77E480E8" w:rsidR="00DD4C81" w:rsidRDefault="00DD4C81" w:rsidP="00DD4C81">
      <w:pPr>
        <w:jc w:val="center"/>
        <w:rPr>
          <w:rFonts w:ascii="Verdana" w:hAnsi="Verdana"/>
          <w:sz w:val="18"/>
          <w:szCs w:val="18"/>
        </w:rPr>
      </w:pPr>
      <w:r w:rsidRPr="00DD4C81">
        <w:rPr>
          <w:rFonts w:ascii="Verdana" w:hAnsi="Verdana"/>
          <w:sz w:val="18"/>
          <w:szCs w:val="18"/>
        </w:rPr>
        <w:t xml:space="preserve">Figuur </w:t>
      </w:r>
      <w:r w:rsidRPr="00DD4C81">
        <w:rPr>
          <w:rFonts w:ascii="Verdana" w:hAnsi="Verdana"/>
          <w:sz w:val="18"/>
          <w:szCs w:val="18"/>
        </w:rPr>
        <w:fldChar w:fldCharType="begin"/>
      </w:r>
      <w:r w:rsidRPr="00DD4C81">
        <w:rPr>
          <w:rFonts w:ascii="Verdana" w:hAnsi="Verdana"/>
          <w:sz w:val="18"/>
          <w:szCs w:val="18"/>
        </w:rPr>
        <w:instrText xml:space="preserve"> SEQ Figuur \* ARABIC </w:instrText>
      </w:r>
      <w:r w:rsidRPr="00DD4C81">
        <w:rPr>
          <w:rFonts w:ascii="Verdana" w:hAnsi="Verdana"/>
          <w:sz w:val="18"/>
          <w:szCs w:val="18"/>
        </w:rPr>
        <w:fldChar w:fldCharType="separate"/>
      </w:r>
      <w:r w:rsidR="00076A9E">
        <w:rPr>
          <w:rFonts w:ascii="Verdana" w:hAnsi="Verdana"/>
          <w:noProof/>
          <w:sz w:val="18"/>
          <w:szCs w:val="18"/>
        </w:rPr>
        <w:t>5</w:t>
      </w:r>
      <w:r w:rsidRPr="00DD4C81">
        <w:rPr>
          <w:rFonts w:ascii="Verdana" w:hAnsi="Verdana"/>
          <w:noProof/>
          <w:sz w:val="18"/>
          <w:szCs w:val="18"/>
        </w:rPr>
        <w:fldChar w:fldCharType="end"/>
      </w:r>
      <w:r w:rsidRPr="00DD4C81">
        <w:rPr>
          <w:rFonts w:ascii="Verdana" w:hAnsi="Verdana"/>
          <w:sz w:val="18"/>
          <w:szCs w:val="18"/>
        </w:rPr>
        <w:t xml:space="preserve">: Trendgrafiek redenen uitstroom bijstand in 2016 en 2019; bron: </w:t>
      </w:r>
      <w:proofErr w:type="spellStart"/>
      <w:r w:rsidRPr="00DD4C81">
        <w:rPr>
          <w:rFonts w:ascii="Verdana" w:hAnsi="Verdana"/>
          <w:sz w:val="18"/>
          <w:szCs w:val="18"/>
        </w:rPr>
        <w:t>Divosabenchmark</w:t>
      </w:r>
      <w:proofErr w:type="spellEnd"/>
      <w:r w:rsidRPr="00DD4C81">
        <w:rPr>
          <w:rFonts w:ascii="Verdana" w:hAnsi="Verdana"/>
          <w:sz w:val="18"/>
          <w:szCs w:val="18"/>
        </w:rPr>
        <w:t>.</w:t>
      </w:r>
    </w:p>
    <w:p w14:paraId="3D713481" w14:textId="77777777" w:rsidR="00B402D5" w:rsidRPr="00DD4C81" w:rsidRDefault="00B402D5" w:rsidP="00DD4C81">
      <w:pPr>
        <w:jc w:val="center"/>
        <w:rPr>
          <w:rFonts w:ascii="Verdana" w:hAnsi="Verdana"/>
          <w:sz w:val="18"/>
          <w:szCs w:val="18"/>
        </w:rPr>
      </w:pPr>
    </w:p>
    <w:p w14:paraId="66345671" w14:textId="02F604F9" w:rsidR="00DD4C81" w:rsidRDefault="00DD4C81" w:rsidP="00940138">
      <w:pPr>
        <w:spacing w:line="260" w:lineRule="atLeast"/>
        <w:rPr>
          <w:rFonts w:ascii="Verdana" w:hAnsi="Verdana"/>
          <w:sz w:val="18"/>
          <w:szCs w:val="18"/>
        </w:rPr>
      </w:pPr>
      <w:r w:rsidRPr="00DA5FD5">
        <w:rPr>
          <w:rFonts w:ascii="Verdana" w:hAnsi="Verdana"/>
          <w:sz w:val="18"/>
          <w:szCs w:val="18"/>
        </w:rPr>
        <w:t xml:space="preserve">In de vergelijking tussen 2016 en 2019 zien we dat een stabiel percentage van 41% van de uitstroom wordt verklaard door uitstroom naar werk. Dat is een iets hoger aandeel dan landelijk en in gemeenten van vergelijkbare omvang. Wat opvalt van 2016 op 2019 is het verschil tussen </w:t>
      </w:r>
      <w:r w:rsidRPr="00DA5FD5">
        <w:rPr>
          <w:rFonts w:ascii="Verdana" w:hAnsi="Verdana"/>
          <w:sz w:val="18"/>
          <w:szCs w:val="18"/>
        </w:rPr>
        <w:lastRenderedPageBreak/>
        <w:t>handhaving enerzijds en andere inkomsten anderzijds. Opgeteld is het aandeel van deze twee categorieën in de vergeleken jaren gelijk</w:t>
      </w:r>
      <w:r w:rsidR="002E5129" w:rsidRPr="00DA5FD5">
        <w:rPr>
          <w:rFonts w:ascii="Verdana" w:hAnsi="Verdana"/>
          <w:sz w:val="18"/>
          <w:szCs w:val="18"/>
        </w:rPr>
        <w:t>. Waar in de landelijke pers de handhaving recentelijk veel aandacht kreeg, vanwege de sinds 201</w:t>
      </w:r>
      <w:r w:rsidR="002D5E3C" w:rsidRPr="00DA5FD5">
        <w:rPr>
          <w:rFonts w:ascii="Verdana" w:hAnsi="Verdana"/>
          <w:sz w:val="18"/>
          <w:szCs w:val="18"/>
        </w:rPr>
        <w:t>3</w:t>
      </w:r>
      <w:r w:rsidR="002E5129" w:rsidRPr="00DA5FD5">
        <w:rPr>
          <w:rFonts w:ascii="Verdana" w:hAnsi="Verdana"/>
          <w:sz w:val="18"/>
          <w:szCs w:val="18"/>
        </w:rPr>
        <w:t xml:space="preserve"> bestaande verplichting om bij een overtreding van de regels</w:t>
      </w:r>
      <w:r w:rsidR="002D5E3C" w:rsidRPr="00DA5FD5">
        <w:rPr>
          <w:rFonts w:ascii="Verdana" w:hAnsi="Verdana"/>
          <w:sz w:val="18"/>
          <w:szCs w:val="18"/>
        </w:rPr>
        <w:t xml:space="preserve"> – zoals schending van de informatieplicht -</w:t>
      </w:r>
      <w:r w:rsidR="002E5129" w:rsidRPr="00DA5FD5">
        <w:rPr>
          <w:rFonts w:ascii="Verdana" w:hAnsi="Verdana"/>
          <w:sz w:val="18"/>
          <w:szCs w:val="18"/>
        </w:rPr>
        <w:t xml:space="preserve"> in 100% van de gevallen maatregelen te treffen en sancties op te leggen, blijkt uit bovenstaande gegevens dat in Bloemendaal </w:t>
      </w:r>
      <w:r w:rsidR="002D5E3C" w:rsidRPr="00DA5FD5">
        <w:rPr>
          <w:rFonts w:ascii="Verdana" w:hAnsi="Verdana"/>
          <w:sz w:val="18"/>
          <w:szCs w:val="18"/>
        </w:rPr>
        <w:t xml:space="preserve">geen sprake is van toegenomen uitstroom vanwege handhaving. </w:t>
      </w:r>
      <w:r w:rsidR="002E5129" w:rsidRPr="00DA5FD5">
        <w:rPr>
          <w:rFonts w:ascii="Verdana" w:hAnsi="Verdana"/>
          <w:sz w:val="18"/>
          <w:szCs w:val="18"/>
        </w:rPr>
        <w:t xml:space="preserve">Het aandeel handhaving in de uitstroom is </w:t>
      </w:r>
      <w:r w:rsidR="002D5E3C" w:rsidRPr="00DA5FD5">
        <w:rPr>
          <w:rFonts w:ascii="Verdana" w:hAnsi="Verdana"/>
          <w:sz w:val="18"/>
          <w:szCs w:val="18"/>
        </w:rPr>
        <w:t xml:space="preserve">zowel in absolute zin als </w:t>
      </w:r>
      <w:r w:rsidR="002E5129" w:rsidRPr="00DA5FD5">
        <w:rPr>
          <w:rFonts w:ascii="Verdana" w:hAnsi="Verdana"/>
          <w:sz w:val="18"/>
          <w:szCs w:val="18"/>
        </w:rPr>
        <w:t xml:space="preserve">relatief </w:t>
      </w:r>
      <w:r w:rsidR="002D5E3C" w:rsidRPr="00DA5FD5">
        <w:rPr>
          <w:rFonts w:ascii="Verdana" w:hAnsi="Verdana"/>
          <w:sz w:val="18"/>
          <w:szCs w:val="18"/>
        </w:rPr>
        <w:t xml:space="preserve">ten opzichte van andere gemeenten </w:t>
      </w:r>
      <w:r w:rsidR="002E5129" w:rsidRPr="00DA5FD5">
        <w:rPr>
          <w:rFonts w:ascii="Verdana" w:hAnsi="Verdana"/>
          <w:sz w:val="18"/>
          <w:szCs w:val="18"/>
        </w:rPr>
        <w:t>afgenomen.</w:t>
      </w:r>
      <w:r w:rsidR="002E5129">
        <w:rPr>
          <w:rFonts w:ascii="Verdana" w:hAnsi="Verdana"/>
          <w:sz w:val="18"/>
          <w:szCs w:val="18"/>
        </w:rPr>
        <w:t xml:space="preserve">  </w:t>
      </w:r>
    </w:p>
    <w:p w14:paraId="376B9032" w14:textId="34879A84" w:rsidR="003745E1" w:rsidRDefault="003745E1" w:rsidP="00940138">
      <w:pPr>
        <w:spacing w:line="260" w:lineRule="atLeast"/>
        <w:rPr>
          <w:rFonts w:ascii="Verdana" w:hAnsi="Verdana"/>
          <w:sz w:val="18"/>
          <w:szCs w:val="18"/>
        </w:rPr>
      </w:pPr>
    </w:p>
    <w:p w14:paraId="63EDAADE" w14:textId="26404758" w:rsidR="00327858" w:rsidRDefault="00151003" w:rsidP="00940138">
      <w:pPr>
        <w:spacing w:line="260" w:lineRule="atLeast"/>
        <w:rPr>
          <w:rFonts w:ascii="Verdana" w:hAnsi="Verdana"/>
          <w:sz w:val="18"/>
          <w:szCs w:val="18"/>
        </w:rPr>
      </w:pPr>
      <w:r>
        <w:rPr>
          <w:rFonts w:ascii="Verdana" w:hAnsi="Verdana"/>
          <w:sz w:val="18"/>
          <w:szCs w:val="18"/>
        </w:rPr>
        <w:t xml:space="preserve">Uit onderzoek van Berenschot in 2017 bleek dat </w:t>
      </w:r>
      <w:r w:rsidR="00327858" w:rsidRPr="00327858">
        <w:rPr>
          <w:rFonts w:ascii="Verdana" w:hAnsi="Verdana"/>
          <w:sz w:val="18"/>
          <w:szCs w:val="18"/>
        </w:rPr>
        <w:t xml:space="preserve">het aandeel langdurig in de bijstand (langer dan 2 jaar en langer dan 5 jaar) in Bloemendaal hoger </w:t>
      </w:r>
      <w:r w:rsidR="005418B8">
        <w:rPr>
          <w:rFonts w:ascii="Verdana" w:hAnsi="Verdana"/>
          <w:sz w:val="18"/>
          <w:szCs w:val="18"/>
        </w:rPr>
        <w:t xml:space="preserve">is </w:t>
      </w:r>
      <w:r w:rsidR="00327858" w:rsidRPr="00327858">
        <w:rPr>
          <w:rFonts w:ascii="Verdana" w:hAnsi="Verdana"/>
          <w:sz w:val="18"/>
          <w:szCs w:val="18"/>
        </w:rPr>
        <w:t>dan</w:t>
      </w:r>
      <w:r w:rsidR="005418B8">
        <w:rPr>
          <w:rFonts w:ascii="Verdana" w:hAnsi="Verdana"/>
          <w:sz w:val="18"/>
          <w:szCs w:val="18"/>
        </w:rPr>
        <w:t xml:space="preserve"> het aandeel in</w:t>
      </w:r>
      <w:r w:rsidR="00327858" w:rsidRPr="00327858">
        <w:rPr>
          <w:rFonts w:ascii="Verdana" w:hAnsi="Verdana"/>
          <w:sz w:val="18"/>
          <w:szCs w:val="18"/>
        </w:rPr>
        <w:t xml:space="preserve"> de referentiegroep (maar vergelijkbaar met het landelijk gemiddelde).</w:t>
      </w:r>
    </w:p>
    <w:p w14:paraId="0AFDBC62" w14:textId="4330C508" w:rsidR="00C608EC" w:rsidRDefault="00C608EC" w:rsidP="00940138">
      <w:pPr>
        <w:spacing w:line="260" w:lineRule="atLeast"/>
        <w:rPr>
          <w:rFonts w:ascii="Verdana" w:hAnsi="Verdana"/>
          <w:sz w:val="18"/>
          <w:szCs w:val="18"/>
        </w:rPr>
      </w:pPr>
    </w:p>
    <w:p w14:paraId="741AC924" w14:textId="22D7D98E" w:rsidR="00C608EC" w:rsidRPr="00C608EC" w:rsidRDefault="00C608EC" w:rsidP="00C608EC">
      <w:pPr>
        <w:spacing w:line="260" w:lineRule="atLeast"/>
        <w:rPr>
          <w:rFonts w:ascii="Verdana" w:hAnsi="Verdana"/>
          <w:sz w:val="18"/>
          <w:szCs w:val="18"/>
        </w:rPr>
      </w:pPr>
      <w:r w:rsidRPr="00C608EC">
        <w:rPr>
          <w:rFonts w:ascii="Verdana" w:hAnsi="Verdana"/>
          <w:sz w:val="18"/>
          <w:szCs w:val="18"/>
        </w:rPr>
        <w:t>Bloemendaal heeft de afgelopen jaren – naast de begeleiding naar een volledige baan – sterk ingezet op deeltijdwerk. Tussen 2016 en 201</w:t>
      </w:r>
      <w:r w:rsidR="003969BE">
        <w:rPr>
          <w:rFonts w:ascii="Verdana" w:hAnsi="Verdana"/>
          <w:sz w:val="18"/>
          <w:szCs w:val="18"/>
        </w:rPr>
        <w:t>8</w:t>
      </w:r>
      <w:r w:rsidRPr="00C608EC">
        <w:rPr>
          <w:rFonts w:ascii="Verdana" w:hAnsi="Verdana"/>
          <w:sz w:val="18"/>
          <w:szCs w:val="18"/>
        </w:rPr>
        <w:t xml:space="preserve"> is een verdubbeling zichtbaar. In 201</w:t>
      </w:r>
      <w:r w:rsidR="003969BE">
        <w:rPr>
          <w:rFonts w:ascii="Verdana" w:hAnsi="Verdana"/>
          <w:sz w:val="18"/>
          <w:szCs w:val="18"/>
        </w:rPr>
        <w:t>9</w:t>
      </w:r>
      <w:r w:rsidRPr="00C608EC">
        <w:rPr>
          <w:rFonts w:ascii="Verdana" w:hAnsi="Verdana"/>
          <w:sz w:val="18"/>
          <w:szCs w:val="18"/>
        </w:rPr>
        <w:t xml:space="preserve"> was deze toename</w:t>
      </w:r>
      <w:r w:rsidR="002D5E3C">
        <w:rPr>
          <w:rFonts w:ascii="Verdana" w:hAnsi="Verdana"/>
          <w:sz w:val="18"/>
          <w:szCs w:val="18"/>
        </w:rPr>
        <w:t xml:space="preserve"> echter</w:t>
      </w:r>
      <w:r w:rsidRPr="00C608EC">
        <w:rPr>
          <w:rFonts w:ascii="Verdana" w:hAnsi="Verdana"/>
          <w:sz w:val="18"/>
          <w:szCs w:val="18"/>
        </w:rPr>
        <w:t xml:space="preserve"> weer </w:t>
      </w:r>
      <w:r w:rsidR="003735B5" w:rsidRPr="00C608EC">
        <w:rPr>
          <w:rFonts w:ascii="Verdana" w:hAnsi="Verdana"/>
          <w:sz w:val="18"/>
          <w:szCs w:val="18"/>
        </w:rPr>
        <w:t>tenietgedaan</w:t>
      </w:r>
      <w:r w:rsidRPr="00C608EC">
        <w:rPr>
          <w:rFonts w:ascii="Verdana" w:hAnsi="Verdana"/>
          <w:sz w:val="18"/>
          <w:szCs w:val="18"/>
        </w:rPr>
        <w:t xml:space="preserve">. </w:t>
      </w:r>
    </w:p>
    <w:p w14:paraId="42A34E1C" w14:textId="77777777" w:rsidR="00C608EC" w:rsidRPr="00C608EC" w:rsidRDefault="00C608EC" w:rsidP="00C608EC">
      <w:pPr>
        <w:spacing w:line="260" w:lineRule="atLeast"/>
        <w:rPr>
          <w:rFonts w:ascii="Verdana" w:hAnsi="Verdana"/>
          <w:sz w:val="18"/>
          <w:szCs w:val="18"/>
        </w:rPr>
      </w:pPr>
    </w:p>
    <w:p w14:paraId="0DF84E88" w14:textId="77777777" w:rsidR="00C608EC" w:rsidRPr="00C608EC" w:rsidRDefault="00C608EC" w:rsidP="00C608EC">
      <w:pPr>
        <w:spacing w:line="260" w:lineRule="atLeast"/>
        <w:rPr>
          <w:rFonts w:ascii="Verdana" w:hAnsi="Verdana"/>
          <w:b/>
          <w:bCs/>
          <w:sz w:val="18"/>
          <w:szCs w:val="18"/>
        </w:rPr>
      </w:pPr>
      <w:r w:rsidRPr="00C608EC">
        <w:rPr>
          <w:rFonts w:ascii="Verdana" w:hAnsi="Verdana"/>
          <w:sz w:val="18"/>
          <w:szCs w:val="18"/>
        </w:rPr>
        <w:t xml:space="preserve">Onderdeel van de uitstroom uit de bijstand is de uitstroom van voormalige </w:t>
      </w:r>
      <w:proofErr w:type="spellStart"/>
      <w:r w:rsidRPr="00C608EC">
        <w:rPr>
          <w:rFonts w:ascii="Verdana" w:hAnsi="Verdana"/>
          <w:sz w:val="18"/>
          <w:szCs w:val="18"/>
        </w:rPr>
        <w:t>WsW-ers</w:t>
      </w:r>
      <w:proofErr w:type="spellEnd"/>
      <w:r w:rsidRPr="00C608EC">
        <w:rPr>
          <w:rFonts w:ascii="Verdana" w:hAnsi="Verdana"/>
          <w:sz w:val="18"/>
          <w:szCs w:val="18"/>
        </w:rPr>
        <w:t xml:space="preserve"> die vóór 2015 werk vonden bij de sociale werkvoorziening Paswerk. </w:t>
      </w:r>
    </w:p>
    <w:p w14:paraId="09E98064" w14:textId="17C41BC1" w:rsidR="00C608EC" w:rsidRPr="00C608EC" w:rsidRDefault="00C608EC" w:rsidP="00C608EC">
      <w:pPr>
        <w:spacing w:line="260" w:lineRule="atLeast"/>
        <w:rPr>
          <w:rFonts w:ascii="Verdana" w:hAnsi="Verdana"/>
          <w:sz w:val="18"/>
          <w:szCs w:val="18"/>
        </w:rPr>
      </w:pPr>
      <w:r w:rsidRPr="00C608EC">
        <w:rPr>
          <w:rFonts w:ascii="Verdana" w:hAnsi="Verdana"/>
          <w:sz w:val="18"/>
          <w:szCs w:val="18"/>
        </w:rPr>
        <w:t xml:space="preserve">De uitstroom uit Paswerk bedraagt gemiddeld </w:t>
      </w:r>
      <w:r w:rsidR="003969BE" w:rsidRPr="00C608EC">
        <w:rPr>
          <w:rFonts w:ascii="Verdana" w:hAnsi="Verdana"/>
          <w:sz w:val="18"/>
          <w:szCs w:val="18"/>
        </w:rPr>
        <w:t xml:space="preserve">per jaar </w:t>
      </w:r>
      <w:r w:rsidR="003969BE">
        <w:rPr>
          <w:rFonts w:ascii="Verdana" w:hAnsi="Verdana"/>
          <w:sz w:val="18"/>
          <w:szCs w:val="18"/>
        </w:rPr>
        <w:t>ongeveer 10%. (3</w:t>
      </w:r>
      <w:r w:rsidRPr="00C608EC">
        <w:rPr>
          <w:rFonts w:ascii="Verdana" w:hAnsi="Verdana"/>
          <w:sz w:val="18"/>
          <w:szCs w:val="18"/>
        </w:rPr>
        <w:t xml:space="preserve"> van de 30 mensen uit Bloemendaal die bij Paswerk werk</w:t>
      </w:r>
      <w:r w:rsidR="003969BE">
        <w:rPr>
          <w:rFonts w:ascii="Verdana" w:hAnsi="Verdana"/>
          <w:sz w:val="18"/>
          <w:szCs w:val="18"/>
        </w:rPr>
        <w:t>(t)</w:t>
      </w:r>
      <w:r w:rsidRPr="00C608EC">
        <w:rPr>
          <w:rFonts w:ascii="Verdana" w:hAnsi="Verdana"/>
          <w:sz w:val="18"/>
          <w:szCs w:val="18"/>
        </w:rPr>
        <w:t>en</w:t>
      </w:r>
      <w:r w:rsidR="003969BE">
        <w:rPr>
          <w:rFonts w:ascii="Verdana" w:hAnsi="Verdana"/>
          <w:sz w:val="18"/>
          <w:szCs w:val="18"/>
        </w:rPr>
        <w:t>)</w:t>
      </w:r>
      <w:r w:rsidRPr="00C608EC">
        <w:rPr>
          <w:rFonts w:ascii="Verdana" w:hAnsi="Verdana"/>
          <w:sz w:val="18"/>
          <w:szCs w:val="18"/>
        </w:rPr>
        <w:t>.</w:t>
      </w:r>
      <w:r w:rsidR="00F906E0">
        <w:rPr>
          <w:rFonts w:ascii="Verdana" w:hAnsi="Verdana"/>
          <w:sz w:val="18"/>
          <w:szCs w:val="18"/>
        </w:rPr>
        <w:t xml:space="preserve"> De voornaamste reden is pensionering/AOW.</w:t>
      </w:r>
    </w:p>
    <w:p w14:paraId="6314A753" w14:textId="77777777" w:rsidR="00AE6831" w:rsidRPr="00327858" w:rsidRDefault="00AE6831" w:rsidP="00940138">
      <w:pPr>
        <w:spacing w:line="260" w:lineRule="atLeast"/>
        <w:rPr>
          <w:rFonts w:ascii="Verdana" w:hAnsi="Verdana"/>
          <w:sz w:val="18"/>
          <w:szCs w:val="18"/>
        </w:rPr>
      </w:pPr>
    </w:p>
    <w:p w14:paraId="7073BFB8" w14:textId="77777777" w:rsidR="00AE6831" w:rsidRPr="00AE6831" w:rsidRDefault="00AE6831" w:rsidP="00AE6831">
      <w:pPr>
        <w:rPr>
          <w:rFonts w:ascii="Verdana" w:hAnsi="Verdana"/>
          <w:sz w:val="18"/>
          <w:szCs w:val="18"/>
        </w:rPr>
      </w:pPr>
      <w:r w:rsidRPr="00AE6831">
        <w:rPr>
          <w:rFonts w:ascii="Verdana" w:hAnsi="Verdana"/>
          <w:b/>
          <w:bCs/>
          <w:sz w:val="18"/>
          <w:szCs w:val="18"/>
        </w:rPr>
        <w:t>Resultaten tegenprestatie</w:t>
      </w:r>
    </w:p>
    <w:p w14:paraId="238EF8F8" w14:textId="77777777" w:rsidR="00AE6831" w:rsidRPr="00AE6831" w:rsidRDefault="00AE6831" w:rsidP="00AE6831">
      <w:pPr>
        <w:rPr>
          <w:rFonts w:ascii="Verdana" w:hAnsi="Verdana"/>
          <w:sz w:val="18"/>
          <w:szCs w:val="18"/>
        </w:rPr>
      </w:pPr>
      <w:r w:rsidRPr="00AE6831">
        <w:rPr>
          <w:rFonts w:ascii="Verdana" w:hAnsi="Verdana"/>
          <w:sz w:val="18"/>
          <w:szCs w:val="18"/>
        </w:rPr>
        <w:t>Op 27 november 2019 stuurt het college aan de Raad een collegebrief (</w:t>
      </w:r>
      <w:proofErr w:type="spellStart"/>
      <w:r w:rsidRPr="00AE6831">
        <w:rPr>
          <w:rFonts w:ascii="Verdana" w:hAnsi="Verdana"/>
          <w:sz w:val="18"/>
          <w:szCs w:val="18"/>
        </w:rPr>
        <w:t>corsanummer</w:t>
      </w:r>
      <w:proofErr w:type="spellEnd"/>
      <w:r w:rsidRPr="00AE6831">
        <w:rPr>
          <w:rFonts w:ascii="Verdana" w:hAnsi="Verdana"/>
          <w:sz w:val="18"/>
          <w:szCs w:val="18"/>
        </w:rPr>
        <w:t xml:space="preserve"> 2019008223) met daarin cijfers over 2019. Van voorgaande jaren zijn geen cijfers aangetroffen.</w:t>
      </w:r>
    </w:p>
    <w:p w14:paraId="3EF21723" w14:textId="77777777" w:rsidR="00AE6831" w:rsidRPr="00AE6831" w:rsidRDefault="00AE6831" w:rsidP="00AE6831">
      <w:pPr>
        <w:rPr>
          <w:rFonts w:ascii="Verdana" w:hAnsi="Verdana"/>
          <w:sz w:val="18"/>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AE6831" w:rsidRPr="00AE6831" w14:paraId="22646E35" w14:textId="77777777" w:rsidTr="002F785A">
        <w:trPr>
          <w:trHeight w:hRule="exact" w:val="255"/>
        </w:trPr>
        <w:tc>
          <w:tcPr>
            <w:tcW w:w="8075" w:type="dxa"/>
          </w:tcPr>
          <w:p w14:paraId="686E79C5" w14:textId="5A71EA83" w:rsidR="00AE6831" w:rsidRPr="00AE6831" w:rsidRDefault="00AE6831" w:rsidP="00AE6831">
            <w:pPr>
              <w:rPr>
                <w:rFonts w:ascii="Verdana" w:hAnsi="Verdana"/>
                <w:sz w:val="18"/>
                <w:szCs w:val="18"/>
              </w:rPr>
            </w:pPr>
            <w:r w:rsidRPr="00AE6831">
              <w:rPr>
                <w:rFonts w:ascii="Verdana" w:hAnsi="Verdana"/>
                <w:sz w:val="18"/>
                <w:szCs w:val="18"/>
                <w:u w:val="single"/>
              </w:rPr>
              <w:t>Aantal uitkeringsgerechtigden:</w:t>
            </w:r>
            <w:r w:rsidRPr="00AE6831">
              <w:rPr>
                <w:rFonts w:ascii="Verdana" w:hAnsi="Verdana"/>
                <w:sz w:val="18"/>
                <w:szCs w:val="18"/>
              </w:rPr>
              <w:t xml:space="preserve">                       </w:t>
            </w:r>
          </w:p>
        </w:tc>
        <w:tc>
          <w:tcPr>
            <w:tcW w:w="985" w:type="dxa"/>
          </w:tcPr>
          <w:p w14:paraId="71427585" w14:textId="77777777" w:rsidR="00AE6831" w:rsidRPr="00AE6831" w:rsidRDefault="00AE6831" w:rsidP="00AE6831">
            <w:pPr>
              <w:rPr>
                <w:rFonts w:ascii="Verdana" w:hAnsi="Verdana"/>
                <w:sz w:val="18"/>
                <w:szCs w:val="18"/>
              </w:rPr>
            </w:pPr>
            <w:r w:rsidRPr="00AE6831">
              <w:rPr>
                <w:rFonts w:ascii="Verdana" w:hAnsi="Verdana"/>
                <w:sz w:val="18"/>
                <w:szCs w:val="18"/>
              </w:rPr>
              <w:t>206</w:t>
            </w:r>
          </w:p>
          <w:p w14:paraId="1DA3724B" w14:textId="77777777" w:rsidR="00AE6831" w:rsidRPr="00AE6831" w:rsidRDefault="00AE6831" w:rsidP="00AE6831">
            <w:pPr>
              <w:rPr>
                <w:rFonts w:ascii="Verdana" w:hAnsi="Verdana"/>
                <w:sz w:val="18"/>
                <w:szCs w:val="18"/>
              </w:rPr>
            </w:pPr>
          </w:p>
        </w:tc>
      </w:tr>
      <w:tr w:rsidR="00AE6831" w:rsidRPr="00AE6831" w14:paraId="34FFFDF0" w14:textId="77777777" w:rsidTr="002F785A">
        <w:trPr>
          <w:trHeight w:hRule="exact" w:val="255"/>
        </w:trPr>
        <w:tc>
          <w:tcPr>
            <w:tcW w:w="8075" w:type="dxa"/>
          </w:tcPr>
          <w:p w14:paraId="01E49B42" w14:textId="77777777" w:rsidR="00AE6831" w:rsidRPr="00AE6831" w:rsidRDefault="00AE6831" w:rsidP="00AE6831">
            <w:pPr>
              <w:numPr>
                <w:ilvl w:val="0"/>
                <w:numId w:val="12"/>
              </w:numPr>
              <w:rPr>
                <w:rFonts w:ascii="Verdana" w:hAnsi="Verdana"/>
                <w:sz w:val="18"/>
                <w:szCs w:val="18"/>
              </w:rPr>
            </w:pPr>
            <w:r w:rsidRPr="00AE6831">
              <w:rPr>
                <w:rFonts w:ascii="Verdana" w:hAnsi="Verdana"/>
                <w:sz w:val="18"/>
                <w:szCs w:val="18"/>
              </w:rPr>
              <w:t xml:space="preserve">Ontheffing re-integratieverplichtingen om medische gronden                             </w:t>
            </w:r>
          </w:p>
        </w:tc>
        <w:tc>
          <w:tcPr>
            <w:tcW w:w="985" w:type="dxa"/>
          </w:tcPr>
          <w:p w14:paraId="3A24E8B3" w14:textId="77777777" w:rsidR="00AE6831" w:rsidRPr="00AE6831" w:rsidRDefault="00AE6831" w:rsidP="00AE6831">
            <w:pPr>
              <w:rPr>
                <w:rFonts w:ascii="Verdana" w:hAnsi="Verdana"/>
                <w:sz w:val="18"/>
                <w:szCs w:val="18"/>
              </w:rPr>
            </w:pPr>
            <w:r w:rsidRPr="00AE6831">
              <w:rPr>
                <w:rFonts w:ascii="Verdana" w:hAnsi="Verdana"/>
                <w:sz w:val="18"/>
                <w:szCs w:val="18"/>
              </w:rPr>
              <w:t>70</w:t>
            </w:r>
          </w:p>
        </w:tc>
      </w:tr>
      <w:tr w:rsidR="00AE6831" w:rsidRPr="00AE6831" w14:paraId="521A83D6" w14:textId="77777777" w:rsidTr="002F785A">
        <w:trPr>
          <w:trHeight w:hRule="exact" w:val="255"/>
        </w:trPr>
        <w:tc>
          <w:tcPr>
            <w:tcW w:w="8075" w:type="dxa"/>
          </w:tcPr>
          <w:p w14:paraId="5BBDA1AC" w14:textId="77777777" w:rsidR="00AE6831" w:rsidRPr="00AE6831" w:rsidRDefault="00AE6831" w:rsidP="00AE6831">
            <w:pPr>
              <w:numPr>
                <w:ilvl w:val="0"/>
                <w:numId w:val="12"/>
              </w:numPr>
              <w:rPr>
                <w:rFonts w:ascii="Verdana" w:hAnsi="Verdana"/>
                <w:sz w:val="18"/>
                <w:szCs w:val="18"/>
              </w:rPr>
            </w:pPr>
            <w:r w:rsidRPr="00AE6831">
              <w:rPr>
                <w:rFonts w:ascii="Verdana" w:hAnsi="Verdana"/>
                <w:sz w:val="18"/>
                <w:szCs w:val="18"/>
              </w:rPr>
              <w:t xml:space="preserve">Volgers actief extern re-integratietraject    </w:t>
            </w:r>
          </w:p>
        </w:tc>
        <w:tc>
          <w:tcPr>
            <w:tcW w:w="985" w:type="dxa"/>
          </w:tcPr>
          <w:p w14:paraId="14F03A40" w14:textId="77777777" w:rsidR="00AE6831" w:rsidRPr="00AE6831" w:rsidRDefault="00AE6831" w:rsidP="00AE6831">
            <w:pPr>
              <w:rPr>
                <w:rFonts w:ascii="Verdana" w:hAnsi="Verdana"/>
                <w:sz w:val="18"/>
                <w:szCs w:val="18"/>
              </w:rPr>
            </w:pPr>
            <w:r w:rsidRPr="00AE6831">
              <w:rPr>
                <w:rFonts w:ascii="Verdana" w:hAnsi="Verdana"/>
                <w:sz w:val="18"/>
                <w:szCs w:val="18"/>
              </w:rPr>
              <w:t>31</w:t>
            </w:r>
          </w:p>
          <w:p w14:paraId="5EF758E7" w14:textId="77777777" w:rsidR="00AE6831" w:rsidRPr="00AE6831" w:rsidRDefault="00AE6831" w:rsidP="00AE6831">
            <w:pPr>
              <w:rPr>
                <w:rFonts w:ascii="Verdana" w:hAnsi="Verdana"/>
                <w:sz w:val="18"/>
                <w:szCs w:val="18"/>
              </w:rPr>
            </w:pPr>
          </w:p>
        </w:tc>
      </w:tr>
      <w:tr w:rsidR="00AE6831" w:rsidRPr="00AE6831" w14:paraId="40CAF0BB" w14:textId="77777777" w:rsidTr="002F785A">
        <w:trPr>
          <w:trHeight w:hRule="exact" w:val="255"/>
        </w:trPr>
        <w:tc>
          <w:tcPr>
            <w:tcW w:w="8075" w:type="dxa"/>
          </w:tcPr>
          <w:p w14:paraId="5E40947D" w14:textId="1A21CC39" w:rsidR="00AE6831" w:rsidRPr="00AE6831" w:rsidRDefault="00AE6831" w:rsidP="00AE6831">
            <w:pPr>
              <w:rPr>
                <w:rFonts w:ascii="Verdana" w:hAnsi="Verdana"/>
                <w:sz w:val="18"/>
                <w:szCs w:val="18"/>
              </w:rPr>
            </w:pPr>
            <w:r w:rsidRPr="00AE6831">
              <w:rPr>
                <w:rFonts w:ascii="Verdana" w:hAnsi="Verdana"/>
                <w:sz w:val="18"/>
                <w:szCs w:val="18"/>
                <w:u w:val="single"/>
              </w:rPr>
              <w:t>Doelgroep Tegenprestatie:</w:t>
            </w:r>
            <w:r w:rsidRPr="00AE6831">
              <w:rPr>
                <w:rFonts w:ascii="Verdana" w:hAnsi="Verdana"/>
                <w:sz w:val="18"/>
                <w:szCs w:val="18"/>
              </w:rPr>
              <w:t xml:space="preserve">                             </w:t>
            </w:r>
          </w:p>
        </w:tc>
        <w:tc>
          <w:tcPr>
            <w:tcW w:w="985" w:type="dxa"/>
          </w:tcPr>
          <w:p w14:paraId="6E8D60E4" w14:textId="77777777" w:rsidR="00AE6831" w:rsidRPr="00AE6831" w:rsidRDefault="00AE6831" w:rsidP="00AE6831">
            <w:pPr>
              <w:rPr>
                <w:rFonts w:ascii="Verdana" w:hAnsi="Verdana"/>
                <w:sz w:val="18"/>
                <w:szCs w:val="18"/>
              </w:rPr>
            </w:pPr>
            <w:r w:rsidRPr="00AE6831">
              <w:rPr>
                <w:rFonts w:ascii="Verdana" w:hAnsi="Verdana"/>
                <w:sz w:val="18"/>
                <w:szCs w:val="18"/>
              </w:rPr>
              <w:t>105</w:t>
            </w:r>
          </w:p>
        </w:tc>
      </w:tr>
      <w:tr w:rsidR="00AE6831" w:rsidRPr="00AE6831" w14:paraId="46013DB6" w14:textId="77777777" w:rsidTr="002F785A">
        <w:trPr>
          <w:trHeight w:hRule="exact" w:val="255"/>
        </w:trPr>
        <w:tc>
          <w:tcPr>
            <w:tcW w:w="8075" w:type="dxa"/>
          </w:tcPr>
          <w:p w14:paraId="448210F9" w14:textId="77777777" w:rsidR="00AE6831" w:rsidRPr="00AE6831" w:rsidRDefault="00AE6831" w:rsidP="00AE6831">
            <w:pPr>
              <w:numPr>
                <w:ilvl w:val="0"/>
                <w:numId w:val="12"/>
              </w:numPr>
              <w:rPr>
                <w:rFonts w:ascii="Verdana" w:hAnsi="Verdana"/>
                <w:sz w:val="18"/>
                <w:szCs w:val="18"/>
              </w:rPr>
            </w:pPr>
            <w:r w:rsidRPr="00AE6831">
              <w:rPr>
                <w:rFonts w:ascii="Verdana" w:hAnsi="Verdana"/>
                <w:sz w:val="18"/>
                <w:szCs w:val="18"/>
              </w:rPr>
              <w:t xml:space="preserve">Personen die vrijwilligerswerk doen                    </w:t>
            </w:r>
          </w:p>
        </w:tc>
        <w:tc>
          <w:tcPr>
            <w:tcW w:w="985" w:type="dxa"/>
          </w:tcPr>
          <w:p w14:paraId="4CD1EE88" w14:textId="77777777" w:rsidR="00AE6831" w:rsidRPr="00AE6831" w:rsidRDefault="00AE6831" w:rsidP="00AE6831">
            <w:pPr>
              <w:rPr>
                <w:rFonts w:ascii="Verdana" w:hAnsi="Verdana"/>
                <w:sz w:val="18"/>
                <w:szCs w:val="18"/>
              </w:rPr>
            </w:pPr>
            <w:r w:rsidRPr="00AE6831">
              <w:rPr>
                <w:rFonts w:ascii="Verdana" w:hAnsi="Verdana"/>
                <w:sz w:val="18"/>
                <w:szCs w:val="18"/>
              </w:rPr>
              <w:t>57</w:t>
            </w:r>
          </w:p>
          <w:p w14:paraId="2CB8BB96" w14:textId="77777777" w:rsidR="00AE6831" w:rsidRPr="00AE6831" w:rsidRDefault="00AE6831" w:rsidP="00AE6831">
            <w:pPr>
              <w:rPr>
                <w:rFonts w:ascii="Verdana" w:hAnsi="Verdana"/>
                <w:sz w:val="18"/>
                <w:szCs w:val="18"/>
              </w:rPr>
            </w:pPr>
          </w:p>
        </w:tc>
      </w:tr>
      <w:tr w:rsidR="00AE6831" w:rsidRPr="00AE6831" w14:paraId="6574616A" w14:textId="77777777" w:rsidTr="002F785A">
        <w:trPr>
          <w:trHeight w:hRule="exact" w:val="255"/>
        </w:trPr>
        <w:tc>
          <w:tcPr>
            <w:tcW w:w="8075" w:type="dxa"/>
          </w:tcPr>
          <w:p w14:paraId="38A94F40" w14:textId="77777777" w:rsidR="00AE6831" w:rsidRPr="00AE6831" w:rsidRDefault="00AE6831" w:rsidP="00AE6831">
            <w:pPr>
              <w:numPr>
                <w:ilvl w:val="0"/>
                <w:numId w:val="12"/>
              </w:numPr>
              <w:rPr>
                <w:rFonts w:ascii="Verdana" w:hAnsi="Verdana"/>
                <w:sz w:val="18"/>
                <w:szCs w:val="18"/>
              </w:rPr>
            </w:pPr>
            <w:r w:rsidRPr="00AE6831">
              <w:rPr>
                <w:rFonts w:ascii="Verdana" w:hAnsi="Verdana"/>
                <w:sz w:val="18"/>
                <w:szCs w:val="18"/>
              </w:rPr>
              <w:t xml:space="preserve">Personen die mantelzorg doen                           </w:t>
            </w:r>
          </w:p>
        </w:tc>
        <w:tc>
          <w:tcPr>
            <w:tcW w:w="985" w:type="dxa"/>
          </w:tcPr>
          <w:p w14:paraId="525225D0" w14:textId="77777777" w:rsidR="00AE6831" w:rsidRPr="00AE6831" w:rsidRDefault="00AE6831" w:rsidP="00AE6831">
            <w:pPr>
              <w:rPr>
                <w:rFonts w:ascii="Verdana" w:hAnsi="Verdana"/>
                <w:sz w:val="18"/>
                <w:szCs w:val="18"/>
              </w:rPr>
            </w:pPr>
            <w:r w:rsidRPr="00AE6831">
              <w:rPr>
                <w:rFonts w:ascii="Verdana" w:hAnsi="Verdana"/>
                <w:sz w:val="18"/>
                <w:szCs w:val="18"/>
              </w:rPr>
              <w:t>12</w:t>
            </w:r>
          </w:p>
          <w:p w14:paraId="3481750E" w14:textId="77777777" w:rsidR="00AE6831" w:rsidRPr="00AE6831" w:rsidRDefault="00AE6831" w:rsidP="00AE6831">
            <w:pPr>
              <w:rPr>
                <w:rFonts w:ascii="Verdana" w:hAnsi="Verdana"/>
                <w:sz w:val="18"/>
                <w:szCs w:val="18"/>
              </w:rPr>
            </w:pPr>
          </w:p>
        </w:tc>
      </w:tr>
      <w:tr w:rsidR="00AE6831" w:rsidRPr="00AE6831" w14:paraId="15FB820C" w14:textId="77777777" w:rsidTr="002F785A">
        <w:trPr>
          <w:trHeight w:hRule="exact" w:val="255"/>
        </w:trPr>
        <w:tc>
          <w:tcPr>
            <w:tcW w:w="8075" w:type="dxa"/>
          </w:tcPr>
          <w:p w14:paraId="3CCA1CB7" w14:textId="77777777" w:rsidR="00AE6831" w:rsidRPr="00AE6831" w:rsidRDefault="00AE6831" w:rsidP="00AE6831">
            <w:pPr>
              <w:numPr>
                <w:ilvl w:val="0"/>
                <w:numId w:val="12"/>
              </w:numPr>
              <w:rPr>
                <w:rFonts w:ascii="Verdana" w:hAnsi="Verdana"/>
                <w:sz w:val="18"/>
                <w:szCs w:val="18"/>
              </w:rPr>
            </w:pPr>
            <w:r w:rsidRPr="00AE6831">
              <w:rPr>
                <w:rFonts w:ascii="Verdana" w:hAnsi="Verdana"/>
                <w:sz w:val="18"/>
                <w:szCs w:val="18"/>
              </w:rPr>
              <w:t xml:space="preserve">Personen die nog geen vrijwilligerswerk of mantelzorg doen (geen weigeraars)                    </w:t>
            </w:r>
          </w:p>
        </w:tc>
        <w:tc>
          <w:tcPr>
            <w:tcW w:w="985" w:type="dxa"/>
          </w:tcPr>
          <w:p w14:paraId="30BC5FF7" w14:textId="77777777" w:rsidR="00AE6831" w:rsidRPr="00AE6831" w:rsidRDefault="00AE6831" w:rsidP="00AE6831">
            <w:pPr>
              <w:rPr>
                <w:rFonts w:ascii="Verdana" w:hAnsi="Verdana"/>
                <w:sz w:val="18"/>
                <w:szCs w:val="18"/>
              </w:rPr>
            </w:pPr>
            <w:r w:rsidRPr="00AE6831">
              <w:rPr>
                <w:rFonts w:ascii="Verdana" w:hAnsi="Verdana"/>
                <w:sz w:val="18"/>
                <w:szCs w:val="18"/>
              </w:rPr>
              <w:t>36</w:t>
            </w:r>
          </w:p>
          <w:p w14:paraId="45BA4525" w14:textId="77777777" w:rsidR="00AE6831" w:rsidRPr="00AE6831" w:rsidRDefault="00AE6831" w:rsidP="00AE6831">
            <w:pPr>
              <w:rPr>
                <w:rFonts w:ascii="Verdana" w:hAnsi="Verdana"/>
                <w:sz w:val="18"/>
                <w:szCs w:val="18"/>
              </w:rPr>
            </w:pPr>
          </w:p>
        </w:tc>
      </w:tr>
    </w:tbl>
    <w:p w14:paraId="6CB8C586" w14:textId="77777777" w:rsidR="00AE6831" w:rsidRPr="00AE6831" w:rsidRDefault="00AE6831" w:rsidP="00AE6831">
      <w:pPr>
        <w:rPr>
          <w:rFonts w:ascii="Verdana" w:hAnsi="Verdana"/>
          <w:sz w:val="18"/>
          <w:szCs w:val="18"/>
        </w:rPr>
      </w:pPr>
    </w:p>
    <w:p w14:paraId="2ABCF00A" w14:textId="4CB9F61D" w:rsidR="00E70545" w:rsidRPr="006C04FE" w:rsidRDefault="002A1DC4" w:rsidP="006C04FE">
      <w:pPr>
        <w:pStyle w:val="Kop2"/>
        <w:rPr>
          <w:rFonts w:ascii="Verdana" w:hAnsi="Verdana"/>
        </w:rPr>
      </w:pPr>
      <w:bookmarkStart w:id="115" w:name="_Toc68625851"/>
      <w:r w:rsidRPr="00E70545">
        <w:rPr>
          <w:rFonts w:ascii="Verdana" w:hAnsi="Verdana"/>
        </w:rPr>
        <w:t>7.</w:t>
      </w:r>
      <w:r w:rsidR="00E70545" w:rsidRPr="00E70545">
        <w:rPr>
          <w:rFonts w:ascii="Verdana" w:hAnsi="Verdana"/>
        </w:rPr>
        <w:t>5</w:t>
      </w:r>
      <w:r w:rsidRPr="00E70545">
        <w:rPr>
          <w:rFonts w:ascii="Verdana" w:hAnsi="Verdana"/>
        </w:rPr>
        <w:t xml:space="preserve"> Kwalitatieve resultaten</w:t>
      </w:r>
      <w:bookmarkEnd w:id="115"/>
    </w:p>
    <w:p w14:paraId="14B0F134" w14:textId="0C3A8CB7" w:rsidR="00E37197" w:rsidRPr="00E37197" w:rsidRDefault="00E37197" w:rsidP="00940138">
      <w:pPr>
        <w:spacing w:line="260" w:lineRule="atLeast"/>
        <w:rPr>
          <w:rFonts w:ascii="Verdana" w:hAnsi="Verdana"/>
          <w:sz w:val="18"/>
          <w:szCs w:val="18"/>
        </w:rPr>
      </w:pPr>
      <w:r w:rsidRPr="00E37197">
        <w:rPr>
          <w:rFonts w:ascii="Verdana" w:hAnsi="Verdana"/>
          <w:sz w:val="18"/>
          <w:szCs w:val="18"/>
        </w:rPr>
        <w:t>De uitvoeringsorganisatie van de GR, IASZ, geeft elk jaar in haar jaarplan een overzicht van in het voorgaande jaar geleverde prestatie aan de hand van de drie indicatoren die de gemeente heeft vastgesteld:</w:t>
      </w:r>
    </w:p>
    <w:p w14:paraId="6322096B" w14:textId="709191C8" w:rsidR="00E37197" w:rsidRPr="00E37197" w:rsidRDefault="00E37197" w:rsidP="00150CCB">
      <w:pPr>
        <w:numPr>
          <w:ilvl w:val="0"/>
          <w:numId w:val="24"/>
        </w:numPr>
        <w:spacing w:line="260" w:lineRule="atLeast"/>
        <w:rPr>
          <w:rFonts w:ascii="Verdana" w:hAnsi="Verdana"/>
          <w:sz w:val="18"/>
          <w:szCs w:val="18"/>
        </w:rPr>
      </w:pPr>
      <w:r w:rsidRPr="00E37197">
        <w:rPr>
          <w:rFonts w:ascii="Verdana" w:hAnsi="Verdana"/>
          <w:sz w:val="18"/>
          <w:szCs w:val="18"/>
        </w:rPr>
        <w:t>Financiële indicatoren</w:t>
      </w:r>
      <w:r w:rsidR="00940138">
        <w:rPr>
          <w:rFonts w:ascii="Verdana" w:hAnsi="Verdana"/>
          <w:sz w:val="18"/>
          <w:szCs w:val="18"/>
        </w:rPr>
        <w:t>.</w:t>
      </w:r>
    </w:p>
    <w:p w14:paraId="2BD02A2F" w14:textId="1B92A93C" w:rsidR="00E37197" w:rsidRPr="00E37197" w:rsidRDefault="00E37197" w:rsidP="00150CCB">
      <w:pPr>
        <w:numPr>
          <w:ilvl w:val="0"/>
          <w:numId w:val="24"/>
        </w:numPr>
        <w:spacing w:line="260" w:lineRule="atLeast"/>
        <w:rPr>
          <w:rFonts w:ascii="Verdana" w:hAnsi="Verdana"/>
          <w:sz w:val="18"/>
          <w:szCs w:val="18"/>
        </w:rPr>
      </w:pPr>
      <w:r w:rsidRPr="00E37197">
        <w:rPr>
          <w:rFonts w:ascii="Verdana" w:hAnsi="Verdana"/>
          <w:sz w:val="18"/>
          <w:szCs w:val="18"/>
        </w:rPr>
        <w:t>Bestuurlijke indicatoren</w:t>
      </w:r>
      <w:r w:rsidR="00940138">
        <w:rPr>
          <w:rFonts w:ascii="Verdana" w:hAnsi="Verdana"/>
          <w:sz w:val="18"/>
          <w:szCs w:val="18"/>
        </w:rPr>
        <w:t>.</w:t>
      </w:r>
    </w:p>
    <w:p w14:paraId="6BEF1E85" w14:textId="647314C6" w:rsidR="00E37197" w:rsidRPr="00E37197" w:rsidRDefault="00E37197" w:rsidP="00150CCB">
      <w:pPr>
        <w:numPr>
          <w:ilvl w:val="0"/>
          <w:numId w:val="24"/>
        </w:numPr>
        <w:spacing w:line="260" w:lineRule="atLeast"/>
        <w:rPr>
          <w:rFonts w:ascii="Verdana" w:hAnsi="Verdana"/>
          <w:sz w:val="18"/>
          <w:szCs w:val="18"/>
        </w:rPr>
      </w:pPr>
      <w:r w:rsidRPr="00E37197">
        <w:rPr>
          <w:rFonts w:ascii="Verdana" w:hAnsi="Verdana"/>
          <w:sz w:val="18"/>
          <w:szCs w:val="18"/>
        </w:rPr>
        <w:t>Kwaliteitsindicatoren</w:t>
      </w:r>
      <w:r w:rsidR="00940138">
        <w:rPr>
          <w:rFonts w:ascii="Verdana" w:hAnsi="Verdana"/>
          <w:sz w:val="18"/>
          <w:szCs w:val="18"/>
        </w:rPr>
        <w:t>.</w:t>
      </w:r>
    </w:p>
    <w:p w14:paraId="4F72BF2A" w14:textId="77777777" w:rsidR="00E37197" w:rsidRPr="00E37197" w:rsidRDefault="00E37197" w:rsidP="00940138">
      <w:pPr>
        <w:spacing w:line="260" w:lineRule="atLeast"/>
        <w:rPr>
          <w:rFonts w:ascii="Verdana" w:hAnsi="Verdana"/>
          <w:sz w:val="18"/>
          <w:szCs w:val="18"/>
        </w:rPr>
      </w:pPr>
    </w:p>
    <w:p w14:paraId="001C8900" w14:textId="77777777" w:rsidR="00E37197" w:rsidRPr="00E37197" w:rsidRDefault="00E37197" w:rsidP="00940138">
      <w:pPr>
        <w:spacing w:line="260" w:lineRule="atLeast"/>
        <w:rPr>
          <w:rFonts w:ascii="Verdana" w:hAnsi="Verdana"/>
          <w:sz w:val="18"/>
          <w:szCs w:val="18"/>
        </w:rPr>
      </w:pPr>
      <w:r w:rsidRPr="00E37197">
        <w:rPr>
          <w:rFonts w:ascii="Verdana" w:hAnsi="Verdana"/>
          <w:sz w:val="18"/>
          <w:szCs w:val="18"/>
        </w:rPr>
        <w:t xml:space="preserve">Uit de jaarplannen/jaarverslagen blijkt: </w:t>
      </w:r>
    </w:p>
    <w:p w14:paraId="61C07733" w14:textId="2DF0CFB1" w:rsidR="00E37197" w:rsidRPr="00E37197" w:rsidRDefault="00E37197" w:rsidP="00150CCB">
      <w:pPr>
        <w:numPr>
          <w:ilvl w:val="0"/>
          <w:numId w:val="25"/>
        </w:numPr>
        <w:spacing w:line="260" w:lineRule="atLeast"/>
        <w:rPr>
          <w:rFonts w:ascii="Verdana" w:hAnsi="Verdana"/>
          <w:sz w:val="18"/>
          <w:szCs w:val="18"/>
        </w:rPr>
      </w:pPr>
      <w:r w:rsidRPr="00E37197">
        <w:rPr>
          <w:rFonts w:ascii="Verdana" w:hAnsi="Verdana"/>
          <w:sz w:val="18"/>
          <w:szCs w:val="18"/>
        </w:rPr>
        <w:t>In elk van de onderzochte jaren is de benodigde financiële informatie tijdig aangeleverd</w:t>
      </w:r>
      <w:r w:rsidR="00940138">
        <w:rPr>
          <w:rFonts w:ascii="Verdana" w:hAnsi="Verdana"/>
          <w:sz w:val="18"/>
          <w:szCs w:val="18"/>
        </w:rPr>
        <w:t>.</w:t>
      </w:r>
    </w:p>
    <w:p w14:paraId="2FA9D432" w14:textId="599E68A6" w:rsidR="00E37197" w:rsidRPr="00E37197" w:rsidRDefault="00E37197" w:rsidP="00150CCB">
      <w:pPr>
        <w:numPr>
          <w:ilvl w:val="0"/>
          <w:numId w:val="25"/>
        </w:numPr>
        <w:spacing w:line="260" w:lineRule="atLeast"/>
        <w:rPr>
          <w:rFonts w:ascii="Verdana" w:hAnsi="Verdana"/>
          <w:sz w:val="18"/>
          <w:szCs w:val="18"/>
        </w:rPr>
      </w:pPr>
      <w:r w:rsidRPr="00E37197">
        <w:rPr>
          <w:rFonts w:ascii="Verdana" w:hAnsi="Verdana"/>
          <w:sz w:val="18"/>
          <w:szCs w:val="18"/>
        </w:rPr>
        <w:t>De voor de beleidsontwikkeling benodigde rapporten en voor de beleidsuitvoering, regelingen en verordeningen zijn</w:t>
      </w:r>
      <w:r w:rsidR="00F906E0">
        <w:rPr>
          <w:rFonts w:ascii="Verdana" w:hAnsi="Verdana"/>
          <w:sz w:val="18"/>
          <w:szCs w:val="18"/>
        </w:rPr>
        <w:t xml:space="preserve"> </w:t>
      </w:r>
      <w:r w:rsidRPr="00E37197">
        <w:rPr>
          <w:rFonts w:ascii="Verdana" w:hAnsi="Verdana"/>
          <w:sz w:val="18"/>
          <w:szCs w:val="18"/>
        </w:rPr>
        <w:t>binnen de geplande tijd aangeleverd. Ook zijn de geplande overleggen en ondersteuning van het bestuur gerealiseerd. Hetzelfde geldt voor de organisatie van de cliëntenraad. (</w:t>
      </w:r>
      <w:r w:rsidR="00F30E5C">
        <w:rPr>
          <w:rFonts w:ascii="Verdana" w:hAnsi="Verdana"/>
          <w:sz w:val="18"/>
          <w:szCs w:val="18"/>
        </w:rPr>
        <w:t>H</w:t>
      </w:r>
      <w:r w:rsidRPr="00E37197">
        <w:rPr>
          <w:rFonts w:ascii="Verdana" w:hAnsi="Verdana"/>
          <w:sz w:val="18"/>
          <w:szCs w:val="18"/>
        </w:rPr>
        <w:t>alf)jaar rapportages aan het college zijn geleverd.</w:t>
      </w:r>
    </w:p>
    <w:p w14:paraId="213E3CE9" w14:textId="77777777" w:rsidR="00E37197" w:rsidRPr="00E37197" w:rsidRDefault="00E37197" w:rsidP="00150CCB">
      <w:pPr>
        <w:numPr>
          <w:ilvl w:val="0"/>
          <w:numId w:val="25"/>
        </w:numPr>
        <w:spacing w:line="260" w:lineRule="atLeast"/>
        <w:rPr>
          <w:rFonts w:ascii="Verdana" w:hAnsi="Verdana"/>
          <w:sz w:val="18"/>
          <w:szCs w:val="18"/>
        </w:rPr>
      </w:pPr>
      <w:r w:rsidRPr="00E37197">
        <w:rPr>
          <w:rFonts w:ascii="Verdana" w:hAnsi="Verdana"/>
          <w:sz w:val="18"/>
          <w:szCs w:val="18"/>
        </w:rPr>
        <w:t>Elk jaar zijn alle bijstandsgerechtigden met een arbeidsverplichting gesproken en is een trajectplan opgesteld of in de maak. Er zijn geen achterstanden.</w:t>
      </w:r>
    </w:p>
    <w:p w14:paraId="6BB379B4" w14:textId="77777777" w:rsidR="00E37197" w:rsidRPr="00E37197" w:rsidRDefault="00E37197" w:rsidP="00940138">
      <w:pPr>
        <w:spacing w:line="260" w:lineRule="atLeast"/>
        <w:rPr>
          <w:rFonts w:ascii="Verdana" w:hAnsi="Verdana"/>
          <w:sz w:val="18"/>
          <w:szCs w:val="18"/>
        </w:rPr>
      </w:pPr>
    </w:p>
    <w:p w14:paraId="7EBFDF25" w14:textId="479E84DC" w:rsidR="00E37197" w:rsidRDefault="00E37197" w:rsidP="00940138">
      <w:pPr>
        <w:spacing w:line="260" w:lineRule="atLeast"/>
        <w:rPr>
          <w:rFonts w:ascii="Verdana" w:hAnsi="Verdana"/>
          <w:sz w:val="18"/>
          <w:szCs w:val="18"/>
        </w:rPr>
      </w:pPr>
      <w:r w:rsidRPr="00E37197">
        <w:rPr>
          <w:rFonts w:ascii="Verdana" w:hAnsi="Verdana"/>
          <w:sz w:val="18"/>
          <w:szCs w:val="18"/>
        </w:rPr>
        <w:t xml:space="preserve">De jaarplannen/jaarverslagen laten zien dat het aantal teksten (“producties’) tussen 2015 en 2019 fors is toegenomen. </w:t>
      </w:r>
      <w:r w:rsidR="002D5E3C">
        <w:rPr>
          <w:rFonts w:ascii="Verdana" w:hAnsi="Verdana"/>
          <w:sz w:val="18"/>
          <w:szCs w:val="18"/>
        </w:rPr>
        <w:t xml:space="preserve">Ook is vastgesteld </w:t>
      </w:r>
      <w:r w:rsidRPr="00E37197">
        <w:rPr>
          <w:rFonts w:ascii="Verdana" w:hAnsi="Verdana"/>
          <w:sz w:val="18"/>
          <w:szCs w:val="18"/>
        </w:rPr>
        <w:t xml:space="preserve">dat het aantal </w:t>
      </w:r>
      <w:r w:rsidR="00F906E0">
        <w:rPr>
          <w:rFonts w:ascii="Verdana" w:hAnsi="Verdana"/>
          <w:sz w:val="18"/>
          <w:szCs w:val="18"/>
        </w:rPr>
        <w:t>verschillende instrumenten/</w:t>
      </w:r>
      <w:r w:rsidRPr="00E37197">
        <w:rPr>
          <w:rFonts w:ascii="Verdana" w:hAnsi="Verdana"/>
          <w:sz w:val="18"/>
          <w:szCs w:val="18"/>
        </w:rPr>
        <w:t xml:space="preserve">voorzieningen waarvoor deze producties </w:t>
      </w:r>
      <w:r w:rsidR="00F906E0">
        <w:rPr>
          <w:rFonts w:ascii="Verdana" w:hAnsi="Verdana"/>
          <w:sz w:val="18"/>
          <w:szCs w:val="18"/>
        </w:rPr>
        <w:t xml:space="preserve">onder andere </w:t>
      </w:r>
      <w:r w:rsidRPr="00E37197">
        <w:rPr>
          <w:rFonts w:ascii="Verdana" w:hAnsi="Verdana"/>
          <w:sz w:val="18"/>
          <w:szCs w:val="18"/>
        </w:rPr>
        <w:t>zijn opgesteld eveneens gestaag is toegenomen.</w:t>
      </w:r>
      <w:r w:rsidR="002D5E3C">
        <w:rPr>
          <w:rFonts w:ascii="Verdana" w:hAnsi="Verdana"/>
          <w:sz w:val="18"/>
          <w:szCs w:val="18"/>
        </w:rPr>
        <w:t xml:space="preserve"> </w:t>
      </w:r>
    </w:p>
    <w:p w14:paraId="40A5F2F1" w14:textId="1BD92174" w:rsidR="006563D6" w:rsidRDefault="006563D6" w:rsidP="00940138">
      <w:pPr>
        <w:spacing w:line="260" w:lineRule="atLeast"/>
        <w:rPr>
          <w:rFonts w:ascii="Verdana" w:hAnsi="Verdana"/>
          <w:sz w:val="18"/>
          <w:szCs w:val="18"/>
        </w:rPr>
      </w:pPr>
    </w:p>
    <w:p w14:paraId="72BD292A" w14:textId="77777777" w:rsidR="00A0066B" w:rsidRDefault="00A0066B">
      <w:pPr>
        <w:rPr>
          <w:rFonts w:ascii="Verdana" w:hAnsi="Verdana"/>
          <w:sz w:val="18"/>
          <w:szCs w:val="18"/>
        </w:rPr>
      </w:pPr>
    </w:p>
    <w:p w14:paraId="41B24343" w14:textId="77777777" w:rsidR="001C775B" w:rsidRPr="00DA5FD5" w:rsidRDefault="001C775B" w:rsidP="001C775B">
      <w:pPr>
        <w:pStyle w:val="Kop2"/>
        <w:rPr>
          <w:rFonts w:ascii="Verdana" w:hAnsi="Verdana"/>
        </w:rPr>
      </w:pPr>
      <w:bookmarkStart w:id="116" w:name="_Toc68625852"/>
      <w:r w:rsidRPr="00DA5FD5">
        <w:rPr>
          <w:rFonts w:ascii="Verdana" w:hAnsi="Verdana"/>
        </w:rPr>
        <w:t>7.6 Resultaten van de intergemeentelijke samenwerking</w:t>
      </w:r>
      <w:bookmarkEnd w:id="116"/>
    </w:p>
    <w:p w14:paraId="3EC00EBE" w14:textId="3E869419" w:rsidR="00F22CAF" w:rsidRDefault="001C775B" w:rsidP="00365A76">
      <w:pPr>
        <w:spacing w:line="260" w:lineRule="atLeast"/>
        <w:rPr>
          <w:rFonts w:ascii="Verdana" w:hAnsi="Verdana"/>
          <w:sz w:val="18"/>
          <w:szCs w:val="18"/>
        </w:rPr>
      </w:pPr>
      <w:r w:rsidRPr="00B97D36">
        <w:rPr>
          <w:rFonts w:ascii="Verdana" w:hAnsi="Verdana"/>
          <w:sz w:val="18"/>
          <w:szCs w:val="18"/>
        </w:rPr>
        <w:t>De samenwerking binnen de GR Paswerk is na 2015 succesvol voortgezet. Hoewel er geen nieuwe instroom meer is en de bijdrage van de rijksoverheid sterk is afgenomen heeft Paswerk kans gezien de organisatie ook in financieel opzicht goed overeind te houden door bezuinigen op de overhead en door het vergroten van de toegevoegde waarde van het werk</w:t>
      </w:r>
      <w:r w:rsidR="00F22CAF" w:rsidRPr="00B97D36">
        <w:rPr>
          <w:rFonts w:ascii="Verdana" w:hAnsi="Verdana"/>
          <w:sz w:val="18"/>
          <w:szCs w:val="18"/>
        </w:rPr>
        <w:t>. Dit blijkt ook uit de jaarlijkse uitvoerige begrotingen en jaarverslagen.</w:t>
      </w:r>
    </w:p>
    <w:p w14:paraId="4BEC4804" w14:textId="77777777" w:rsidR="00365A76" w:rsidRPr="00B97D36" w:rsidRDefault="00365A76" w:rsidP="00365A76">
      <w:pPr>
        <w:spacing w:line="260" w:lineRule="atLeast"/>
        <w:rPr>
          <w:rFonts w:ascii="Verdana" w:hAnsi="Verdana"/>
          <w:sz w:val="18"/>
          <w:szCs w:val="18"/>
        </w:rPr>
      </w:pPr>
    </w:p>
    <w:p w14:paraId="544B6EAE" w14:textId="70E5E340" w:rsidR="00BD597D" w:rsidRPr="00B97D36" w:rsidRDefault="00F22CAF" w:rsidP="00365A76">
      <w:pPr>
        <w:spacing w:line="260" w:lineRule="atLeast"/>
        <w:rPr>
          <w:rFonts w:ascii="Verdana" w:hAnsi="Verdana"/>
          <w:color w:val="000000"/>
          <w:sz w:val="18"/>
          <w:szCs w:val="18"/>
          <w:shd w:val="clear" w:color="auto" w:fill="FFFFFF"/>
        </w:rPr>
      </w:pPr>
      <w:r w:rsidRPr="00B97D36">
        <w:rPr>
          <w:rFonts w:ascii="Verdana" w:hAnsi="Verdana"/>
          <w:sz w:val="18"/>
          <w:szCs w:val="18"/>
        </w:rPr>
        <w:t xml:space="preserve">Ook de samenwerking tussen Bloemendaal en Heemstede in de gezamenlijke afdeling IASZ wordt als succesvol ervaren. In de jaarverslagen en werkplannen is veel aandacht voor a. </w:t>
      </w:r>
      <w:r w:rsidRPr="00B97D36">
        <w:rPr>
          <w:rFonts w:ascii="Verdana" w:hAnsi="Verdana"/>
          <w:color w:val="000000"/>
          <w:sz w:val="18"/>
          <w:szCs w:val="18"/>
          <w:shd w:val="clear" w:color="auto" w:fill="FFFFFF"/>
        </w:rPr>
        <w:t xml:space="preserve">het leveren van juiste en volledige informatie voor de financiële verantwoording, voor b. het ondersteunen van college en bestuur door het opstellen van plannen, verslagen, regels, regelingen en verordeningen en voor c. het tijdig afhandelen van aanvragen c.q. het opstellen – voor elke cliënt - van een zogenaamd trajectplan voor de begeleiding naar werk. Uit bijlage 1 blijkt dat de afdeling </w:t>
      </w:r>
      <w:r w:rsidR="00BD597D" w:rsidRPr="00B97D36">
        <w:rPr>
          <w:rFonts w:ascii="Verdana" w:hAnsi="Verdana"/>
          <w:color w:val="000000"/>
          <w:sz w:val="18"/>
          <w:szCs w:val="18"/>
          <w:shd w:val="clear" w:color="auto" w:fill="FFFFFF"/>
        </w:rPr>
        <w:t xml:space="preserve">de onder </w:t>
      </w:r>
      <w:r w:rsidRPr="00B97D36">
        <w:rPr>
          <w:rFonts w:ascii="Verdana" w:hAnsi="Verdana"/>
          <w:color w:val="000000"/>
          <w:sz w:val="18"/>
          <w:szCs w:val="18"/>
          <w:shd w:val="clear" w:color="auto" w:fill="FFFFFF"/>
        </w:rPr>
        <w:t>a, b en c</w:t>
      </w:r>
      <w:r w:rsidR="00BD597D" w:rsidRPr="00B97D36">
        <w:rPr>
          <w:rFonts w:ascii="Verdana" w:hAnsi="Verdana"/>
          <w:color w:val="000000"/>
          <w:sz w:val="18"/>
          <w:szCs w:val="18"/>
          <w:shd w:val="clear" w:color="auto" w:fill="FFFFFF"/>
        </w:rPr>
        <w:t xml:space="preserve"> benoemde doelen in het algemeen haalt en dat het aantal producties (rapporten e.d.) jaarlijks toeneemt. </w:t>
      </w:r>
    </w:p>
    <w:p w14:paraId="78EB2B37" w14:textId="77777777" w:rsidR="00365A76" w:rsidRDefault="00365A76" w:rsidP="00365A76">
      <w:pPr>
        <w:spacing w:line="260" w:lineRule="atLeast"/>
        <w:rPr>
          <w:rFonts w:ascii="Verdana" w:hAnsi="Verdana"/>
          <w:color w:val="000000"/>
          <w:sz w:val="18"/>
          <w:szCs w:val="18"/>
          <w:shd w:val="clear" w:color="auto" w:fill="FFFFFF"/>
        </w:rPr>
      </w:pPr>
    </w:p>
    <w:p w14:paraId="38053BA9" w14:textId="03F36B00" w:rsidR="00BD597D" w:rsidRDefault="00BD597D" w:rsidP="00365A76">
      <w:pPr>
        <w:spacing w:line="260" w:lineRule="atLeast"/>
        <w:rPr>
          <w:rFonts w:ascii="Verdana" w:hAnsi="Verdana"/>
          <w:color w:val="000000"/>
          <w:sz w:val="18"/>
          <w:szCs w:val="18"/>
          <w:shd w:val="clear" w:color="auto" w:fill="FFFFFF"/>
        </w:rPr>
      </w:pPr>
      <w:r w:rsidRPr="00B97D36">
        <w:rPr>
          <w:rFonts w:ascii="Verdana" w:hAnsi="Verdana"/>
          <w:color w:val="000000"/>
          <w:sz w:val="18"/>
          <w:szCs w:val="18"/>
          <w:shd w:val="clear" w:color="auto" w:fill="FFFFFF"/>
        </w:rPr>
        <w:t>De samenwerking binnen de arbeidsmarktregio lijkt met name sinds 2017 goed op gang gekomen. Wel is er nog een verschil in aanpak tussen de IJmond-gemeenten en de Zuid-Kennemerland gemeenten. De re-integratiepartijen hebben elk een eigen werkgeversbenadering. Het Werkgeversservicepunt</w:t>
      </w:r>
      <w:r w:rsidR="002E5129" w:rsidRPr="00B97D36">
        <w:rPr>
          <w:rFonts w:ascii="Verdana" w:hAnsi="Verdana"/>
          <w:color w:val="000000"/>
          <w:sz w:val="18"/>
          <w:szCs w:val="18"/>
          <w:shd w:val="clear" w:color="auto" w:fill="FFFFFF"/>
        </w:rPr>
        <w:t xml:space="preserve"> (WSP)</w:t>
      </w:r>
      <w:r w:rsidRPr="00B97D36">
        <w:rPr>
          <w:rFonts w:ascii="Verdana" w:hAnsi="Verdana"/>
          <w:color w:val="000000"/>
          <w:sz w:val="18"/>
          <w:szCs w:val="18"/>
          <w:shd w:val="clear" w:color="auto" w:fill="FFFFFF"/>
        </w:rPr>
        <w:t xml:space="preserve"> waar Bloemendaal in deelneemt schrijft: De volgende stap naar een onderling afgestemde eenduidige en herkenbare publieke benadering van werkgevers moet nog worden gemaakt. De kwaliteit van de dienstverlening en van de service aan werkgevers kan nog verbeterd worden.</w:t>
      </w:r>
    </w:p>
    <w:p w14:paraId="2C5C85D0" w14:textId="77777777" w:rsidR="00365A76" w:rsidRPr="00B97D36" w:rsidRDefault="00365A76" w:rsidP="00365A76">
      <w:pPr>
        <w:spacing w:line="260" w:lineRule="atLeast"/>
        <w:rPr>
          <w:rFonts w:ascii="Verdana" w:hAnsi="Verdana"/>
          <w:color w:val="000000"/>
          <w:sz w:val="18"/>
          <w:szCs w:val="18"/>
          <w:shd w:val="clear" w:color="auto" w:fill="FFFFFF"/>
        </w:rPr>
      </w:pPr>
    </w:p>
    <w:p w14:paraId="5D04D85A" w14:textId="77777777" w:rsidR="00DA5FD5" w:rsidRPr="00B97D36" w:rsidRDefault="00BD597D" w:rsidP="00365A76">
      <w:pPr>
        <w:spacing w:line="260" w:lineRule="atLeast"/>
        <w:rPr>
          <w:rFonts w:ascii="Verdana" w:hAnsi="Verdana"/>
          <w:color w:val="000000"/>
          <w:sz w:val="18"/>
          <w:szCs w:val="18"/>
          <w:shd w:val="clear" w:color="auto" w:fill="FFFFFF"/>
        </w:rPr>
      </w:pPr>
      <w:r w:rsidRPr="00B97D36">
        <w:rPr>
          <w:rFonts w:ascii="Verdana" w:hAnsi="Verdana"/>
          <w:color w:val="000000"/>
          <w:sz w:val="18"/>
          <w:szCs w:val="18"/>
          <w:shd w:val="clear" w:color="auto" w:fill="FFFFFF"/>
        </w:rPr>
        <w:t>De samenwerking op het WSP De huidige onderlinge samenwerking gebeurt op basis van vrijwilligheid. Samenwerkingsafspraken zijn nodig om de basis te verstevigen.</w:t>
      </w:r>
      <w:bookmarkStart w:id="117" w:name="_Hlk62742852"/>
      <w:r w:rsidRPr="00B97D36">
        <w:rPr>
          <w:rFonts w:ascii="Verdana" w:hAnsi="Verdana"/>
          <w:sz w:val="18"/>
          <w:szCs w:val="18"/>
        </w:rPr>
        <w:t xml:space="preserve"> </w:t>
      </w:r>
      <w:r w:rsidRPr="00B97D36">
        <w:rPr>
          <w:rFonts w:ascii="Verdana" w:hAnsi="Verdana"/>
          <w:color w:val="000000"/>
          <w:sz w:val="18"/>
          <w:szCs w:val="18"/>
          <w:shd w:val="clear" w:color="auto" w:fill="FFFFFF"/>
        </w:rPr>
        <w:t>De huidige onderlinge samenwerking gebeurt op basis van vrijwilligheid. Samenwerkingsafspraken zijn nodig om de basis te verstevigen.</w:t>
      </w:r>
      <w:bookmarkEnd w:id="117"/>
    </w:p>
    <w:p w14:paraId="2273FBA8" w14:textId="77777777" w:rsidR="00DA5FD5" w:rsidRPr="00B97D36" w:rsidRDefault="00DA5FD5" w:rsidP="00365A76">
      <w:pPr>
        <w:spacing w:line="260" w:lineRule="atLeast"/>
        <w:rPr>
          <w:rFonts w:ascii="Verdana" w:hAnsi="Verdana"/>
          <w:color w:val="000000"/>
          <w:sz w:val="18"/>
          <w:szCs w:val="18"/>
          <w:shd w:val="clear" w:color="auto" w:fill="FFFFFF"/>
        </w:rPr>
      </w:pPr>
    </w:p>
    <w:p w14:paraId="3982C301" w14:textId="77777777" w:rsidR="00DA5FD5" w:rsidRPr="00B97D36" w:rsidRDefault="00DA5FD5" w:rsidP="00B97D36">
      <w:pPr>
        <w:pStyle w:val="Kop2"/>
        <w:rPr>
          <w:rFonts w:ascii="Verdana" w:hAnsi="Verdana"/>
        </w:rPr>
      </w:pPr>
      <w:bookmarkStart w:id="118" w:name="_Toc68625853"/>
      <w:r w:rsidRPr="00B97D36">
        <w:rPr>
          <w:rFonts w:ascii="Verdana" w:hAnsi="Verdana"/>
        </w:rPr>
        <w:t>7.7 Resultaten vanuit cliënten gezien</w:t>
      </w:r>
      <w:bookmarkEnd w:id="118"/>
    </w:p>
    <w:p w14:paraId="687FC285" w14:textId="6131B924" w:rsidR="00DA5FD5" w:rsidRDefault="00DA5FD5" w:rsidP="00DA5FD5">
      <w:pPr>
        <w:spacing w:line="260" w:lineRule="atLeast"/>
        <w:rPr>
          <w:rFonts w:ascii="Verdana" w:hAnsi="Verdana"/>
          <w:sz w:val="18"/>
          <w:szCs w:val="18"/>
        </w:rPr>
      </w:pPr>
      <w:r w:rsidRPr="00DA5FD5">
        <w:rPr>
          <w:rFonts w:ascii="Verdana" w:hAnsi="Verdana"/>
          <w:sz w:val="18"/>
          <w:szCs w:val="18"/>
        </w:rPr>
        <w:t xml:space="preserve">Op 14 maart 2018 schrijft het college aan de raad dat op zowel het vlak van de </w:t>
      </w:r>
      <w:proofErr w:type="spellStart"/>
      <w:r w:rsidRPr="00DA5FD5">
        <w:rPr>
          <w:rFonts w:ascii="Verdana" w:hAnsi="Verdana"/>
          <w:sz w:val="18"/>
          <w:szCs w:val="18"/>
        </w:rPr>
        <w:t>Wmo</w:t>
      </w:r>
      <w:proofErr w:type="spellEnd"/>
      <w:r w:rsidRPr="00DA5FD5">
        <w:rPr>
          <w:rFonts w:ascii="Verdana" w:hAnsi="Verdana"/>
          <w:sz w:val="18"/>
          <w:szCs w:val="18"/>
        </w:rPr>
        <w:t>, de Jeugdwet en de Participatiewet is voorzien in de instelling van cliëntenraden, conform wetgeving op dat punt. Aan de instelling van een (extra) cliëntenraad voor bijstandsgerechtigden (waar de Raad naar had gevraagd) bestaat geen behoefte.</w:t>
      </w:r>
    </w:p>
    <w:p w14:paraId="4B9875B7" w14:textId="77777777" w:rsidR="00365A76" w:rsidRPr="00DA5FD5" w:rsidRDefault="00365A76" w:rsidP="00DA5FD5">
      <w:pPr>
        <w:spacing w:line="260" w:lineRule="atLeast"/>
        <w:rPr>
          <w:rFonts w:ascii="Verdana" w:hAnsi="Verdana"/>
          <w:sz w:val="18"/>
          <w:szCs w:val="18"/>
        </w:rPr>
      </w:pPr>
    </w:p>
    <w:p w14:paraId="08565B43" w14:textId="77777777" w:rsidR="00DA5FD5" w:rsidRPr="00DA5FD5" w:rsidRDefault="00DA5FD5" w:rsidP="00DA5FD5">
      <w:pPr>
        <w:spacing w:line="260" w:lineRule="atLeast"/>
        <w:rPr>
          <w:rFonts w:ascii="Verdana" w:hAnsi="Verdana"/>
          <w:sz w:val="18"/>
          <w:szCs w:val="18"/>
        </w:rPr>
      </w:pPr>
      <w:r w:rsidRPr="00DA5FD5">
        <w:rPr>
          <w:rFonts w:ascii="Verdana" w:hAnsi="Verdana"/>
          <w:sz w:val="18"/>
          <w:szCs w:val="18"/>
        </w:rPr>
        <w:t xml:space="preserve">De cliëntenraad komt (kwam?) elke twee maanden bijeen. Het uitvoeringsprogramma Sociaal Beleid 2019-2022 meldt dat de cliëntenraad géén jaarverslag (meer) schrijft. De reden daarvoor is onbekend. </w:t>
      </w:r>
    </w:p>
    <w:p w14:paraId="73F7BEE0" w14:textId="77777777" w:rsidR="00DA5FD5" w:rsidRPr="00DA5FD5" w:rsidRDefault="00DA5FD5" w:rsidP="00DA5FD5">
      <w:pPr>
        <w:spacing w:line="260" w:lineRule="atLeast"/>
        <w:rPr>
          <w:rFonts w:ascii="Verdana" w:hAnsi="Verdana"/>
          <w:sz w:val="18"/>
          <w:szCs w:val="18"/>
        </w:rPr>
      </w:pPr>
    </w:p>
    <w:p w14:paraId="026297A8" w14:textId="1DA47097" w:rsidR="00DA5FD5" w:rsidRPr="00DA5FD5" w:rsidRDefault="00DA5FD5" w:rsidP="00DA5FD5">
      <w:pPr>
        <w:spacing w:line="260" w:lineRule="atLeast"/>
        <w:rPr>
          <w:rFonts w:ascii="Verdana" w:hAnsi="Verdana"/>
          <w:sz w:val="18"/>
          <w:szCs w:val="18"/>
        </w:rPr>
      </w:pPr>
      <w:r w:rsidRPr="00DA5FD5">
        <w:rPr>
          <w:rFonts w:ascii="Verdana" w:hAnsi="Verdana"/>
          <w:sz w:val="18"/>
          <w:szCs w:val="18"/>
        </w:rPr>
        <w:t>Uit het klanttevredenheidsonderzoek (2017 en 2019) blijkt dat het participatiegesprek door 79% van de respondenten als zeer goed, goed of voldoende wordt aangemerkt en door 21% als onvoldoende. In hoeverre dit doorwerkt in de re-integratieresultaten staat niet beschreven.</w:t>
      </w:r>
    </w:p>
    <w:p w14:paraId="340183F9" w14:textId="32E8CCF1" w:rsidR="00CD58EF" w:rsidRDefault="00CD58EF" w:rsidP="008E7E1E">
      <w:pPr>
        <w:spacing w:line="260" w:lineRule="atLeast"/>
        <w:rPr>
          <w:rFonts w:ascii="Verdana" w:hAnsi="Verdana"/>
          <w:color w:val="000000"/>
          <w:shd w:val="clear" w:color="auto" w:fill="FFFFFF"/>
        </w:rPr>
      </w:pPr>
    </w:p>
    <w:p w14:paraId="280AFCC3" w14:textId="488F9C0E" w:rsidR="00365A76" w:rsidRDefault="00365A76">
      <w:pPr>
        <w:rPr>
          <w:rFonts w:ascii="Verdana" w:hAnsi="Verdana"/>
          <w:color w:val="000000"/>
          <w:shd w:val="clear" w:color="auto" w:fill="FFFFFF"/>
        </w:rPr>
      </w:pPr>
      <w:r>
        <w:rPr>
          <w:rFonts w:ascii="Verdana" w:hAnsi="Verdana"/>
          <w:color w:val="000000"/>
          <w:shd w:val="clear" w:color="auto" w:fill="FFFFFF"/>
        </w:rPr>
        <w:br w:type="page"/>
      </w:r>
    </w:p>
    <w:p w14:paraId="6D2520A9" w14:textId="383A6B22" w:rsidR="00121273" w:rsidRPr="006C04FE" w:rsidRDefault="008E7E1E" w:rsidP="006C04FE">
      <w:pPr>
        <w:pStyle w:val="Kop2"/>
        <w:rPr>
          <w:rFonts w:ascii="Verdana" w:hAnsi="Verdana"/>
        </w:rPr>
      </w:pPr>
      <w:bookmarkStart w:id="119" w:name="_Toc68625854"/>
      <w:r>
        <w:rPr>
          <w:rFonts w:ascii="Verdana" w:hAnsi="Verdana"/>
        </w:rPr>
        <w:lastRenderedPageBreak/>
        <w:t>7</w:t>
      </w:r>
      <w:r w:rsidR="00627EEF" w:rsidRPr="00627EEF">
        <w:rPr>
          <w:rFonts w:ascii="Verdana" w:hAnsi="Verdana"/>
        </w:rPr>
        <w:t>.</w:t>
      </w:r>
      <w:r w:rsidR="005470D8">
        <w:rPr>
          <w:rFonts w:ascii="Verdana" w:hAnsi="Verdana"/>
        </w:rPr>
        <w:t>8</w:t>
      </w:r>
      <w:r w:rsidR="00627EEF" w:rsidRPr="00627EEF">
        <w:rPr>
          <w:rFonts w:ascii="Verdana" w:hAnsi="Verdana"/>
        </w:rPr>
        <w:t xml:space="preserve"> </w:t>
      </w:r>
      <w:r w:rsidR="00CD58EF" w:rsidRPr="00627EEF">
        <w:rPr>
          <w:rFonts w:ascii="Verdana" w:hAnsi="Verdana"/>
        </w:rPr>
        <w:t>Toenemende inspanning per cliënt</w:t>
      </w:r>
      <w:bookmarkEnd w:id="119"/>
    </w:p>
    <w:p w14:paraId="1D399981" w14:textId="77777777" w:rsidR="00C62749" w:rsidRDefault="00CD58EF" w:rsidP="00CD58EF">
      <w:pPr>
        <w:spacing w:line="260" w:lineRule="atLeast"/>
        <w:rPr>
          <w:rFonts w:ascii="Verdana" w:hAnsi="Verdana"/>
          <w:sz w:val="18"/>
          <w:szCs w:val="18"/>
        </w:rPr>
      </w:pPr>
      <w:r w:rsidRPr="00CD58EF">
        <w:rPr>
          <w:rFonts w:ascii="Verdana" w:hAnsi="Verdana"/>
          <w:sz w:val="18"/>
          <w:szCs w:val="18"/>
        </w:rPr>
        <w:t>Uit het Trendrapport en arbeidsmarktagenda voor Zuid-Kennemerland &amp; IJmond, BEA 2018</w:t>
      </w:r>
      <w:r w:rsidR="00F30E5C">
        <w:rPr>
          <w:rFonts w:ascii="Verdana" w:hAnsi="Verdana"/>
          <w:sz w:val="18"/>
          <w:szCs w:val="18"/>
        </w:rPr>
        <w:t xml:space="preserve">, blijkt </w:t>
      </w:r>
      <w:r w:rsidR="00F906E0">
        <w:rPr>
          <w:rFonts w:ascii="Verdana" w:hAnsi="Verdana"/>
          <w:sz w:val="18"/>
          <w:szCs w:val="18"/>
        </w:rPr>
        <w:t xml:space="preserve">dat ondanks </w:t>
      </w:r>
      <w:r w:rsidR="00F906E0" w:rsidRPr="00CD58EF">
        <w:rPr>
          <w:rFonts w:ascii="Verdana" w:hAnsi="Verdana"/>
          <w:sz w:val="18"/>
          <w:szCs w:val="18"/>
        </w:rPr>
        <w:t xml:space="preserve">de </w:t>
      </w:r>
      <w:r w:rsidR="00F906E0">
        <w:rPr>
          <w:rFonts w:ascii="Verdana" w:hAnsi="Verdana"/>
          <w:sz w:val="18"/>
          <w:szCs w:val="18"/>
        </w:rPr>
        <w:t>hoge</w:t>
      </w:r>
      <w:r w:rsidR="00F906E0" w:rsidRPr="00CD58EF">
        <w:rPr>
          <w:rFonts w:ascii="Verdana" w:hAnsi="Verdana"/>
          <w:sz w:val="18"/>
          <w:szCs w:val="18"/>
        </w:rPr>
        <w:t xml:space="preserve"> conjunctuur</w:t>
      </w:r>
      <w:r w:rsidR="00F906E0">
        <w:rPr>
          <w:rFonts w:ascii="Verdana" w:hAnsi="Verdana"/>
          <w:sz w:val="18"/>
          <w:szCs w:val="18"/>
        </w:rPr>
        <w:t xml:space="preserve"> (tot de Coronacrisis)</w:t>
      </w:r>
      <w:r w:rsidR="00F906E0" w:rsidRPr="00CD58EF">
        <w:rPr>
          <w:rFonts w:ascii="Verdana" w:hAnsi="Verdana"/>
          <w:sz w:val="18"/>
          <w:szCs w:val="18"/>
        </w:rPr>
        <w:t xml:space="preserve"> en de daaruit voortvloeiende arbeidsvraag</w:t>
      </w:r>
      <w:r w:rsidR="00F906E0">
        <w:rPr>
          <w:rFonts w:ascii="Verdana" w:hAnsi="Verdana"/>
          <w:sz w:val="18"/>
          <w:szCs w:val="18"/>
        </w:rPr>
        <w:t xml:space="preserve"> een deel van de cliënten niet of zeer moeilijk aan het werk komt. </w:t>
      </w:r>
    </w:p>
    <w:p w14:paraId="0EFE67DE" w14:textId="25227E5E" w:rsidR="00F30E5C" w:rsidRDefault="00F906E0" w:rsidP="00CD58EF">
      <w:pPr>
        <w:spacing w:line="260" w:lineRule="atLeast"/>
        <w:rPr>
          <w:rFonts w:ascii="Verdana" w:hAnsi="Verdana"/>
          <w:sz w:val="18"/>
          <w:szCs w:val="18"/>
        </w:rPr>
      </w:pPr>
      <w:r>
        <w:rPr>
          <w:rFonts w:ascii="Verdana" w:hAnsi="Verdana"/>
          <w:sz w:val="18"/>
          <w:szCs w:val="18"/>
        </w:rPr>
        <w:t>Geconstateerd wordt dat dit</w:t>
      </w:r>
      <w:r w:rsidR="00C62749">
        <w:rPr>
          <w:rFonts w:ascii="Verdana" w:hAnsi="Verdana"/>
          <w:sz w:val="18"/>
          <w:szCs w:val="18"/>
        </w:rPr>
        <w:t xml:space="preserve"> </w:t>
      </w:r>
      <w:r w:rsidRPr="00CD58EF">
        <w:rPr>
          <w:rFonts w:ascii="Verdana" w:hAnsi="Verdana"/>
          <w:sz w:val="18"/>
          <w:szCs w:val="18"/>
        </w:rPr>
        <w:t>doorgaans niet alleen een kwestie is van diploma’s of een tekortschietend netwerk onder werkgevers</w:t>
      </w:r>
      <w:r w:rsidR="00C62749">
        <w:rPr>
          <w:rFonts w:ascii="Verdana" w:hAnsi="Verdana"/>
          <w:sz w:val="18"/>
          <w:szCs w:val="18"/>
        </w:rPr>
        <w:t xml:space="preserve"> maar ook dat in </w:t>
      </w:r>
      <w:r w:rsidR="00CD58EF" w:rsidRPr="00CD58EF">
        <w:rPr>
          <w:rFonts w:ascii="Verdana" w:hAnsi="Verdana"/>
          <w:sz w:val="18"/>
          <w:szCs w:val="18"/>
        </w:rPr>
        <w:t>de groep ‘reguliere’ niet-werkende werkzoekenden de gemiddelde zelfredzaamheid lijkt af te nemen.</w:t>
      </w:r>
    </w:p>
    <w:p w14:paraId="3756A1D5" w14:textId="77777777" w:rsidR="00365A76" w:rsidRDefault="00365A76" w:rsidP="00CD58EF">
      <w:pPr>
        <w:spacing w:line="260" w:lineRule="atLeast"/>
        <w:rPr>
          <w:rFonts w:ascii="Verdana" w:hAnsi="Verdana"/>
          <w:sz w:val="18"/>
          <w:szCs w:val="18"/>
        </w:rPr>
      </w:pPr>
    </w:p>
    <w:p w14:paraId="1E8B5140" w14:textId="079234C0" w:rsidR="00CD58EF" w:rsidRPr="00CD58EF" w:rsidRDefault="00CD58EF" w:rsidP="00CD58EF">
      <w:pPr>
        <w:spacing w:line="260" w:lineRule="atLeast"/>
        <w:rPr>
          <w:rFonts w:ascii="Verdana" w:hAnsi="Verdana"/>
          <w:sz w:val="18"/>
          <w:szCs w:val="18"/>
        </w:rPr>
      </w:pPr>
      <w:r w:rsidRPr="00CD58EF">
        <w:rPr>
          <w:rFonts w:ascii="Verdana" w:hAnsi="Verdana"/>
          <w:sz w:val="18"/>
          <w:szCs w:val="18"/>
        </w:rPr>
        <w:t>Dit hangt samen met een andere waarneming, namelijk dat de samenstelling van het cliëntenbestand van sociale diensten verandert, waarbij de te bemiddelen populatie geleidelijk</w:t>
      </w:r>
      <w:r w:rsidR="00985E6E">
        <w:rPr>
          <w:rFonts w:ascii="Verdana" w:hAnsi="Verdana"/>
          <w:sz w:val="18"/>
          <w:szCs w:val="18"/>
        </w:rPr>
        <w:t>:</w:t>
      </w:r>
    </w:p>
    <w:p w14:paraId="61B8BCAB" w14:textId="79ABE12D" w:rsidR="00CD58EF" w:rsidRPr="00985E6E" w:rsidRDefault="00CD58EF" w:rsidP="00150CCB">
      <w:pPr>
        <w:pStyle w:val="Lijstalinea"/>
        <w:numPr>
          <w:ilvl w:val="1"/>
          <w:numId w:val="13"/>
        </w:numPr>
        <w:spacing w:line="260" w:lineRule="atLeast"/>
        <w:ind w:left="714" w:hanging="357"/>
        <w:rPr>
          <w:rFonts w:ascii="Verdana" w:hAnsi="Verdana"/>
          <w:sz w:val="18"/>
          <w:szCs w:val="18"/>
        </w:rPr>
      </w:pPr>
      <w:r w:rsidRPr="00985E6E">
        <w:rPr>
          <w:rFonts w:ascii="Verdana" w:hAnsi="Verdana"/>
          <w:sz w:val="18"/>
          <w:szCs w:val="18"/>
        </w:rPr>
        <w:t>lager opgeleid is dan voorheen</w:t>
      </w:r>
      <w:r w:rsidR="00985E6E" w:rsidRPr="00985E6E">
        <w:rPr>
          <w:rFonts w:ascii="Verdana" w:hAnsi="Verdana"/>
          <w:sz w:val="18"/>
          <w:szCs w:val="18"/>
        </w:rPr>
        <w:t>;</w:t>
      </w:r>
    </w:p>
    <w:p w14:paraId="072AE3B6" w14:textId="4D105AB3" w:rsidR="00CD58EF" w:rsidRPr="00985E6E" w:rsidRDefault="00CD58EF" w:rsidP="00150CCB">
      <w:pPr>
        <w:pStyle w:val="Lijstalinea"/>
        <w:numPr>
          <w:ilvl w:val="1"/>
          <w:numId w:val="13"/>
        </w:numPr>
        <w:spacing w:line="260" w:lineRule="atLeast"/>
        <w:ind w:left="714" w:hanging="357"/>
        <w:rPr>
          <w:rFonts w:ascii="Verdana" w:hAnsi="Verdana"/>
          <w:sz w:val="18"/>
          <w:szCs w:val="18"/>
        </w:rPr>
      </w:pPr>
      <w:r w:rsidRPr="00985E6E">
        <w:rPr>
          <w:rFonts w:ascii="Verdana" w:hAnsi="Verdana"/>
          <w:sz w:val="18"/>
          <w:szCs w:val="18"/>
        </w:rPr>
        <w:t>vaker een niet-westerse achtergrond he</w:t>
      </w:r>
      <w:r w:rsidR="00985E6E" w:rsidRPr="00985E6E">
        <w:rPr>
          <w:rFonts w:ascii="Verdana" w:hAnsi="Verdana"/>
          <w:sz w:val="18"/>
          <w:szCs w:val="18"/>
        </w:rPr>
        <w:t>eft;</w:t>
      </w:r>
    </w:p>
    <w:p w14:paraId="136E6CB3" w14:textId="5708EAA0" w:rsidR="00CD58EF" w:rsidRPr="00985E6E" w:rsidRDefault="00CD58EF" w:rsidP="00150CCB">
      <w:pPr>
        <w:pStyle w:val="Lijstalinea"/>
        <w:numPr>
          <w:ilvl w:val="1"/>
          <w:numId w:val="13"/>
        </w:numPr>
        <w:spacing w:line="260" w:lineRule="atLeast"/>
        <w:ind w:left="714" w:hanging="357"/>
        <w:rPr>
          <w:rFonts w:ascii="Verdana" w:hAnsi="Verdana"/>
          <w:sz w:val="18"/>
          <w:szCs w:val="18"/>
        </w:rPr>
      </w:pPr>
      <w:r w:rsidRPr="00985E6E">
        <w:rPr>
          <w:rFonts w:ascii="Verdana" w:hAnsi="Verdana"/>
          <w:sz w:val="18"/>
          <w:szCs w:val="18"/>
        </w:rPr>
        <w:t>steeds minder goed ‘leerbaar’ lijkt vanwege zowel cognitieve als sociale kenmerken</w:t>
      </w:r>
      <w:r w:rsidR="00985E6E" w:rsidRPr="00985E6E">
        <w:rPr>
          <w:rFonts w:ascii="Verdana" w:hAnsi="Verdana"/>
          <w:sz w:val="18"/>
          <w:szCs w:val="18"/>
        </w:rPr>
        <w:t>;</w:t>
      </w:r>
      <w:r w:rsidRPr="00985E6E">
        <w:rPr>
          <w:rFonts w:ascii="Verdana" w:hAnsi="Verdana"/>
          <w:sz w:val="18"/>
          <w:szCs w:val="18"/>
        </w:rPr>
        <w:t xml:space="preserve"> </w:t>
      </w:r>
    </w:p>
    <w:p w14:paraId="0E4CCF9E" w14:textId="5337D568" w:rsidR="00CD58EF" w:rsidRDefault="00CD58EF" w:rsidP="00150CCB">
      <w:pPr>
        <w:pStyle w:val="Lijstalinea"/>
        <w:numPr>
          <w:ilvl w:val="1"/>
          <w:numId w:val="13"/>
        </w:numPr>
        <w:spacing w:line="260" w:lineRule="atLeast"/>
        <w:ind w:left="714" w:hanging="357"/>
        <w:rPr>
          <w:rFonts w:ascii="Verdana" w:hAnsi="Verdana"/>
          <w:sz w:val="18"/>
          <w:szCs w:val="18"/>
        </w:rPr>
      </w:pPr>
      <w:r w:rsidRPr="00985E6E">
        <w:rPr>
          <w:rFonts w:ascii="Verdana" w:hAnsi="Verdana"/>
          <w:sz w:val="18"/>
          <w:szCs w:val="18"/>
        </w:rPr>
        <w:t xml:space="preserve">vaker last heeft van meerdere bijkomende problemen op het terrein van gezondheid, schulden, verslaving en psychosociale aspecten en mede daardoor langer in een uitkeringssituatie zit. </w:t>
      </w:r>
    </w:p>
    <w:p w14:paraId="260AF4EF" w14:textId="77777777" w:rsidR="00365A76" w:rsidRDefault="00365A76" w:rsidP="00C62749">
      <w:pPr>
        <w:spacing w:line="260" w:lineRule="atLeast"/>
        <w:rPr>
          <w:rFonts w:ascii="Verdana" w:hAnsi="Verdana"/>
          <w:sz w:val="18"/>
          <w:szCs w:val="18"/>
        </w:rPr>
      </w:pPr>
    </w:p>
    <w:p w14:paraId="2002E767" w14:textId="77066378" w:rsidR="00C62749" w:rsidRPr="00C62749" w:rsidRDefault="00C62749" w:rsidP="00C62749">
      <w:pPr>
        <w:spacing w:line="260" w:lineRule="atLeast"/>
        <w:rPr>
          <w:rFonts w:ascii="Verdana" w:hAnsi="Verdana"/>
          <w:sz w:val="18"/>
          <w:szCs w:val="18"/>
        </w:rPr>
      </w:pPr>
      <w:r>
        <w:rPr>
          <w:rFonts w:ascii="Verdana" w:hAnsi="Verdana"/>
          <w:sz w:val="18"/>
          <w:szCs w:val="18"/>
        </w:rPr>
        <w:t xml:space="preserve">Het gevolg is dat de gemiddelde inspanning per cliënt bij </w:t>
      </w:r>
      <w:r w:rsidR="003735B5">
        <w:rPr>
          <w:rFonts w:ascii="Verdana" w:hAnsi="Verdana"/>
          <w:sz w:val="18"/>
          <w:szCs w:val="18"/>
        </w:rPr>
        <w:t>gelijkblijvend</w:t>
      </w:r>
      <w:r>
        <w:rPr>
          <w:rFonts w:ascii="Verdana" w:hAnsi="Verdana"/>
          <w:sz w:val="18"/>
          <w:szCs w:val="18"/>
        </w:rPr>
        <w:t xml:space="preserve"> resultaat gestaag toeneemt.</w:t>
      </w:r>
    </w:p>
    <w:p w14:paraId="2E015BEE" w14:textId="05307449" w:rsidR="008E7E1E" w:rsidRDefault="008E7E1E" w:rsidP="005418B8">
      <w:pPr>
        <w:spacing w:line="260" w:lineRule="atLeast"/>
        <w:rPr>
          <w:rFonts w:ascii="Verdana" w:hAnsi="Verdana"/>
          <w:b/>
          <w:bCs/>
        </w:rPr>
      </w:pPr>
    </w:p>
    <w:p w14:paraId="2EE9B830" w14:textId="37C0DDB3" w:rsidR="008E7E1E" w:rsidRPr="006C04FE" w:rsidRDefault="008E7E1E" w:rsidP="006C04FE">
      <w:pPr>
        <w:pStyle w:val="Kop2"/>
        <w:rPr>
          <w:rFonts w:ascii="Verdana" w:hAnsi="Verdana"/>
        </w:rPr>
      </w:pPr>
      <w:bookmarkStart w:id="120" w:name="_Toc68625855"/>
      <w:r>
        <w:rPr>
          <w:rFonts w:ascii="Verdana" w:hAnsi="Verdana"/>
        </w:rPr>
        <w:t>7</w:t>
      </w:r>
      <w:r w:rsidRPr="00627EEF">
        <w:rPr>
          <w:rFonts w:ascii="Verdana" w:hAnsi="Verdana"/>
        </w:rPr>
        <w:t>.</w:t>
      </w:r>
      <w:r w:rsidR="005470D8">
        <w:rPr>
          <w:rFonts w:ascii="Verdana" w:hAnsi="Verdana"/>
        </w:rPr>
        <w:t>9</w:t>
      </w:r>
      <w:r w:rsidRPr="00627EEF">
        <w:rPr>
          <w:rFonts w:ascii="Verdana" w:hAnsi="Verdana"/>
        </w:rPr>
        <w:t xml:space="preserve"> </w:t>
      </w:r>
      <w:r w:rsidR="006C04FE">
        <w:rPr>
          <w:rFonts w:ascii="Verdana" w:hAnsi="Verdana"/>
        </w:rPr>
        <w:t>Samenvatting</w:t>
      </w:r>
      <w:r>
        <w:rPr>
          <w:rFonts w:ascii="Verdana" w:hAnsi="Verdana"/>
        </w:rPr>
        <w:t xml:space="preserve"> </w:t>
      </w:r>
      <w:r w:rsidR="00121273">
        <w:rPr>
          <w:rFonts w:ascii="Verdana" w:hAnsi="Verdana"/>
        </w:rPr>
        <w:t>ontwikkelingen en de</w:t>
      </w:r>
      <w:r>
        <w:rPr>
          <w:rFonts w:ascii="Verdana" w:hAnsi="Verdana"/>
        </w:rPr>
        <w:t xml:space="preserve"> resultaten</w:t>
      </w:r>
      <w:bookmarkEnd w:id="120"/>
    </w:p>
    <w:p w14:paraId="30755EFD" w14:textId="77777777" w:rsidR="00365A76" w:rsidRPr="00365A76" w:rsidRDefault="00365A76" w:rsidP="00365A76">
      <w:pPr>
        <w:spacing w:line="260" w:lineRule="atLeast"/>
        <w:rPr>
          <w:rFonts w:ascii="Verdana" w:hAnsi="Verdana"/>
          <w:sz w:val="18"/>
          <w:szCs w:val="18"/>
        </w:rPr>
      </w:pPr>
    </w:p>
    <w:p w14:paraId="15A2F0DE" w14:textId="0D632B00"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Het Participatiebeleid wordt procesmatig uitgevoerd. De gemeente heeft het werkproces en de administratie goed op orde.</w:t>
      </w:r>
    </w:p>
    <w:p w14:paraId="26FF3D08" w14:textId="77777777"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De uitvoering gaat gepaard met hoge administratieve lasten (uitgebreide dossiers, voortgangsrapporten, jaarplannen en (half)jaarverslagen). Het aantal producties dat de afdeling IASZ in haar jaarplan vermeldt tonen een stijgende lijn: van 9 in 2016 tot 22 in 2019.</w:t>
      </w:r>
    </w:p>
    <w:p w14:paraId="28D52137" w14:textId="77777777"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De prestatie-indicatoren betreffen het administratieve proces (financiële verslaglegging, overlegfrequentie en rapportagefrequentie en dossiervorming). Van de kosten en opbrengsten per cliënt onder het nieuwe beleid is geen goed overzicht.</w:t>
      </w:r>
    </w:p>
    <w:p w14:paraId="1368157F" w14:textId="77777777"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 xml:space="preserve">Bloemendaal heeft de aanpak voor nieuwe instroom goed op orde. Er is de afgelopen jaren een gedifferentieerd aanbod ontwikkeld. De bijstandsdichtheid blijft stabiel. </w:t>
      </w:r>
    </w:p>
    <w:p w14:paraId="1B0D6CCD" w14:textId="77777777"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Het aandeel “langdurig in de bijstand” is hoger dan bij de referentiegroep, maar vergelijkbaar met het landelijk gemiddelde. Wat hiervan de oorzaak is, is niet bekend.</w:t>
      </w:r>
    </w:p>
    <w:p w14:paraId="6D13A8C5" w14:textId="1D44A43F"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Het resultaat gemeten aan de uitstroom is vergelijkbaar met dat van de referentiegemeenten: ongeveer één derde van de mensen die gebruik maken van de bijstand stroomt jaarlijks uit. Waar vóór 2015 het aantal mensen dat een uitkering kreeg via de bijstandswet gemiddeld per jaar met enkele procenten steeg (</w:t>
      </w:r>
      <w:r w:rsidR="00F30E5C" w:rsidRPr="00365A76">
        <w:rPr>
          <w:rFonts w:ascii="Verdana" w:hAnsi="Verdana"/>
          <w:sz w:val="18"/>
          <w:szCs w:val="18"/>
        </w:rPr>
        <w:t>d</w:t>
      </w:r>
      <w:r w:rsidRPr="00365A76">
        <w:rPr>
          <w:rFonts w:ascii="Verdana" w:hAnsi="Verdana"/>
          <w:sz w:val="18"/>
          <w:szCs w:val="18"/>
        </w:rPr>
        <w:t>e instroom overtrof de uitstroom)</w:t>
      </w:r>
      <w:r w:rsidR="00F30E5C" w:rsidRPr="00365A76">
        <w:rPr>
          <w:rFonts w:ascii="Verdana" w:hAnsi="Verdana"/>
          <w:sz w:val="18"/>
          <w:szCs w:val="18"/>
        </w:rPr>
        <w:t>,</w:t>
      </w:r>
      <w:r w:rsidRPr="00365A76">
        <w:rPr>
          <w:rFonts w:ascii="Verdana" w:hAnsi="Verdana"/>
          <w:sz w:val="18"/>
          <w:szCs w:val="18"/>
        </w:rPr>
        <w:t xml:space="preserve"> is die tendens na 2015 omgebogen. In- en uitstroom zijn sindsdien stabiel</w:t>
      </w:r>
      <w:r w:rsidR="00F30E5C" w:rsidRPr="00365A76">
        <w:rPr>
          <w:rFonts w:ascii="Verdana" w:hAnsi="Verdana"/>
          <w:sz w:val="18"/>
          <w:szCs w:val="18"/>
        </w:rPr>
        <w:t xml:space="preserve"> </w:t>
      </w:r>
      <w:r w:rsidRPr="00365A76">
        <w:rPr>
          <w:rFonts w:ascii="Verdana" w:hAnsi="Verdana"/>
          <w:sz w:val="18"/>
          <w:szCs w:val="18"/>
        </w:rPr>
        <w:t xml:space="preserve">(afgezien van een afwijking in 2018). </w:t>
      </w:r>
    </w:p>
    <w:p w14:paraId="263E8587" w14:textId="65150084" w:rsidR="00C977FD" w:rsidRPr="00365A76" w:rsidRDefault="00C62749" w:rsidP="00365A76">
      <w:pPr>
        <w:numPr>
          <w:ilvl w:val="0"/>
          <w:numId w:val="27"/>
        </w:numPr>
        <w:spacing w:line="260" w:lineRule="atLeast"/>
        <w:rPr>
          <w:rFonts w:ascii="Verdana" w:hAnsi="Verdana"/>
          <w:sz w:val="18"/>
          <w:szCs w:val="18"/>
        </w:rPr>
      </w:pPr>
      <w:r w:rsidRPr="00365A76">
        <w:rPr>
          <w:rFonts w:ascii="Verdana" w:hAnsi="Verdana"/>
          <w:sz w:val="18"/>
          <w:szCs w:val="18"/>
        </w:rPr>
        <w:t>H</w:t>
      </w:r>
      <w:r w:rsidR="00C977FD" w:rsidRPr="00365A76">
        <w:rPr>
          <w:rFonts w:ascii="Verdana" w:hAnsi="Verdana"/>
          <w:sz w:val="18"/>
          <w:szCs w:val="18"/>
        </w:rPr>
        <w:t xml:space="preserve">et </w:t>
      </w:r>
      <w:r w:rsidRPr="00365A76">
        <w:rPr>
          <w:rFonts w:ascii="Verdana" w:hAnsi="Verdana"/>
          <w:sz w:val="18"/>
          <w:szCs w:val="18"/>
        </w:rPr>
        <w:t xml:space="preserve">lijkt </w:t>
      </w:r>
      <w:r w:rsidR="00C977FD" w:rsidRPr="00365A76">
        <w:rPr>
          <w:rFonts w:ascii="Verdana" w:hAnsi="Verdana"/>
          <w:sz w:val="18"/>
          <w:szCs w:val="18"/>
        </w:rPr>
        <w:t>onvermijdelijk dat de gemiddelde inspanning per cliënt om naar werk te worden begeleid toeneemt. Uit de verslagen van Bloemendaal blijkt nog niet dat dit nu al aan de orde is: de resultaten zijn</w:t>
      </w:r>
      <w:r w:rsidRPr="00365A76">
        <w:rPr>
          <w:rFonts w:ascii="Verdana" w:hAnsi="Verdana"/>
          <w:sz w:val="18"/>
          <w:szCs w:val="18"/>
        </w:rPr>
        <w:t xml:space="preserve"> – bij min of meer gelijkblijvende bezetting en kosten</w:t>
      </w:r>
      <w:r w:rsidR="00C977FD" w:rsidRPr="00365A76">
        <w:rPr>
          <w:rFonts w:ascii="Verdana" w:hAnsi="Verdana"/>
          <w:sz w:val="18"/>
          <w:szCs w:val="18"/>
        </w:rPr>
        <w:t xml:space="preserve"> sinds 2015 stabiel. </w:t>
      </w:r>
    </w:p>
    <w:p w14:paraId="47955E8A" w14:textId="0E832A9F"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De gemiddelde kosten per bijstandsgerechtigde zijn in Bloemendaal circa €</w:t>
      </w:r>
      <w:r w:rsidR="00F30E5C" w:rsidRPr="00365A76">
        <w:rPr>
          <w:rFonts w:ascii="Verdana" w:hAnsi="Verdana"/>
          <w:sz w:val="18"/>
          <w:szCs w:val="18"/>
        </w:rPr>
        <w:t xml:space="preserve"> </w:t>
      </w:r>
      <w:r w:rsidRPr="00365A76">
        <w:rPr>
          <w:rFonts w:ascii="Verdana" w:hAnsi="Verdana"/>
          <w:sz w:val="18"/>
          <w:szCs w:val="18"/>
        </w:rPr>
        <w:t>500,- hoger dan</w:t>
      </w:r>
      <w:r w:rsidR="006B4017" w:rsidRPr="00365A76">
        <w:rPr>
          <w:rFonts w:ascii="Verdana" w:hAnsi="Verdana"/>
          <w:sz w:val="18"/>
          <w:szCs w:val="18"/>
        </w:rPr>
        <w:t xml:space="preserve"> het door het Ministerie van SZW berekende normbedrag in het verdeelmodel (zie: </w:t>
      </w:r>
      <w:r w:rsidR="00A04EE7" w:rsidRPr="00365A76">
        <w:rPr>
          <w:rFonts w:ascii="Verdana" w:hAnsi="Verdana"/>
          <w:sz w:val="18"/>
          <w:szCs w:val="18"/>
        </w:rPr>
        <w:t>Ministerie van SZW R</w:t>
      </w:r>
      <w:r w:rsidR="006B4017" w:rsidRPr="00365A76">
        <w:rPr>
          <w:rFonts w:ascii="Verdana" w:hAnsi="Verdana"/>
          <w:sz w:val="18"/>
          <w:szCs w:val="18"/>
        </w:rPr>
        <w:t>ekentool</w:t>
      </w:r>
      <w:r w:rsidR="00A04EE7" w:rsidRPr="00365A76">
        <w:rPr>
          <w:rFonts w:ascii="Verdana" w:hAnsi="Verdana"/>
          <w:sz w:val="18"/>
          <w:szCs w:val="18"/>
        </w:rPr>
        <w:t xml:space="preserve"> Participatiewet</w:t>
      </w:r>
      <w:r w:rsidR="006B4017" w:rsidRPr="00365A76">
        <w:rPr>
          <w:rFonts w:ascii="Verdana" w:hAnsi="Verdana"/>
          <w:sz w:val="18"/>
          <w:szCs w:val="18"/>
        </w:rPr>
        <w:t xml:space="preserve"> 2020)</w:t>
      </w:r>
      <w:r w:rsidRPr="00365A76">
        <w:rPr>
          <w:rFonts w:ascii="Verdana" w:hAnsi="Verdana"/>
          <w:sz w:val="18"/>
          <w:szCs w:val="18"/>
        </w:rPr>
        <w:t xml:space="preserve">. </w:t>
      </w:r>
      <w:r w:rsidR="00A04EE7" w:rsidRPr="00365A76">
        <w:rPr>
          <w:rFonts w:ascii="Verdana" w:hAnsi="Verdana"/>
          <w:sz w:val="18"/>
          <w:szCs w:val="18"/>
        </w:rPr>
        <w:t>Hiertegenover staat dat uit de benchmark blijkt dat de prijs van de uitkeringen van Bloemendaal en Heemstede gezamenlijk, na aftrek van de baten, duidelijk lager ligt (</w:t>
      </w:r>
      <w:r w:rsidR="00365A76">
        <w:rPr>
          <w:rFonts w:ascii="Verdana" w:hAnsi="Verdana"/>
          <w:sz w:val="18"/>
          <w:szCs w:val="18"/>
        </w:rPr>
        <w:t xml:space="preserve">eveneens </w:t>
      </w:r>
      <w:r w:rsidR="00A04EE7" w:rsidRPr="00365A76">
        <w:rPr>
          <w:rFonts w:ascii="Verdana" w:hAnsi="Verdana"/>
          <w:sz w:val="18"/>
          <w:szCs w:val="18"/>
        </w:rPr>
        <w:t xml:space="preserve">gemiddeld circa </w:t>
      </w:r>
      <w:r w:rsidR="00972965" w:rsidRPr="00365A76">
        <w:rPr>
          <w:rFonts w:ascii="Verdana" w:hAnsi="Verdana"/>
          <w:sz w:val="18"/>
          <w:szCs w:val="18"/>
        </w:rPr>
        <w:t>€</w:t>
      </w:r>
      <w:r w:rsidR="00972965">
        <w:rPr>
          <w:rFonts w:ascii="Verdana" w:hAnsi="Verdana"/>
          <w:sz w:val="18"/>
          <w:szCs w:val="18"/>
        </w:rPr>
        <w:t xml:space="preserve"> </w:t>
      </w:r>
      <w:r w:rsidR="00A04EE7" w:rsidRPr="00365A76">
        <w:rPr>
          <w:rFonts w:ascii="Verdana" w:hAnsi="Verdana"/>
          <w:sz w:val="18"/>
          <w:szCs w:val="18"/>
        </w:rPr>
        <w:t xml:space="preserve">500) dan die in gemeenten in dezelfde grootteklasse. </w:t>
      </w:r>
    </w:p>
    <w:p w14:paraId="4858AD72" w14:textId="5906C138"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 xml:space="preserve">De inzet van de gemeente om naast de begeleiding naar een volledige baan ook in te zetten op parttime werk was succesvol en vergelijkbaar met die van gemeenten met </w:t>
      </w:r>
      <w:r w:rsidRPr="00365A76">
        <w:rPr>
          <w:rFonts w:ascii="Verdana" w:hAnsi="Verdana"/>
          <w:sz w:val="18"/>
          <w:szCs w:val="18"/>
        </w:rPr>
        <w:lastRenderedPageBreak/>
        <w:t xml:space="preserve">dezelfde omvang. Na 2018 is het aantal mensen dat op die manier deels uit de bijstand kon weer verminderd. </w:t>
      </w:r>
    </w:p>
    <w:p w14:paraId="0D02DC0A" w14:textId="12A5C0D9"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 xml:space="preserve">De begrotingen en jaarrekeningen van Paswerk laten zien dat de consequenties van de afnemende bijdrage van de rijksoverheid aan beschermd werken goed zijn opgevangen door bezuinigingen en door een toename van de renderende omzet. De gemeentelijke bijdrage aan Paswerk bleef daardoor gemiddeld genomen op gelijk niveau. </w:t>
      </w:r>
    </w:p>
    <w:p w14:paraId="7BE3F588" w14:textId="6014351F" w:rsidR="002E5129" w:rsidRPr="00365A76" w:rsidRDefault="002E5129" w:rsidP="00365A76">
      <w:pPr>
        <w:numPr>
          <w:ilvl w:val="0"/>
          <w:numId w:val="27"/>
        </w:numPr>
        <w:spacing w:line="260" w:lineRule="atLeast"/>
        <w:rPr>
          <w:rFonts w:ascii="Verdana" w:hAnsi="Verdana"/>
          <w:sz w:val="18"/>
          <w:szCs w:val="18"/>
        </w:rPr>
      </w:pPr>
      <w:r w:rsidRPr="00365A76">
        <w:rPr>
          <w:rFonts w:ascii="Verdana" w:hAnsi="Verdana"/>
          <w:sz w:val="18"/>
          <w:szCs w:val="18"/>
        </w:rPr>
        <w:t xml:space="preserve">De samenwerking binnen de arbeidsmarktregio Zuid-Kennemerland en IJmond komt sinds 2017 steeds meer van de grond, met name op het gebied van gegevensuitwisseling. De samenwerking kan richting de werkgevers nog worden verbeterd. </w:t>
      </w:r>
    </w:p>
    <w:p w14:paraId="41C01525" w14:textId="1813DF10"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 xml:space="preserve">Het vergelijken van gemeenten op basis van DIVOSA- of </w:t>
      </w:r>
      <w:r w:rsidR="003735B5" w:rsidRPr="00365A76">
        <w:rPr>
          <w:rFonts w:ascii="Verdana" w:hAnsi="Verdana"/>
          <w:sz w:val="18"/>
          <w:szCs w:val="18"/>
        </w:rPr>
        <w:t>CBS-cijfers</w:t>
      </w:r>
      <w:r w:rsidRPr="00365A76">
        <w:rPr>
          <w:rFonts w:ascii="Verdana" w:hAnsi="Verdana"/>
          <w:sz w:val="18"/>
          <w:szCs w:val="18"/>
        </w:rPr>
        <w:t xml:space="preserve"> is goed mogelijk op jaarbasis, bijvoorbeeld voor de inzet van re-integratie instrumenten</w:t>
      </w:r>
      <w:r w:rsidR="00C62749" w:rsidRPr="00365A76">
        <w:rPr>
          <w:rFonts w:ascii="Verdana" w:hAnsi="Verdana"/>
          <w:sz w:val="18"/>
          <w:szCs w:val="18"/>
        </w:rPr>
        <w:t xml:space="preserve"> (voorzieningen, bijlage 2)</w:t>
      </w:r>
      <w:r w:rsidRPr="00365A76">
        <w:rPr>
          <w:rFonts w:ascii="Verdana" w:hAnsi="Verdana"/>
          <w:sz w:val="18"/>
          <w:szCs w:val="18"/>
        </w:rPr>
        <w:t>. Vergelijking over de jaren heen is op basis van deze cijfers niet goed mogelijk o.a. doordat na 2018 de indeling van de grafieken is gewijzigd.</w:t>
      </w:r>
    </w:p>
    <w:p w14:paraId="00F7F80C" w14:textId="769D55BD" w:rsidR="00C977FD" w:rsidRPr="00365A76" w:rsidRDefault="00C977FD" w:rsidP="00365A76">
      <w:pPr>
        <w:numPr>
          <w:ilvl w:val="0"/>
          <w:numId w:val="27"/>
        </w:numPr>
        <w:spacing w:line="260" w:lineRule="atLeast"/>
        <w:rPr>
          <w:rFonts w:ascii="Verdana" w:hAnsi="Verdana"/>
          <w:sz w:val="18"/>
          <w:szCs w:val="18"/>
        </w:rPr>
      </w:pPr>
      <w:r w:rsidRPr="00365A76">
        <w:rPr>
          <w:rFonts w:ascii="Verdana" w:hAnsi="Verdana"/>
          <w:sz w:val="18"/>
          <w:szCs w:val="18"/>
        </w:rPr>
        <w:t xml:space="preserve">Hoewel de cijfers </w:t>
      </w:r>
      <w:r w:rsidR="003735B5">
        <w:rPr>
          <w:rFonts w:ascii="Verdana" w:hAnsi="Verdana"/>
          <w:sz w:val="18"/>
          <w:szCs w:val="18"/>
        </w:rPr>
        <w:t>over</w:t>
      </w:r>
      <w:r w:rsidRPr="00365A76">
        <w:rPr>
          <w:rFonts w:ascii="Verdana" w:hAnsi="Verdana"/>
          <w:sz w:val="18"/>
          <w:szCs w:val="18"/>
        </w:rPr>
        <w:t xml:space="preserve"> de aantallen personen en de uitgaven en inkomsten op hoofdlijnen een consistent beeld vertonen, komen de cijfers uit de verschillende bronnen (Jaarverslagen, Begrotingen, Informatiebrieven, CBS (“Waar staat je gemeente”) niet altijd overeen, bijvoorbeeld door het gebruik van verschillende definities of peildata. </w:t>
      </w:r>
    </w:p>
    <w:p w14:paraId="07A2AB4C" w14:textId="77777777" w:rsidR="00B344E7" w:rsidRPr="00365A76" w:rsidRDefault="00B344E7" w:rsidP="00365A76">
      <w:pPr>
        <w:spacing w:line="260" w:lineRule="atLeast"/>
        <w:rPr>
          <w:rFonts w:ascii="Verdana" w:hAnsi="Verdana"/>
          <w:sz w:val="18"/>
          <w:szCs w:val="18"/>
        </w:rPr>
      </w:pPr>
    </w:p>
    <w:p w14:paraId="055DEB3C" w14:textId="79BB972D" w:rsidR="00F30E5C" w:rsidRDefault="00F30E5C">
      <w:pPr>
        <w:rPr>
          <w:rFonts w:ascii="Verdana" w:hAnsi="Verdana" w:cs="Calibri"/>
          <w:sz w:val="18"/>
          <w:szCs w:val="18"/>
        </w:rPr>
      </w:pPr>
      <w:r>
        <w:rPr>
          <w:rFonts w:ascii="Verdana" w:hAnsi="Verdana"/>
          <w:sz w:val="18"/>
          <w:szCs w:val="18"/>
        </w:rPr>
        <w:br w:type="page"/>
      </w:r>
    </w:p>
    <w:p w14:paraId="79B66A3E" w14:textId="22D83925" w:rsidR="004C5534" w:rsidRPr="00001C53" w:rsidRDefault="004C5534" w:rsidP="00001C53">
      <w:pPr>
        <w:pStyle w:val="Kop1"/>
        <w:rPr>
          <w:rFonts w:ascii="Verdana" w:hAnsi="Verdana"/>
        </w:rPr>
      </w:pPr>
      <w:bookmarkStart w:id="121" w:name="_Toc68625856"/>
      <w:r>
        <w:rPr>
          <w:rFonts w:ascii="Verdana" w:hAnsi="Verdana"/>
        </w:rPr>
        <w:lastRenderedPageBreak/>
        <w:t>8</w:t>
      </w:r>
      <w:r w:rsidRPr="00627EEF">
        <w:rPr>
          <w:rFonts w:ascii="Verdana" w:hAnsi="Verdana"/>
        </w:rPr>
        <w:t xml:space="preserve">. </w:t>
      </w:r>
      <w:r>
        <w:rPr>
          <w:rFonts w:ascii="Verdana" w:hAnsi="Verdana"/>
        </w:rPr>
        <w:t>Informeren van de raad</w:t>
      </w:r>
      <w:bookmarkEnd w:id="121"/>
    </w:p>
    <w:p w14:paraId="13C0D35E" w14:textId="441F6FB6" w:rsidR="004C5534" w:rsidRPr="007C33BD" w:rsidRDefault="004C5534" w:rsidP="007C33BD">
      <w:pPr>
        <w:pStyle w:val="Kop2"/>
        <w:rPr>
          <w:rFonts w:ascii="Verdana" w:hAnsi="Verdana"/>
          <w:szCs w:val="24"/>
        </w:rPr>
      </w:pPr>
      <w:bookmarkStart w:id="122" w:name="_Hlk58185814"/>
      <w:bookmarkStart w:id="123" w:name="_Toc68625857"/>
      <w:r>
        <w:rPr>
          <w:rFonts w:ascii="Verdana" w:hAnsi="Verdana"/>
          <w:szCs w:val="24"/>
        </w:rPr>
        <w:t>8</w:t>
      </w:r>
      <w:r w:rsidRPr="000C10EF">
        <w:rPr>
          <w:rFonts w:ascii="Verdana" w:hAnsi="Verdana"/>
          <w:szCs w:val="24"/>
        </w:rPr>
        <w:t>.</w:t>
      </w:r>
      <w:r>
        <w:rPr>
          <w:rFonts w:ascii="Verdana" w:hAnsi="Verdana"/>
          <w:szCs w:val="24"/>
        </w:rPr>
        <w:t>1</w:t>
      </w:r>
      <w:r w:rsidRPr="000C10EF">
        <w:rPr>
          <w:rFonts w:ascii="Verdana" w:hAnsi="Verdana"/>
          <w:szCs w:val="24"/>
        </w:rPr>
        <w:t xml:space="preserve"> </w:t>
      </w:r>
      <w:r>
        <w:rPr>
          <w:rFonts w:ascii="Verdana" w:hAnsi="Verdana"/>
          <w:szCs w:val="24"/>
        </w:rPr>
        <w:t>Onderzoeksvraag</w:t>
      </w:r>
      <w:bookmarkEnd w:id="122"/>
      <w:bookmarkEnd w:id="123"/>
    </w:p>
    <w:p w14:paraId="55B338C7" w14:textId="4EA9DE87" w:rsidR="00885D9A" w:rsidRPr="007C33BD" w:rsidRDefault="00885D9A" w:rsidP="00885D9A">
      <w:pPr>
        <w:spacing w:line="260" w:lineRule="atLeast"/>
        <w:rPr>
          <w:rFonts w:ascii="Verdana" w:hAnsi="Verdana"/>
          <w:bCs/>
          <w:i/>
          <w:iCs/>
          <w:sz w:val="18"/>
          <w:szCs w:val="18"/>
        </w:rPr>
      </w:pPr>
      <w:r w:rsidRPr="007C33BD">
        <w:rPr>
          <w:rFonts w:ascii="Verdana" w:hAnsi="Verdana"/>
          <w:bCs/>
          <w:i/>
          <w:iCs/>
          <w:sz w:val="18"/>
          <w:szCs w:val="18"/>
        </w:rPr>
        <w:t xml:space="preserve">Hoe wordt de raad geïnformeerd over de bereikte resultaten </w:t>
      </w:r>
      <w:r w:rsidR="00A64F8C" w:rsidRPr="007C33BD">
        <w:rPr>
          <w:rFonts w:ascii="Verdana" w:hAnsi="Verdana"/>
          <w:bCs/>
          <w:i/>
          <w:iCs/>
          <w:sz w:val="18"/>
          <w:szCs w:val="18"/>
        </w:rPr>
        <w:t xml:space="preserve">van de </w:t>
      </w:r>
      <w:r w:rsidRPr="007C33BD">
        <w:rPr>
          <w:rFonts w:ascii="Verdana" w:hAnsi="Verdana"/>
          <w:bCs/>
          <w:i/>
          <w:iCs/>
          <w:sz w:val="18"/>
          <w:szCs w:val="18"/>
        </w:rPr>
        <w:t>uitvoering Participatiewet?</w:t>
      </w:r>
    </w:p>
    <w:p w14:paraId="299EF402" w14:textId="5B19279B" w:rsidR="006563D6" w:rsidRPr="007C33BD" w:rsidRDefault="006563D6" w:rsidP="00885D9A">
      <w:pPr>
        <w:spacing w:line="260" w:lineRule="atLeast"/>
        <w:rPr>
          <w:rFonts w:ascii="Verdana" w:hAnsi="Verdana"/>
          <w:bCs/>
          <w:sz w:val="18"/>
          <w:szCs w:val="18"/>
        </w:rPr>
      </w:pPr>
    </w:p>
    <w:p w14:paraId="4198C1AE" w14:textId="2FDAFAC2" w:rsidR="00A64F8C" w:rsidRPr="00A64F8C" w:rsidRDefault="004C5534" w:rsidP="004C5534">
      <w:pPr>
        <w:autoSpaceDE w:val="0"/>
        <w:autoSpaceDN w:val="0"/>
        <w:adjustRightInd w:val="0"/>
        <w:spacing w:line="260" w:lineRule="atLeast"/>
        <w:rPr>
          <w:rFonts w:ascii="Verdana" w:hAnsi="Verdana" w:cs="Arial"/>
          <w:b/>
          <w:bCs/>
        </w:rPr>
      </w:pPr>
      <w:r w:rsidRPr="00A64F8C">
        <w:rPr>
          <w:rFonts w:ascii="Verdana" w:hAnsi="Verdana" w:cs="Arial"/>
          <w:b/>
          <w:bCs/>
        </w:rPr>
        <w:t>Normen</w:t>
      </w:r>
    </w:p>
    <w:p w14:paraId="1F0BE15A" w14:textId="77777777" w:rsidR="004C5534" w:rsidRDefault="004C5534" w:rsidP="004C5534">
      <w:pPr>
        <w:pStyle w:val="Lijstalinea"/>
        <w:numPr>
          <w:ilvl w:val="0"/>
          <w:numId w:val="2"/>
        </w:numPr>
        <w:autoSpaceDE w:val="0"/>
        <w:autoSpaceDN w:val="0"/>
        <w:adjustRightInd w:val="0"/>
        <w:spacing w:line="260" w:lineRule="atLeast"/>
        <w:ind w:left="714" w:hanging="357"/>
        <w:rPr>
          <w:rFonts w:ascii="Verdana" w:hAnsi="Verdana" w:cs="Arial"/>
          <w:sz w:val="18"/>
          <w:szCs w:val="18"/>
        </w:rPr>
      </w:pPr>
      <w:r w:rsidRPr="00E72FD0">
        <w:rPr>
          <w:rFonts w:ascii="Verdana" w:hAnsi="Verdana" w:cs="Arial"/>
          <w:sz w:val="18"/>
          <w:szCs w:val="18"/>
        </w:rPr>
        <w:t xml:space="preserve">De raad heeft de </w:t>
      </w:r>
      <w:r>
        <w:rPr>
          <w:rFonts w:ascii="Verdana" w:hAnsi="Verdana" w:cs="Arial"/>
          <w:sz w:val="18"/>
          <w:szCs w:val="18"/>
        </w:rPr>
        <w:t>afgesproken</w:t>
      </w:r>
      <w:r w:rsidRPr="00E72FD0">
        <w:rPr>
          <w:rFonts w:ascii="Verdana" w:hAnsi="Verdana" w:cs="Arial"/>
          <w:sz w:val="18"/>
          <w:szCs w:val="18"/>
        </w:rPr>
        <w:t xml:space="preserve"> informatie tijdig ontvangen</w:t>
      </w:r>
      <w:r>
        <w:rPr>
          <w:rFonts w:ascii="Verdana" w:hAnsi="Verdana" w:cs="Arial"/>
          <w:sz w:val="18"/>
          <w:szCs w:val="18"/>
        </w:rPr>
        <w:t>.</w:t>
      </w:r>
    </w:p>
    <w:p w14:paraId="25D101DA" w14:textId="77777777" w:rsidR="004C5534" w:rsidRPr="00E72FD0" w:rsidRDefault="004C5534" w:rsidP="004C5534">
      <w:pPr>
        <w:pStyle w:val="Lijstalinea"/>
        <w:numPr>
          <w:ilvl w:val="0"/>
          <w:numId w:val="2"/>
        </w:numPr>
        <w:autoSpaceDE w:val="0"/>
        <w:autoSpaceDN w:val="0"/>
        <w:adjustRightInd w:val="0"/>
        <w:spacing w:line="260" w:lineRule="atLeast"/>
        <w:ind w:left="714" w:hanging="357"/>
        <w:rPr>
          <w:rFonts w:ascii="Verdana" w:hAnsi="Verdana" w:cs="Arial"/>
          <w:sz w:val="18"/>
          <w:szCs w:val="18"/>
        </w:rPr>
      </w:pPr>
      <w:r>
        <w:rPr>
          <w:rFonts w:ascii="Verdana" w:hAnsi="Verdana" w:cs="Arial"/>
          <w:sz w:val="18"/>
          <w:szCs w:val="18"/>
        </w:rPr>
        <w:t>De raad</w:t>
      </w:r>
      <w:r w:rsidRPr="00E72FD0">
        <w:rPr>
          <w:rFonts w:ascii="Verdana" w:hAnsi="Verdana" w:cs="Arial"/>
          <w:sz w:val="18"/>
          <w:szCs w:val="18"/>
        </w:rPr>
        <w:t xml:space="preserve"> </w:t>
      </w:r>
      <w:r>
        <w:rPr>
          <w:rFonts w:ascii="Verdana" w:hAnsi="Verdana" w:cs="Arial"/>
          <w:sz w:val="18"/>
          <w:szCs w:val="18"/>
        </w:rPr>
        <w:t xml:space="preserve">heeft </w:t>
      </w:r>
      <w:r w:rsidRPr="00E72FD0">
        <w:rPr>
          <w:rFonts w:ascii="Verdana" w:hAnsi="Verdana" w:cs="Arial"/>
          <w:sz w:val="18"/>
          <w:szCs w:val="18"/>
        </w:rPr>
        <w:t xml:space="preserve">zijn </w:t>
      </w:r>
      <w:r>
        <w:rPr>
          <w:rFonts w:ascii="Verdana" w:hAnsi="Verdana" w:cs="Arial"/>
          <w:sz w:val="18"/>
          <w:szCs w:val="18"/>
        </w:rPr>
        <w:t xml:space="preserve">kaderstellende en </w:t>
      </w:r>
      <w:r w:rsidRPr="00E72FD0">
        <w:rPr>
          <w:rFonts w:ascii="Verdana" w:hAnsi="Verdana" w:cs="Arial"/>
          <w:sz w:val="18"/>
          <w:szCs w:val="18"/>
        </w:rPr>
        <w:t>controlerende taak uit te kunnen voeren.</w:t>
      </w:r>
    </w:p>
    <w:p w14:paraId="408F9EEF" w14:textId="0DD0A20A" w:rsidR="004C5534" w:rsidRDefault="004C5534" w:rsidP="00885D9A">
      <w:pPr>
        <w:spacing w:line="260" w:lineRule="atLeast"/>
        <w:rPr>
          <w:rFonts w:ascii="Verdana" w:hAnsi="Verdana"/>
          <w:bCs/>
          <w:sz w:val="18"/>
          <w:szCs w:val="18"/>
        </w:rPr>
      </w:pPr>
    </w:p>
    <w:p w14:paraId="518F3956" w14:textId="3DB80A77" w:rsidR="00121273" w:rsidRPr="006C04FE" w:rsidRDefault="004C5534" w:rsidP="006C04FE">
      <w:pPr>
        <w:pStyle w:val="Kop2"/>
        <w:rPr>
          <w:rFonts w:ascii="Verdana" w:hAnsi="Verdana"/>
          <w:szCs w:val="24"/>
        </w:rPr>
      </w:pPr>
      <w:bookmarkStart w:id="124" w:name="_Toc68625858"/>
      <w:r>
        <w:rPr>
          <w:rFonts w:ascii="Verdana" w:hAnsi="Verdana"/>
          <w:szCs w:val="24"/>
        </w:rPr>
        <w:t>8</w:t>
      </w:r>
      <w:r w:rsidRPr="000C10EF">
        <w:rPr>
          <w:rFonts w:ascii="Verdana" w:hAnsi="Verdana"/>
          <w:szCs w:val="24"/>
        </w:rPr>
        <w:t>.</w:t>
      </w:r>
      <w:r>
        <w:rPr>
          <w:rFonts w:ascii="Verdana" w:hAnsi="Verdana"/>
          <w:szCs w:val="24"/>
        </w:rPr>
        <w:t>2</w:t>
      </w:r>
      <w:r w:rsidRPr="000C10EF">
        <w:rPr>
          <w:rFonts w:ascii="Verdana" w:hAnsi="Verdana"/>
          <w:szCs w:val="24"/>
        </w:rPr>
        <w:t xml:space="preserve"> </w:t>
      </w:r>
      <w:r>
        <w:rPr>
          <w:rFonts w:ascii="Verdana" w:hAnsi="Verdana"/>
          <w:szCs w:val="24"/>
        </w:rPr>
        <w:t>Bevindingen</w:t>
      </w:r>
      <w:bookmarkEnd w:id="124"/>
    </w:p>
    <w:p w14:paraId="1AA46DA1" w14:textId="77777777" w:rsidR="006563D6" w:rsidRDefault="006563D6" w:rsidP="00F926CA">
      <w:pPr>
        <w:spacing w:line="260" w:lineRule="atLeast"/>
        <w:rPr>
          <w:rFonts w:ascii="Verdana" w:hAnsi="Verdana"/>
          <w:b/>
          <w:bCs/>
        </w:rPr>
      </w:pPr>
      <w:bookmarkStart w:id="125" w:name="_Toc54797100"/>
      <w:r w:rsidRPr="00F821D6">
        <w:rPr>
          <w:rFonts w:ascii="Verdana" w:eastAsiaTheme="minorHAnsi" w:hAnsi="Verdana"/>
          <w:b/>
          <w:bCs/>
        </w:rPr>
        <w:t>Jaarplannen en Jaarverslagen Sociaal Domein</w:t>
      </w:r>
      <w:bookmarkEnd w:id="125"/>
      <w:r>
        <w:rPr>
          <w:rFonts w:ascii="Verdana" w:eastAsiaTheme="minorHAnsi" w:hAnsi="Verdana"/>
          <w:b/>
          <w:bCs/>
        </w:rPr>
        <w:t>, Werkplannen Participatiewet en (half)jaarverslagen, Begrotingen</w:t>
      </w:r>
    </w:p>
    <w:p w14:paraId="5B3A2621" w14:textId="2B0AC662" w:rsidR="006563D6" w:rsidRPr="00F926CA" w:rsidRDefault="006563D6" w:rsidP="00F926CA">
      <w:pPr>
        <w:spacing w:line="260" w:lineRule="atLeast"/>
        <w:rPr>
          <w:rFonts w:ascii="Verdana" w:hAnsi="Verdana"/>
          <w:sz w:val="18"/>
          <w:szCs w:val="18"/>
        </w:rPr>
      </w:pPr>
      <w:r w:rsidRPr="00F926CA">
        <w:rPr>
          <w:rFonts w:ascii="Verdana" w:hAnsi="Verdana"/>
          <w:sz w:val="18"/>
          <w:szCs w:val="18"/>
        </w:rPr>
        <w:t xml:space="preserve">De informatievoorziening naar de </w:t>
      </w:r>
      <w:r w:rsidR="00F926CA">
        <w:rPr>
          <w:rFonts w:ascii="Verdana" w:hAnsi="Verdana"/>
          <w:sz w:val="18"/>
          <w:szCs w:val="18"/>
        </w:rPr>
        <w:t>r</w:t>
      </w:r>
      <w:r w:rsidRPr="00F926CA">
        <w:rPr>
          <w:rFonts w:ascii="Verdana" w:hAnsi="Verdana"/>
          <w:sz w:val="18"/>
          <w:szCs w:val="18"/>
        </w:rPr>
        <w:t xml:space="preserve">aad volgt de </w:t>
      </w:r>
      <w:r w:rsidR="00F926CA" w:rsidRPr="00F926CA">
        <w:rPr>
          <w:rFonts w:ascii="Verdana" w:hAnsi="Verdana"/>
          <w:sz w:val="18"/>
          <w:szCs w:val="18"/>
        </w:rPr>
        <w:t>Planning &amp; Control-</w:t>
      </w:r>
      <w:r w:rsidRPr="00F926CA">
        <w:rPr>
          <w:rFonts w:ascii="Verdana" w:hAnsi="Verdana"/>
          <w:sz w:val="18"/>
          <w:szCs w:val="18"/>
        </w:rPr>
        <w:t>cyclus.</w:t>
      </w:r>
    </w:p>
    <w:p w14:paraId="6DC5AA38" w14:textId="00C52202" w:rsidR="00F926CA" w:rsidRDefault="00E5616E" w:rsidP="00F926CA">
      <w:pPr>
        <w:spacing w:line="260" w:lineRule="atLeast"/>
        <w:rPr>
          <w:rFonts w:ascii="Verdana" w:hAnsi="Verdana"/>
          <w:sz w:val="18"/>
          <w:szCs w:val="18"/>
        </w:rPr>
      </w:pPr>
      <w:r w:rsidRPr="00E5616E">
        <w:rPr>
          <w:rFonts w:ascii="Verdana" w:hAnsi="Verdana"/>
          <w:sz w:val="18"/>
          <w:szCs w:val="18"/>
        </w:rPr>
        <w:t xml:space="preserve">De </w:t>
      </w:r>
      <w:r w:rsidR="00F926CA">
        <w:rPr>
          <w:rFonts w:ascii="Verdana" w:hAnsi="Verdana"/>
          <w:sz w:val="18"/>
          <w:szCs w:val="18"/>
        </w:rPr>
        <w:t>r</w:t>
      </w:r>
      <w:r w:rsidRPr="00E5616E">
        <w:rPr>
          <w:rFonts w:ascii="Verdana" w:hAnsi="Verdana"/>
          <w:sz w:val="18"/>
          <w:szCs w:val="18"/>
        </w:rPr>
        <w:t xml:space="preserve">aad c.q. de Commissie Samenleving heeft zich in 2014 en begin 2015 grondig voorbereid op de komst van de nieuwe taken op het gebied van het Sociaal Domein. Relatief ging daarbij de meeste aandacht uit naar de </w:t>
      </w:r>
      <w:proofErr w:type="spellStart"/>
      <w:r w:rsidRPr="00E5616E">
        <w:rPr>
          <w:rFonts w:ascii="Verdana" w:hAnsi="Verdana"/>
          <w:sz w:val="18"/>
          <w:szCs w:val="18"/>
        </w:rPr>
        <w:t>W</w:t>
      </w:r>
      <w:r w:rsidR="00A474C7">
        <w:rPr>
          <w:rFonts w:ascii="Verdana" w:hAnsi="Verdana"/>
          <w:sz w:val="18"/>
          <w:szCs w:val="18"/>
        </w:rPr>
        <w:t>mo</w:t>
      </w:r>
      <w:proofErr w:type="spellEnd"/>
      <w:r w:rsidRPr="00E5616E">
        <w:rPr>
          <w:rFonts w:ascii="Verdana" w:hAnsi="Verdana"/>
          <w:sz w:val="18"/>
          <w:szCs w:val="18"/>
        </w:rPr>
        <w:t xml:space="preserve"> en de Jeugdzorg. </w:t>
      </w:r>
    </w:p>
    <w:p w14:paraId="4A66C5E1" w14:textId="77777777" w:rsidR="005C3451" w:rsidRDefault="005C3451" w:rsidP="00F926CA">
      <w:pPr>
        <w:spacing w:line="260" w:lineRule="atLeast"/>
        <w:rPr>
          <w:rFonts w:ascii="Verdana" w:hAnsi="Verdana"/>
          <w:sz w:val="18"/>
          <w:szCs w:val="18"/>
        </w:rPr>
      </w:pPr>
    </w:p>
    <w:p w14:paraId="6B0826F3" w14:textId="6D375AD4" w:rsidR="006563D6" w:rsidRDefault="00E5616E" w:rsidP="00F926CA">
      <w:pPr>
        <w:spacing w:line="260" w:lineRule="atLeast"/>
        <w:rPr>
          <w:rFonts w:ascii="Verdana" w:hAnsi="Verdana"/>
          <w:sz w:val="18"/>
          <w:szCs w:val="18"/>
        </w:rPr>
      </w:pPr>
      <w:r w:rsidRPr="00E5616E">
        <w:rPr>
          <w:rFonts w:ascii="Verdana" w:hAnsi="Verdana"/>
          <w:sz w:val="18"/>
          <w:szCs w:val="18"/>
        </w:rPr>
        <w:t xml:space="preserve">Daar tegenover stond dat de instrumentatie (verordeningen, beleidsregels </w:t>
      </w:r>
      <w:r w:rsidR="00A474C7" w:rsidRPr="00E5616E">
        <w:rPr>
          <w:rFonts w:ascii="Verdana" w:hAnsi="Verdana"/>
          <w:sz w:val="18"/>
          <w:szCs w:val="18"/>
        </w:rPr>
        <w:t>etc.</w:t>
      </w:r>
      <w:r w:rsidRPr="00E5616E">
        <w:rPr>
          <w:rFonts w:ascii="Verdana" w:hAnsi="Verdana"/>
          <w:sz w:val="18"/>
          <w:szCs w:val="18"/>
        </w:rPr>
        <w:t>) van de uitvoering van de Participatiewet (het kader) zeer uitgebreid is</w:t>
      </w:r>
      <w:r w:rsidR="006563D6">
        <w:rPr>
          <w:rFonts w:ascii="Verdana" w:hAnsi="Verdana"/>
          <w:sz w:val="18"/>
          <w:szCs w:val="18"/>
        </w:rPr>
        <w:t xml:space="preserve"> (</w:t>
      </w:r>
      <w:r w:rsidR="00F926CA">
        <w:rPr>
          <w:rFonts w:ascii="Verdana" w:hAnsi="Verdana"/>
          <w:sz w:val="18"/>
          <w:szCs w:val="18"/>
        </w:rPr>
        <w:t xml:space="preserve">zie </w:t>
      </w:r>
      <w:r w:rsidR="006563D6">
        <w:rPr>
          <w:rFonts w:ascii="Verdana" w:hAnsi="Verdana"/>
          <w:sz w:val="18"/>
          <w:szCs w:val="18"/>
        </w:rPr>
        <w:t xml:space="preserve">bijlage </w:t>
      </w:r>
      <w:r w:rsidR="00FF4526">
        <w:rPr>
          <w:rFonts w:ascii="Verdana" w:hAnsi="Verdana"/>
          <w:sz w:val="18"/>
          <w:szCs w:val="18"/>
        </w:rPr>
        <w:t>3</w:t>
      </w:r>
      <w:r w:rsidR="006563D6">
        <w:rPr>
          <w:rFonts w:ascii="Verdana" w:hAnsi="Verdana"/>
          <w:sz w:val="18"/>
          <w:szCs w:val="18"/>
        </w:rPr>
        <w:t>)</w:t>
      </w:r>
      <w:r w:rsidRPr="00E5616E">
        <w:rPr>
          <w:rFonts w:ascii="Verdana" w:hAnsi="Verdana"/>
          <w:sz w:val="18"/>
          <w:szCs w:val="18"/>
        </w:rPr>
        <w:t xml:space="preserve">. </w:t>
      </w:r>
    </w:p>
    <w:p w14:paraId="5A8AAB3C" w14:textId="5E731CCA" w:rsidR="00E5616E" w:rsidRPr="00E5616E" w:rsidRDefault="00E5616E" w:rsidP="00F926CA">
      <w:pPr>
        <w:pStyle w:val="Default"/>
        <w:spacing w:line="260" w:lineRule="atLeast"/>
        <w:rPr>
          <w:rFonts w:ascii="Verdana" w:hAnsi="Verdana"/>
          <w:color w:val="auto"/>
          <w:sz w:val="18"/>
          <w:szCs w:val="18"/>
        </w:rPr>
      </w:pPr>
      <w:r w:rsidRPr="00E5616E">
        <w:rPr>
          <w:rFonts w:ascii="Verdana" w:hAnsi="Verdana"/>
          <w:sz w:val="18"/>
          <w:szCs w:val="18"/>
        </w:rPr>
        <w:t>Sindsdien wordt de Raad jaarlijks en (v.w.b. I</w:t>
      </w:r>
      <w:r w:rsidR="00A474C7">
        <w:rPr>
          <w:rFonts w:ascii="Verdana" w:hAnsi="Verdana"/>
          <w:sz w:val="18"/>
          <w:szCs w:val="18"/>
        </w:rPr>
        <w:t>ASZ</w:t>
      </w:r>
      <w:r w:rsidRPr="00E5616E">
        <w:rPr>
          <w:rFonts w:ascii="Verdana" w:hAnsi="Verdana"/>
          <w:sz w:val="18"/>
          <w:szCs w:val="18"/>
        </w:rPr>
        <w:t xml:space="preserve"> halfjaarlijks) geïnformeerd door middel van voorgangsrapportages en (half)jaarrapporten</w:t>
      </w:r>
      <w:r w:rsidR="006563D6">
        <w:rPr>
          <w:rFonts w:ascii="Verdana" w:hAnsi="Verdana"/>
          <w:sz w:val="18"/>
          <w:szCs w:val="18"/>
        </w:rPr>
        <w:t xml:space="preserve"> welke </w:t>
      </w:r>
      <w:r w:rsidR="0078107E">
        <w:rPr>
          <w:rFonts w:ascii="Verdana" w:hAnsi="Verdana"/>
          <w:sz w:val="18"/>
          <w:szCs w:val="18"/>
        </w:rPr>
        <w:t xml:space="preserve">ter kennisname aan de </w:t>
      </w:r>
      <w:r w:rsidR="00F926CA">
        <w:rPr>
          <w:rFonts w:ascii="Verdana" w:hAnsi="Verdana"/>
          <w:sz w:val="18"/>
          <w:szCs w:val="18"/>
        </w:rPr>
        <w:t>r</w:t>
      </w:r>
      <w:r w:rsidR="0078107E">
        <w:rPr>
          <w:rFonts w:ascii="Verdana" w:hAnsi="Verdana"/>
          <w:sz w:val="18"/>
          <w:szCs w:val="18"/>
        </w:rPr>
        <w:t>aad worden gestuurd</w:t>
      </w:r>
      <w:r w:rsidRPr="00E5616E">
        <w:rPr>
          <w:rFonts w:ascii="Verdana" w:hAnsi="Verdana"/>
          <w:sz w:val="18"/>
          <w:szCs w:val="18"/>
        </w:rPr>
        <w:t xml:space="preserve">. </w:t>
      </w:r>
    </w:p>
    <w:p w14:paraId="3E3724B4" w14:textId="70548038" w:rsidR="00E5616E" w:rsidRPr="00F821D6" w:rsidRDefault="00E5616E" w:rsidP="00F926CA">
      <w:pPr>
        <w:spacing w:line="260" w:lineRule="atLeast"/>
        <w:rPr>
          <w:rFonts w:ascii="Verdana" w:eastAsiaTheme="minorHAnsi" w:hAnsi="Verdana"/>
          <w:b/>
          <w:bCs/>
        </w:rPr>
      </w:pPr>
    </w:p>
    <w:p w14:paraId="5A3E6AE0" w14:textId="6900647F" w:rsidR="00A474C7" w:rsidRDefault="00E5616E" w:rsidP="00F926CA">
      <w:pPr>
        <w:spacing w:line="260" w:lineRule="atLeast"/>
        <w:rPr>
          <w:rFonts w:ascii="Verdana" w:hAnsi="Verdana"/>
          <w:sz w:val="18"/>
          <w:szCs w:val="18"/>
        </w:rPr>
      </w:pPr>
      <w:r w:rsidRPr="00E5616E">
        <w:rPr>
          <w:rFonts w:ascii="Verdana" w:hAnsi="Verdana"/>
          <w:sz w:val="18"/>
          <w:szCs w:val="18"/>
        </w:rPr>
        <w:t xml:space="preserve">De </w:t>
      </w:r>
      <w:r w:rsidR="00F926CA">
        <w:rPr>
          <w:rFonts w:ascii="Verdana" w:hAnsi="Verdana"/>
          <w:sz w:val="18"/>
          <w:szCs w:val="18"/>
        </w:rPr>
        <w:t>r</w:t>
      </w:r>
      <w:r w:rsidRPr="00E5616E">
        <w:rPr>
          <w:rFonts w:ascii="Verdana" w:hAnsi="Verdana"/>
          <w:sz w:val="18"/>
          <w:szCs w:val="18"/>
        </w:rPr>
        <w:t xml:space="preserve">aad is over het algemeen zeer lovend over de informatie die het jaarverslag Sociaal Domein biedt: 2018: “een prachtig stuk, dit is wat wij doen, een naslagwerk”, 2019: “duidelijk en overzichtelijk, goed leesbaar”. Maar er zijn ook kanttekeningen: “de betekenis van de cijfers is niet altijd duidelijk, de tekst is te uitgebreid en te weinig toegespitst op het werk van de Raad”. </w:t>
      </w:r>
    </w:p>
    <w:p w14:paraId="4C2BFAB3" w14:textId="50ADEB22" w:rsidR="00E5616E" w:rsidRDefault="00E5616E" w:rsidP="00F926CA">
      <w:pPr>
        <w:spacing w:line="260" w:lineRule="atLeast"/>
        <w:rPr>
          <w:rFonts w:ascii="Verdana" w:hAnsi="Verdana"/>
          <w:sz w:val="18"/>
          <w:szCs w:val="18"/>
        </w:rPr>
      </w:pPr>
      <w:r w:rsidRPr="00E5616E">
        <w:rPr>
          <w:rFonts w:ascii="Verdana" w:hAnsi="Verdana"/>
          <w:sz w:val="18"/>
          <w:szCs w:val="18"/>
        </w:rPr>
        <w:t xml:space="preserve">In hoeverre deze opmerkingen ook betrekking hebben op de verslaglegging </w:t>
      </w:r>
      <w:r w:rsidR="003735B5" w:rsidRPr="00E5616E">
        <w:rPr>
          <w:rFonts w:ascii="Verdana" w:hAnsi="Verdana"/>
          <w:sz w:val="18"/>
          <w:szCs w:val="18"/>
        </w:rPr>
        <w:t>over</w:t>
      </w:r>
      <w:r w:rsidRPr="00E5616E">
        <w:rPr>
          <w:rFonts w:ascii="Verdana" w:hAnsi="Verdana"/>
          <w:sz w:val="18"/>
          <w:szCs w:val="18"/>
        </w:rPr>
        <w:t xml:space="preserve"> de uitvoering van de Participatiewet kan niet uit de teksten worden opgemaakt.</w:t>
      </w:r>
    </w:p>
    <w:p w14:paraId="74876683" w14:textId="77777777" w:rsidR="00A474C7" w:rsidRPr="00E5616E" w:rsidRDefault="00A474C7" w:rsidP="00F926CA">
      <w:pPr>
        <w:spacing w:line="260" w:lineRule="atLeast"/>
        <w:rPr>
          <w:rFonts w:ascii="Verdana" w:hAnsi="Verdana"/>
          <w:sz w:val="18"/>
          <w:szCs w:val="18"/>
        </w:rPr>
      </w:pPr>
    </w:p>
    <w:p w14:paraId="4E3D90C6" w14:textId="77777777" w:rsidR="00E5616E" w:rsidRPr="00F821D6" w:rsidRDefault="00E5616E" w:rsidP="00F926CA">
      <w:pPr>
        <w:spacing w:line="260" w:lineRule="atLeast"/>
        <w:rPr>
          <w:rFonts w:ascii="Verdana" w:hAnsi="Verdana"/>
          <w:b/>
          <w:bCs/>
        </w:rPr>
      </w:pPr>
      <w:r w:rsidRPr="00F821D6">
        <w:rPr>
          <w:rFonts w:ascii="Verdana" w:hAnsi="Verdana"/>
          <w:b/>
          <w:bCs/>
        </w:rPr>
        <w:t>Doelen SMART formuleren</w:t>
      </w:r>
    </w:p>
    <w:p w14:paraId="6C473074" w14:textId="0A383EF9" w:rsidR="0078107E" w:rsidRDefault="00E5616E" w:rsidP="00F926CA">
      <w:pPr>
        <w:spacing w:line="260" w:lineRule="atLeast"/>
        <w:rPr>
          <w:rFonts w:ascii="Verdana" w:hAnsi="Verdana"/>
          <w:sz w:val="18"/>
          <w:szCs w:val="18"/>
        </w:rPr>
      </w:pPr>
      <w:r w:rsidRPr="00E5616E">
        <w:rPr>
          <w:rFonts w:ascii="Verdana" w:hAnsi="Verdana"/>
          <w:sz w:val="18"/>
          <w:szCs w:val="18"/>
        </w:rPr>
        <w:t xml:space="preserve">Bij </w:t>
      </w:r>
      <w:r w:rsidR="0078107E">
        <w:rPr>
          <w:rFonts w:ascii="Verdana" w:hAnsi="Verdana"/>
          <w:sz w:val="18"/>
          <w:szCs w:val="18"/>
        </w:rPr>
        <w:t xml:space="preserve">de start in 2015 werd een motie van Groen Links waarin het college werd opgedragen om de doelen van het sociaal beleid, waaronder die op het gebied van de Participatiewet SMART te formulieren. De motie werd verworden, maar de vraag naar concrete cijfers kwam geregeld terug in de </w:t>
      </w:r>
      <w:r w:rsidR="00F926CA">
        <w:rPr>
          <w:rFonts w:ascii="Verdana" w:hAnsi="Verdana"/>
          <w:sz w:val="18"/>
          <w:szCs w:val="18"/>
        </w:rPr>
        <w:t>r</w:t>
      </w:r>
      <w:r w:rsidR="0078107E">
        <w:rPr>
          <w:rFonts w:ascii="Verdana" w:hAnsi="Verdana"/>
          <w:sz w:val="18"/>
          <w:szCs w:val="18"/>
        </w:rPr>
        <w:t>aad.</w:t>
      </w:r>
    </w:p>
    <w:p w14:paraId="3A041C53" w14:textId="77777777" w:rsidR="00F926CA" w:rsidRDefault="00F926CA" w:rsidP="00F926CA">
      <w:pPr>
        <w:spacing w:line="260" w:lineRule="atLeast"/>
        <w:rPr>
          <w:rFonts w:ascii="Verdana" w:hAnsi="Verdana"/>
          <w:sz w:val="18"/>
          <w:szCs w:val="18"/>
        </w:rPr>
      </w:pPr>
    </w:p>
    <w:p w14:paraId="28D243A8" w14:textId="77777777" w:rsidR="005C3451" w:rsidRDefault="0078107E" w:rsidP="00F926CA">
      <w:pPr>
        <w:spacing w:line="260" w:lineRule="atLeast"/>
        <w:rPr>
          <w:rFonts w:ascii="Verdana" w:hAnsi="Verdana"/>
          <w:sz w:val="18"/>
          <w:szCs w:val="18"/>
        </w:rPr>
      </w:pPr>
      <w:r>
        <w:rPr>
          <w:rFonts w:ascii="Verdana" w:hAnsi="Verdana"/>
          <w:sz w:val="18"/>
          <w:szCs w:val="18"/>
        </w:rPr>
        <w:t xml:space="preserve">In </w:t>
      </w:r>
      <w:r w:rsidR="00E5616E" w:rsidRPr="00E5616E">
        <w:rPr>
          <w:rFonts w:ascii="Verdana" w:hAnsi="Verdana"/>
          <w:sz w:val="18"/>
          <w:szCs w:val="18"/>
        </w:rPr>
        <w:t>de bespreking van het nieuwe Beleidsplan Sociaal Domein 2019 -202</w:t>
      </w:r>
      <w:r>
        <w:rPr>
          <w:rFonts w:ascii="Verdana" w:hAnsi="Verdana"/>
          <w:sz w:val="18"/>
          <w:szCs w:val="18"/>
        </w:rPr>
        <w:t>3</w:t>
      </w:r>
      <w:r w:rsidR="00E5616E" w:rsidRPr="00E5616E">
        <w:rPr>
          <w:rFonts w:ascii="Verdana" w:hAnsi="Verdana"/>
          <w:sz w:val="18"/>
          <w:szCs w:val="18"/>
        </w:rPr>
        <w:t xml:space="preserve"> kwam weer de vraag naar voren of het plan concreter kon worden gemaakt. In eerste instantie pleitte een meerderheid van de leden van de </w:t>
      </w:r>
      <w:r w:rsidR="00A474C7">
        <w:rPr>
          <w:rFonts w:ascii="Verdana" w:hAnsi="Verdana"/>
          <w:sz w:val="18"/>
          <w:szCs w:val="18"/>
        </w:rPr>
        <w:t>c</w:t>
      </w:r>
      <w:r w:rsidR="00E5616E" w:rsidRPr="00E5616E">
        <w:rPr>
          <w:rFonts w:ascii="Verdana" w:hAnsi="Verdana"/>
          <w:sz w:val="18"/>
          <w:szCs w:val="18"/>
        </w:rPr>
        <w:t xml:space="preserve">ommissie Samenleving voor het terugtrekken van de nota zodat het college de gelegenheid zou krijgen om de plannen aan te vullen met SMART geformuleerde doelen. Het college is van mening dat het beleidsplan alleen doelen op hoofdlijnen dient te bevatten die binnen de jaarlijkse begrotingscyclus concreet worden gemaakt. </w:t>
      </w:r>
    </w:p>
    <w:p w14:paraId="5F6AC878" w14:textId="77777777" w:rsidR="005C3451" w:rsidRDefault="005C3451" w:rsidP="00F926CA">
      <w:pPr>
        <w:spacing w:line="260" w:lineRule="atLeast"/>
        <w:rPr>
          <w:rFonts w:ascii="Verdana" w:hAnsi="Verdana"/>
          <w:sz w:val="18"/>
          <w:szCs w:val="18"/>
        </w:rPr>
      </w:pPr>
    </w:p>
    <w:p w14:paraId="75B70665" w14:textId="58E66716" w:rsidR="00E5616E" w:rsidRDefault="00E5616E" w:rsidP="00F926CA">
      <w:pPr>
        <w:spacing w:line="260" w:lineRule="atLeast"/>
        <w:rPr>
          <w:rFonts w:ascii="Verdana" w:hAnsi="Verdana"/>
          <w:sz w:val="18"/>
          <w:szCs w:val="18"/>
        </w:rPr>
      </w:pPr>
      <w:r w:rsidRPr="00E5616E">
        <w:rPr>
          <w:rFonts w:ascii="Verdana" w:hAnsi="Verdana"/>
          <w:sz w:val="18"/>
          <w:szCs w:val="18"/>
        </w:rPr>
        <w:t xml:space="preserve">Op </w:t>
      </w:r>
      <w:r w:rsidR="00A474C7">
        <w:rPr>
          <w:rFonts w:ascii="Verdana" w:hAnsi="Verdana"/>
          <w:sz w:val="18"/>
          <w:szCs w:val="18"/>
        </w:rPr>
        <w:t xml:space="preserve">2 april </w:t>
      </w:r>
      <w:r w:rsidRPr="00E5616E">
        <w:rPr>
          <w:rFonts w:ascii="Verdana" w:hAnsi="Verdana"/>
          <w:sz w:val="18"/>
          <w:szCs w:val="18"/>
        </w:rPr>
        <w:t xml:space="preserve">2019 wordt het plan weer besproken in de </w:t>
      </w:r>
      <w:r w:rsidR="00A474C7">
        <w:rPr>
          <w:rFonts w:ascii="Verdana" w:hAnsi="Verdana"/>
          <w:sz w:val="18"/>
          <w:szCs w:val="18"/>
        </w:rPr>
        <w:t>c</w:t>
      </w:r>
      <w:r w:rsidRPr="00E5616E">
        <w:rPr>
          <w:rFonts w:ascii="Verdana" w:hAnsi="Verdana"/>
          <w:sz w:val="18"/>
          <w:szCs w:val="18"/>
        </w:rPr>
        <w:t xml:space="preserve">ommissie Samenleving. Het college heeft aan het </w:t>
      </w:r>
      <w:r w:rsidR="00A474C7">
        <w:rPr>
          <w:rFonts w:ascii="Verdana" w:hAnsi="Verdana"/>
          <w:sz w:val="18"/>
          <w:szCs w:val="18"/>
        </w:rPr>
        <w:t>b</w:t>
      </w:r>
      <w:r w:rsidRPr="00E5616E">
        <w:rPr>
          <w:rFonts w:ascii="Verdana" w:hAnsi="Verdana"/>
          <w:sz w:val="18"/>
          <w:szCs w:val="18"/>
        </w:rPr>
        <w:t>eleidsplan toegevoegd een Activiteitenoverzicht Beleidsplan Sociaal Domein 2019-2022 (</w:t>
      </w:r>
      <w:proofErr w:type="spellStart"/>
      <w:r w:rsidRPr="00E5616E">
        <w:rPr>
          <w:rFonts w:ascii="Verdana" w:hAnsi="Verdana"/>
          <w:sz w:val="18"/>
          <w:szCs w:val="18"/>
        </w:rPr>
        <w:t>corsa</w:t>
      </w:r>
      <w:proofErr w:type="spellEnd"/>
      <w:r w:rsidRPr="00E5616E">
        <w:rPr>
          <w:rFonts w:ascii="Verdana" w:hAnsi="Verdana"/>
          <w:sz w:val="18"/>
          <w:szCs w:val="18"/>
        </w:rPr>
        <w:t xml:space="preserve"> 2019001848). Dit schema betekent niet dat de doelen nu zijn geformuleerd op de wijze die door de commissie </w:t>
      </w:r>
      <w:r w:rsidR="00A474C7">
        <w:rPr>
          <w:rFonts w:ascii="Verdana" w:hAnsi="Verdana"/>
          <w:sz w:val="18"/>
          <w:szCs w:val="18"/>
        </w:rPr>
        <w:t>S</w:t>
      </w:r>
      <w:r w:rsidRPr="00E5616E">
        <w:rPr>
          <w:rFonts w:ascii="Verdana" w:hAnsi="Verdana"/>
          <w:sz w:val="18"/>
          <w:szCs w:val="18"/>
        </w:rPr>
        <w:t xml:space="preserve">amenleving was gevraagd. </w:t>
      </w:r>
      <w:r w:rsidR="0078107E">
        <w:rPr>
          <w:rFonts w:ascii="Verdana" w:hAnsi="Verdana"/>
          <w:sz w:val="18"/>
          <w:szCs w:val="18"/>
        </w:rPr>
        <w:t xml:space="preserve">Zo luidt </w:t>
      </w:r>
      <w:r w:rsidRPr="00E5616E">
        <w:rPr>
          <w:rFonts w:ascii="Verdana" w:hAnsi="Verdana"/>
          <w:sz w:val="18"/>
          <w:szCs w:val="18"/>
        </w:rPr>
        <w:t>de tekst over het onderwerp Participatiewet:</w:t>
      </w:r>
      <w:r w:rsidR="0078107E">
        <w:rPr>
          <w:rFonts w:ascii="Verdana" w:hAnsi="Verdana"/>
          <w:sz w:val="18"/>
          <w:szCs w:val="18"/>
        </w:rPr>
        <w:t xml:space="preserve"> (</w:t>
      </w:r>
      <w:r w:rsidR="0078107E" w:rsidRPr="00E5616E">
        <w:rPr>
          <w:rFonts w:ascii="Verdana" w:hAnsi="Verdana"/>
          <w:sz w:val="18"/>
          <w:szCs w:val="18"/>
        </w:rPr>
        <w:t>hoofdstuk 4 “Meedoen naar Vermogen”</w:t>
      </w:r>
      <w:r w:rsidR="0078107E">
        <w:rPr>
          <w:rFonts w:ascii="Verdana" w:hAnsi="Verdana"/>
          <w:sz w:val="18"/>
          <w:szCs w:val="18"/>
        </w:rPr>
        <w:t>)</w:t>
      </w:r>
      <w:r w:rsidR="005C3451">
        <w:rPr>
          <w:rFonts w:ascii="Verdana" w:hAnsi="Verdana"/>
          <w:sz w:val="18"/>
          <w:szCs w:val="18"/>
        </w:rPr>
        <w:t>:</w:t>
      </w:r>
    </w:p>
    <w:p w14:paraId="1A0DA67D" w14:textId="18B8C7AE" w:rsidR="00FF4526" w:rsidRDefault="00FF4526">
      <w:pPr>
        <w:rPr>
          <w:rFonts w:ascii="Verdana" w:hAnsi="Verdana"/>
          <w:sz w:val="18"/>
          <w:szCs w:val="18"/>
        </w:rPr>
      </w:pPr>
      <w:r>
        <w:rPr>
          <w:rFonts w:ascii="Verdana" w:hAnsi="Verdana"/>
          <w:sz w:val="18"/>
          <w:szCs w:val="18"/>
        </w:rPr>
        <w:br w:type="page"/>
      </w:r>
    </w:p>
    <w:p w14:paraId="097D4522" w14:textId="77777777" w:rsidR="00E5616E" w:rsidRPr="00E5616E" w:rsidRDefault="00E5616E" w:rsidP="00F926CA">
      <w:pPr>
        <w:spacing w:line="260" w:lineRule="atLeast"/>
        <w:rPr>
          <w:rFonts w:ascii="Verdana" w:hAnsi="Verdana"/>
          <w:i/>
          <w:iCs/>
          <w:sz w:val="18"/>
          <w:szCs w:val="18"/>
        </w:rPr>
      </w:pPr>
      <w:r w:rsidRPr="00E5616E">
        <w:rPr>
          <w:rFonts w:ascii="Verdana" w:hAnsi="Verdana"/>
          <w:i/>
          <w:iCs/>
          <w:sz w:val="18"/>
          <w:szCs w:val="18"/>
        </w:rPr>
        <w:lastRenderedPageBreak/>
        <w:t>4.5 Ondersteuning gericht op werk</w:t>
      </w:r>
    </w:p>
    <w:p w14:paraId="25D1E752" w14:textId="435D6172" w:rsidR="00E5616E" w:rsidRPr="00A474C7" w:rsidRDefault="00E5616E" w:rsidP="00150CCB">
      <w:pPr>
        <w:pStyle w:val="Lijstalinea"/>
        <w:numPr>
          <w:ilvl w:val="0"/>
          <w:numId w:val="14"/>
        </w:numPr>
        <w:spacing w:line="260" w:lineRule="atLeast"/>
        <w:rPr>
          <w:rFonts w:ascii="Verdana" w:hAnsi="Verdana"/>
          <w:i/>
          <w:iCs/>
          <w:sz w:val="18"/>
          <w:szCs w:val="18"/>
        </w:rPr>
      </w:pPr>
      <w:r w:rsidRPr="00A474C7">
        <w:rPr>
          <w:rFonts w:ascii="Verdana" w:hAnsi="Verdana"/>
          <w:i/>
          <w:iCs/>
          <w:sz w:val="18"/>
          <w:szCs w:val="18"/>
        </w:rPr>
        <w:t>Inwoners ondersteunen bij het vinden van werk</w:t>
      </w:r>
      <w:r w:rsidR="00A474C7">
        <w:rPr>
          <w:rFonts w:ascii="Verdana" w:hAnsi="Verdana"/>
          <w:i/>
          <w:iCs/>
          <w:sz w:val="18"/>
          <w:szCs w:val="18"/>
        </w:rPr>
        <w:t>.</w:t>
      </w:r>
    </w:p>
    <w:p w14:paraId="00A3F096" w14:textId="707033D1" w:rsidR="00E5616E" w:rsidRPr="00A474C7" w:rsidRDefault="00E5616E" w:rsidP="00150CCB">
      <w:pPr>
        <w:pStyle w:val="Lijstalinea"/>
        <w:numPr>
          <w:ilvl w:val="0"/>
          <w:numId w:val="14"/>
        </w:numPr>
        <w:spacing w:line="260" w:lineRule="atLeast"/>
        <w:rPr>
          <w:rFonts w:ascii="Verdana" w:hAnsi="Verdana"/>
          <w:i/>
          <w:iCs/>
          <w:sz w:val="18"/>
          <w:szCs w:val="18"/>
        </w:rPr>
      </w:pPr>
      <w:r w:rsidRPr="00A474C7">
        <w:rPr>
          <w:rFonts w:ascii="Verdana" w:hAnsi="Verdana"/>
          <w:i/>
          <w:iCs/>
          <w:sz w:val="18"/>
          <w:szCs w:val="18"/>
        </w:rPr>
        <w:t>Intensivering, dekking uit de begroting</w:t>
      </w:r>
      <w:r w:rsidR="00A474C7">
        <w:rPr>
          <w:rFonts w:ascii="Verdana" w:hAnsi="Verdana"/>
          <w:i/>
          <w:iCs/>
          <w:sz w:val="18"/>
          <w:szCs w:val="18"/>
        </w:rPr>
        <w:t>.</w:t>
      </w:r>
    </w:p>
    <w:p w14:paraId="2C515C05" w14:textId="371DB8B9" w:rsidR="00E5616E" w:rsidRPr="00A474C7" w:rsidRDefault="00A474C7" w:rsidP="00150CCB">
      <w:pPr>
        <w:pStyle w:val="Lijstalinea"/>
        <w:numPr>
          <w:ilvl w:val="0"/>
          <w:numId w:val="14"/>
        </w:numPr>
        <w:spacing w:line="260" w:lineRule="atLeast"/>
        <w:rPr>
          <w:rFonts w:ascii="Verdana" w:hAnsi="Verdana"/>
          <w:i/>
          <w:iCs/>
          <w:sz w:val="18"/>
          <w:szCs w:val="18"/>
        </w:rPr>
      </w:pPr>
      <w:r>
        <w:rPr>
          <w:rFonts w:ascii="Verdana" w:hAnsi="Verdana"/>
          <w:i/>
          <w:iCs/>
          <w:sz w:val="18"/>
          <w:szCs w:val="18"/>
        </w:rPr>
        <w:t>J</w:t>
      </w:r>
      <w:r w:rsidR="00E5616E" w:rsidRPr="00A474C7">
        <w:rPr>
          <w:rFonts w:ascii="Verdana" w:hAnsi="Verdana"/>
          <w:i/>
          <w:iCs/>
          <w:sz w:val="18"/>
          <w:szCs w:val="18"/>
        </w:rPr>
        <w:t xml:space="preserve">aarlijkse collegebrief betreffende het uitvoeringsprogramma Re-integratie (23-01-2019). </w:t>
      </w:r>
    </w:p>
    <w:p w14:paraId="51E20D3B" w14:textId="5ACBFF3E" w:rsidR="00A474C7" w:rsidRDefault="00A54A0F" w:rsidP="00F926CA">
      <w:pPr>
        <w:spacing w:line="260" w:lineRule="atLeast"/>
        <w:rPr>
          <w:rFonts w:ascii="Verdana" w:hAnsi="Verdana"/>
          <w:i/>
          <w:iCs/>
          <w:sz w:val="18"/>
          <w:szCs w:val="18"/>
        </w:rPr>
      </w:pPr>
      <w:r>
        <w:rPr>
          <w:rFonts w:ascii="Verdana" w:hAnsi="Verdana"/>
          <w:sz w:val="18"/>
          <w:szCs w:val="18"/>
        </w:rPr>
        <w:t xml:space="preserve">De jaarlijkse </w:t>
      </w:r>
      <w:r w:rsidR="0078107E">
        <w:rPr>
          <w:rFonts w:ascii="Verdana" w:hAnsi="Verdana"/>
          <w:sz w:val="18"/>
          <w:szCs w:val="18"/>
        </w:rPr>
        <w:t>U</w:t>
      </w:r>
      <w:r w:rsidR="00E5616E" w:rsidRPr="00E5616E">
        <w:rPr>
          <w:rFonts w:ascii="Verdana" w:hAnsi="Verdana"/>
          <w:sz w:val="18"/>
          <w:szCs w:val="18"/>
        </w:rPr>
        <w:t>itvoeringsp</w:t>
      </w:r>
      <w:r>
        <w:rPr>
          <w:rFonts w:ascii="Verdana" w:hAnsi="Verdana"/>
          <w:sz w:val="18"/>
          <w:szCs w:val="18"/>
        </w:rPr>
        <w:t>rogramma’s Re-integratiebeleid noemen evenmin SMART geformuleerde doelen.</w:t>
      </w:r>
      <w:r w:rsidR="00E5616E" w:rsidRPr="00E5616E">
        <w:rPr>
          <w:rFonts w:ascii="Verdana" w:hAnsi="Verdana"/>
          <w:sz w:val="18"/>
          <w:szCs w:val="18"/>
        </w:rPr>
        <w:t xml:space="preserve"> </w:t>
      </w:r>
    </w:p>
    <w:p w14:paraId="2B11201D" w14:textId="77777777" w:rsidR="00A54A0F" w:rsidRPr="00A54A0F" w:rsidRDefault="00A54A0F" w:rsidP="00F926CA">
      <w:pPr>
        <w:spacing w:line="260" w:lineRule="atLeast"/>
        <w:rPr>
          <w:rFonts w:ascii="Verdana" w:hAnsi="Verdana"/>
          <w:sz w:val="18"/>
          <w:szCs w:val="18"/>
        </w:rPr>
      </w:pPr>
    </w:p>
    <w:p w14:paraId="39E98E86" w14:textId="7F6C84C5" w:rsidR="006C04FE" w:rsidRDefault="00E5616E" w:rsidP="00F926CA">
      <w:pPr>
        <w:spacing w:line="260" w:lineRule="atLeast"/>
        <w:rPr>
          <w:rFonts w:ascii="Verdana" w:hAnsi="Verdana"/>
          <w:sz w:val="18"/>
          <w:szCs w:val="18"/>
        </w:rPr>
      </w:pPr>
      <w:r w:rsidRPr="00D8274E">
        <w:rPr>
          <w:rFonts w:ascii="Verdana" w:hAnsi="Verdana"/>
          <w:sz w:val="18"/>
          <w:szCs w:val="18"/>
        </w:rPr>
        <w:t xml:space="preserve">De </w:t>
      </w:r>
      <w:r w:rsidR="00A54A0F" w:rsidRPr="00D8274E">
        <w:rPr>
          <w:rFonts w:ascii="Verdana" w:hAnsi="Verdana"/>
          <w:sz w:val="18"/>
          <w:szCs w:val="18"/>
        </w:rPr>
        <w:t>C</w:t>
      </w:r>
      <w:r w:rsidRPr="00D8274E">
        <w:rPr>
          <w:rFonts w:ascii="Verdana" w:hAnsi="Verdana"/>
          <w:sz w:val="18"/>
          <w:szCs w:val="18"/>
        </w:rPr>
        <w:t xml:space="preserve">ommissie </w:t>
      </w:r>
      <w:r w:rsidR="00FF4526" w:rsidRPr="00D8274E">
        <w:rPr>
          <w:rFonts w:ascii="Verdana" w:hAnsi="Verdana"/>
          <w:sz w:val="18"/>
          <w:szCs w:val="18"/>
        </w:rPr>
        <w:t xml:space="preserve">Samenleving </w:t>
      </w:r>
      <w:r w:rsidRPr="00D8274E">
        <w:rPr>
          <w:rFonts w:ascii="Verdana" w:hAnsi="Verdana"/>
          <w:sz w:val="18"/>
          <w:szCs w:val="18"/>
        </w:rPr>
        <w:t xml:space="preserve">toont positief over de verslaglegging. De uitgangspunten van het Beleidsplan worden onderschreven en de toelichting dat in uitvoeringsplannen en begrotingen het beleid verder zal worden geconcretiseerd wordt aanvaard. </w:t>
      </w:r>
      <w:r w:rsidR="001C775B" w:rsidRPr="00D8274E">
        <w:rPr>
          <w:rFonts w:ascii="Verdana" w:hAnsi="Verdana"/>
          <w:sz w:val="18"/>
          <w:szCs w:val="18"/>
        </w:rPr>
        <w:t xml:space="preserve">De </w:t>
      </w:r>
      <w:r w:rsidR="003735B5">
        <w:rPr>
          <w:rFonts w:ascii="Verdana" w:hAnsi="Verdana"/>
          <w:sz w:val="18"/>
          <w:szCs w:val="18"/>
        </w:rPr>
        <w:t>r</w:t>
      </w:r>
      <w:r w:rsidR="001C775B" w:rsidRPr="00D8274E">
        <w:rPr>
          <w:rFonts w:ascii="Verdana" w:hAnsi="Verdana"/>
          <w:sz w:val="18"/>
          <w:szCs w:val="18"/>
        </w:rPr>
        <w:t xml:space="preserve">aad komt niet meer terug op de eerder gevraagde grotere duidelijkheid </w:t>
      </w:r>
      <w:r w:rsidR="003735B5">
        <w:rPr>
          <w:rFonts w:ascii="Verdana" w:hAnsi="Verdana"/>
          <w:sz w:val="18"/>
          <w:szCs w:val="18"/>
        </w:rPr>
        <w:t>over</w:t>
      </w:r>
      <w:r w:rsidR="001C775B" w:rsidRPr="00D8274E">
        <w:rPr>
          <w:rFonts w:ascii="Verdana" w:hAnsi="Verdana"/>
          <w:sz w:val="18"/>
          <w:szCs w:val="18"/>
        </w:rPr>
        <w:t xml:space="preserve"> de doelrealisatie (“SMART geformuleerde doelen”).</w:t>
      </w:r>
    </w:p>
    <w:p w14:paraId="55B938CF" w14:textId="77777777" w:rsidR="001C775B" w:rsidRDefault="001C775B" w:rsidP="00F926CA">
      <w:pPr>
        <w:spacing w:line="260" w:lineRule="atLeast"/>
        <w:rPr>
          <w:rFonts w:ascii="Verdana" w:hAnsi="Verdana"/>
          <w:sz w:val="18"/>
          <w:szCs w:val="18"/>
        </w:rPr>
      </w:pPr>
    </w:p>
    <w:p w14:paraId="31FDAFDA" w14:textId="3B1F84BE" w:rsidR="006C04FE" w:rsidRDefault="006C04FE" w:rsidP="00F926CA">
      <w:pPr>
        <w:spacing w:line="260" w:lineRule="atLeast"/>
        <w:rPr>
          <w:rFonts w:ascii="Verdana" w:hAnsi="Verdana"/>
          <w:sz w:val="18"/>
          <w:szCs w:val="18"/>
        </w:rPr>
      </w:pPr>
      <w:r>
        <w:rPr>
          <w:rFonts w:ascii="Verdana" w:hAnsi="Verdana"/>
          <w:b/>
          <w:bCs/>
          <w:sz w:val="18"/>
          <w:szCs w:val="18"/>
        </w:rPr>
        <w:t>Aandacht voor de</w:t>
      </w:r>
      <w:r w:rsidR="007C33BD">
        <w:rPr>
          <w:rFonts w:ascii="Verdana" w:hAnsi="Verdana"/>
          <w:b/>
          <w:bCs/>
          <w:sz w:val="18"/>
          <w:szCs w:val="18"/>
        </w:rPr>
        <w:t xml:space="preserve"> cliënten</w:t>
      </w:r>
    </w:p>
    <w:p w14:paraId="2D280F7D" w14:textId="012E8576" w:rsidR="007C33BD" w:rsidRDefault="007C33BD" w:rsidP="007C33BD">
      <w:pPr>
        <w:spacing w:line="260" w:lineRule="atLeast"/>
        <w:rPr>
          <w:rFonts w:ascii="Verdana" w:hAnsi="Verdana"/>
          <w:sz w:val="18"/>
          <w:szCs w:val="18"/>
        </w:rPr>
      </w:pPr>
      <w:r w:rsidRPr="007C33BD">
        <w:rPr>
          <w:rFonts w:ascii="Verdana" w:hAnsi="Verdana"/>
          <w:sz w:val="18"/>
          <w:szCs w:val="18"/>
        </w:rPr>
        <w:t xml:space="preserve">Op 6 december 2017 vraagt de commissie Samenleving aan het college of zij wil onderzoeken of er ook belangstelling bestaat voor het instellen van een cliëntenraad (conform art. 47 Participatiewet). </w:t>
      </w:r>
      <w:r>
        <w:rPr>
          <w:rFonts w:ascii="Verdana" w:hAnsi="Verdana"/>
          <w:sz w:val="18"/>
          <w:szCs w:val="18"/>
        </w:rPr>
        <w:t>H</w:t>
      </w:r>
      <w:r w:rsidRPr="007C33BD">
        <w:rPr>
          <w:rFonts w:ascii="Verdana" w:hAnsi="Verdana"/>
          <w:sz w:val="18"/>
          <w:szCs w:val="18"/>
        </w:rPr>
        <w:t>et college</w:t>
      </w:r>
      <w:r>
        <w:rPr>
          <w:rFonts w:ascii="Verdana" w:hAnsi="Verdana"/>
          <w:sz w:val="18"/>
          <w:szCs w:val="18"/>
        </w:rPr>
        <w:t xml:space="preserve"> antwoordt</w:t>
      </w:r>
      <w:r w:rsidRPr="007C33BD">
        <w:rPr>
          <w:rFonts w:ascii="Verdana" w:hAnsi="Verdana"/>
          <w:sz w:val="18"/>
          <w:szCs w:val="18"/>
        </w:rPr>
        <w:t xml:space="preserve"> (Corsa nummer 2018003767) dat op zowel het vlak van de </w:t>
      </w:r>
      <w:proofErr w:type="spellStart"/>
      <w:r w:rsidRPr="007C33BD">
        <w:rPr>
          <w:rFonts w:ascii="Verdana" w:hAnsi="Verdana"/>
          <w:sz w:val="18"/>
          <w:szCs w:val="18"/>
        </w:rPr>
        <w:t>Wmo</w:t>
      </w:r>
      <w:proofErr w:type="spellEnd"/>
      <w:r w:rsidRPr="007C33BD">
        <w:rPr>
          <w:rFonts w:ascii="Verdana" w:hAnsi="Verdana"/>
          <w:sz w:val="18"/>
          <w:szCs w:val="18"/>
        </w:rPr>
        <w:t xml:space="preserve">, de Jeugdwet en de Participatiewet reeds is voorzien in de instelling van cliëntenraden, conform wetgeving op dat punt. Aan de instelling van een (extra) cliëntenraad bestaat daarom geen behoefte. </w:t>
      </w:r>
    </w:p>
    <w:p w14:paraId="752F1D7E" w14:textId="3D63D5DC" w:rsidR="006C04FE" w:rsidRPr="006C04FE" w:rsidRDefault="007C33BD" w:rsidP="00F926CA">
      <w:pPr>
        <w:spacing w:line="260" w:lineRule="atLeast"/>
        <w:rPr>
          <w:rFonts w:ascii="Verdana" w:hAnsi="Verdana"/>
          <w:sz w:val="18"/>
          <w:szCs w:val="18"/>
        </w:rPr>
      </w:pPr>
      <w:r w:rsidRPr="007C33BD">
        <w:rPr>
          <w:rFonts w:ascii="Verdana" w:hAnsi="Verdana"/>
          <w:sz w:val="18"/>
          <w:szCs w:val="18"/>
        </w:rPr>
        <w:t xml:space="preserve">De cliëntenraad komt (kwam?) elke twee maanden bijeen. Het uitvoeringsprogramma Sociaal Beleid 2019-2022 meldt dat de cliëntenraad géén jaarverslag (meer) schrijft. De reden daarvoor is onbekend. </w:t>
      </w:r>
      <w:r>
        <w:rPr>
          <w:rFonts w:ascii="Verdana" w:hAnsi="Verdana"/>
          <w:sz w:val="18"/>
          <w:szCs w:val="18"/>
        </w:rPr>
        <w:t>D</w:t>
      </w:r>
      <w:r w:rsidRPr="007C33BD">
        <w:rPr>
          <w:rFonts w:ascii="Verdana" w:hAnsi="Verdana"/>
          <w:sz w:val="18"/>
          <w:szCs w:val="18"/>
        </w:rPr>
        <w:t xml:space="preserve">e raad of de commissie Samenleving </w:t>
      </w:r>
      <w:r>
        <w:rPr>
          <w:rFonts w:ascii="Verdana" w:hAnsi="Verdana"/>
          <w:sz w:val="18"/>
          <w:szCs w:val="18"/>
        </w:rPr>
        <w:t xml:space="preserve">hebben </w:t>
      </w:r>
      <w:r w:rsidRPr="007C33BD">
        <w:rPr>
          <w:rFonts w:ascii="Verdana" w:hAnsi="Verdana"/>
          <w:sz w:val="18"/>
          <w:szCs w:val="18"/>
        </w:rPr>
        <w:t xml:space="preserve">geen enkele keer gerefereerd aan de verslagen van de bijeenkomsten van de cliëntenraad Participatiewet of de Cliëntenraad Werk en Inkomen. </w:t>
      </w:r>
    </w:p>
    <w:p w14:paraId="37B537A0" w14:textId="77777777" w:rsidR="00A474C7" w:rsidRPr="00E5616E" w:rsidRDefault="00A474C7" w:rsidP="00F926CA">
      <w:pPr>
        <w:spacing w:line="260" w:lineRule="atLeast"/>
        <w:rPr>
          <w:rFonts w:ascii="Verdana" w:hAnsi="Verdana"/>
          <w:sz w:val="18"/>
          <w:szCs w:val="18"/>
        </w:rPr>
      </w:pPr>
    </w:p>
    <w:p w14:paraId="048EE85D" w14:textId="77777777" w:rsidR="00E5616E" w:rsidRPr="00F821D6" w:rsidRDefault="00E5616E" w:rsidP="00F926CA">
      <w:pPr>
        <w:spacing w:line="260" w:lineRule="atLeast"/>
        <w:rPr>
          <w:rFonts w:ascii="Verdana" w:hAnsi="Verdana"/>
          <w:b/>
          <w:bCs/>
        </w:rPr>
      </w:pPr>
      <w:r w:rsidRPr="00F821D6">
        <w:rPr>
          <w:rFonts w:ascii="Verdana" w:hAnsi="Verdana"/>
          <w:b/>
          <w:bCs/>
        </w:rPr>
        <w:t>Aandacht voor Beschut Werken</w:t>
      </w:r>
    </w:p>
    <w:p w14:paraId="7974DCDF" w14:textId="77777777" w:rsidR="00E5616E" w:rsidRPr="00E5616E" w:rsidRDefault="00E5616E" w:rsidP="00F926CA">
      <w:pPr>
        <w:spacing w:line="260" w:lineRule="atLeast"/>
        <w:rPr>
          <w:rFonts w:ascii="Verdana" w:hAnsi="Verdana"/>
          <w:sz w:val="18"/>
          <w:szCs w:val="18"/>
        </w:rPr>
      </w:pPr>
      <w:r w:rsidRPr="00E5616E">
        <w:rPr>
          <w:rFonts w:ascii="Verdana" w:hAnsi="Verdana"/>
          <w:sz w:val="18"/>
          <w:szCs w:val="18"/>
        </w:rPr>
        <w:t xml:space="preserve">Sinds 2017 is het bieden van beschut werk een verplichting geworden. </w:t>
      </w:r>
    </w:p>
    <w:p w14:paraId="53053A8D" w14:textId="77777777" w:rsidR="005C3451" w:rsidRDefault="00E5616E" w:rsidP="00F926CA">
      <w:pPr>
        <w:spacing w:line="260" w:lineRule="atLeast"/>
        <w:rPr>
          <w:rFonts w:ascii="Verdana" w:hAnsi="Verdana"/>
          <w:sz w:val="18"/>
          <w:szCs w:val="18"/>
        </w:rPr>
      </w:pPr>
      <w:r w:rsidRPr="00E5616E">
        <w:rPr>
          <w:rFonts w:ascii="Verdana" w:hAnsi="Verdana"/>
          <w:sz w:val="18"/>
          <w:szCs w:val="18"/>
        </w:rPr>
        <w:t xml:space="preserve">Op </w:t>
      </w:r>
      <w:r w:rsidR="00A474C7">
        <w:rPr>
          <w:rFonts w:ascii="Verdana" w:hAnsi="Verdana"/>
          <w:sz w:val="18"/>
          <w:szCs w:val="18"/>
        </w:rPr>
        <w:t xml:space="preserve">5 april </w:t>
      </w:r>
      <w:r w:rsidRPr="00E5616E">
        <w:rPr>
          <w:rFonts w:ascii="Verdana" w:hAnsi="Verdana"/>
          <w:sz w:val="18"/>
          <w:szCs w:val="18"/>
        </w:rPr>
        <w:t xml:space="preserve">2017 wordt in de commissie </w:t>
      </w:r>
      <w:r w:rsidR="00A474C7">
        <w:rPr>
          <w:rFonts w:ascii="Verdana" w:hAnsi="Verdana"/>
          <w:sz w:val="18"/>
          <w:szCs w:val="18"/>
        </w:rPr>
        <w:t>S</w:t>
      </w:r>
      <w:r w:rsidRPr="00E5616E">
        <w:rPr>
          <w:rFonts w:ascii="Verdana" w:hAnsi="Verdana"/>
          <w:sz w:val="18"/>
          <w:szCs w:val="18"/>
        </w:rPr>
        <w:t>amenleving de vraag gesteld</w:t>
      </w:r>
      <w:r w:rsidR="00A474C7">
        <w:rPr>
          <w:rFonts w:ascii="Verdana" w:hAnsi="Verdana"/>
          <w:sz w:val="18"/>
          <w:szCs w:val="18"/>
        </w:rPr>
        <w:t xml:space="preserve"> </w:t>
      </w:r>
      <w:r w:rsidRPr="00E5616E">
        <w:rPr>
          <w:rFonts w:ascii="Verdana" w:hAnsi="Verdana"/>
          <w:sz w:val="18"/>
          <w:szCs w:val="18"/>
        </w:rPr>
        <w:t>(in het kader van de bespreking van de Re-integratieverordening)</w:t>
      </w:r>
      <w:r w:rsidR="00A474C7">
        <w:rPr>
          <w:rFonts w:ascii="Verdana" w:hAnsi="Verdana"/>
          <w:sz w:val="18"/>
          <w:szCs w:val="18"/>
        </w:rPr>
        <w:t>:</w:t>
      </w:r>
      <w:r w:rsidRPr="00E5616E">
        <w:rPr>
          <w:rFonts w:ascii="Verdana" w:hAnsi="Verdana"/>
          <w:sz w:val="18"/>
          <w:szCs w:val="18"/>
        </w:rPr>
        <w:t xml:space="preserve"> </w:t>
      </w:r>
      <w:r w:rsidR="00A474C7">
        <w:rPr>
          <w:rFonts w:ascii="Verdana" w:hAnsi="Verdana"/>
          <w:sz w:val="18"/>
          <w:szCs w:val="18"/>
        </w:rPr>
        <w:t>“H</w:t>
      </w:r>
      <w:r w:rsidRPr="00E5616E">
        <w:rPr>
          <w:rFonts w:ascii="Verdana" w:hAnsi="Verdana"/>
          <w:sz w:val="18"/>
          <w:szCs w:val="18"/>
        </w:rPr>
        <w:t>oe het is gesteld met de plaatsing in beschut</w:t>
      </w:r>
      <w:r w:rsidR="00A474C7">
        <w:rPr>
          <w:rFonts w:ascii="Verdana" w:hAnsi="Verdana"/>
          <w:sz w:val="18"/>
          <w:szCs w:val="18"/>
        </w:rPr>
        <w:t xml:space="preserve"> </w:t>
      </w:r>
      <w:r w:rsidRPr="00E5616E">
        <w:rPr>
          <w:rFonts w:ascii="Verdana" w:hAnsi="Verdana"/>
          <w:sz w:val="18"/>
          <w:szCs w:val="18"/>
        </w:rPr>
        <w:t>werken</w:t>
      </w:r>
      <w:r w:rsidR="00A474C7">
        <w:rPr>
          <w:rFonts w:ascii="Verdana" w:hAnsi="Verdana"/>
          <w:sz w:val="18"/>
          <w:szCs w:val="18"/>
        </w:rPr>
        <w:t>?”</w:t>
      </w:r>
      <w:r w:rsidRPr="00E5616E">
        <w:rPr>
          <w:rFonts w:ascii="Verdana" w:hAnsi="Verdana"/>
          <w:sz w:val="18"/>
          <w:szCs w:val="18"/>
        </w:rPr>
        <w:t xml:space="preserve"> Het antwoord luidt: </w:t>
      </w:r>
      <w:r w:rsidR="00A474C7">
        <w:rPr>
          <w:rFonts w:ascii="Verdana" w:hAnsi="Verdana"/>
          <w:sz w:val="18"/>
          <w:szCs w:val="18"/>
        </w:rPr>
        <w:t>“N</w:t>
      </w:r>
      <w:r w:rsidRPr="00E5616E">
        <w:rPr>
          <w:rFonts w:ascii="Verdana" w:hAnsi="Verdana"/>
          <w:sz w:val="18"/>
          <w:szCs w:val="18"/>
        </w:rPr>
        <w:t>og geen mensen geplaatst.</w:t>
      </w:r>
      <w:r w:rsidR="00A474C7">
        <w:rPr>
          <w:rFonts w:ascii="Verdana" w:hAnsi="Verdana"/>
          <w:sz w:val="18"/>
          <w:szCs w:val="18"/>
        </w:rPr>
        <w:t>”</w:t>
      </w:r>
      <w:r w:rsidRPr="00E5616E">
        <w:rPr>
          <w:rFonts w:ascii="Verdana" w:hAnsi="Verdana"/>
          <w:sz w:val="18"/>
          <w:szCs w:val="18"/>
        </w:rPr>
        <w:t xml:space="preserve"> </w:t>
      </w:r>
    </w:p>
    <w:p w14:paraId="53C0E309" w14:textId="77777777" w:rsidR="005C3451" w:rsidRDefault="005C3451" w:rsidP="00F926CA">
      <w:pPr>
        <w:spacing w:line="260" w:lineRule="atLeast"/>
        <w:rPr>
          <w:rFonts w:ascii="Verdana" w:hAnsi="Verdana"/>
          <w:sz w:val="18"/>
          <w:szCs w:val="18"/>
        </w:rPr>
      </w:pPr>
    </w:p>
    <w:p w14:paraId="332AB28A" w14:textId="0AA414DC" w:rsidR="00A54A0F" w:rsidRDefault="00E5616E" w:rsidP="00F926CA">
      <w:pPr>
        <w:spacing w:line="260" w:lineRule="atLeast"/>
        <w:rPr>
          <w:rFonts w:ascii="Verdana" w:hAnsi="Verdana"/>
          <w:sz w:val="18"/>
          <w:szCs w:val="18"/>
        </w:rPr>
      </w:pPr>
      <w:r w:rsidRPr="00E5616E">
        <w:rPr>
          <w:rFonts w:ascii="Verdana" w:hAnsi="Verdana"/>
          <w:sz w:val="18"/>
          <w:szCs w:val="18"/>
        </w:rPr>
        <w:t xml:space="preserve">De UWV stelt strenge toelatingseisen. Daardoor heeft zij nog geen positieve adviezen voor plaatsing afgegeven. Aansluitend wijst het college op de mogelijkheden om – als alternatief voor beschut werken – deel te nemen aan activiteiten in het kader van de </w:t>
      </w:r>
      <w:proofErr w:type="spellStart"/>
      <w:r w:rsidRPr="00E5616E">
        <w:rPr>
          <w:rFonts w:ascii="Verdana" w:hAnsi="Verdana"/>
          <w:sz w:val="18"/>
          <w:szCs w:val="18"/>
        </w:rPr>
        <w:t>W</w:t>
      </w:r>
      <w:r w:rsidR="00A474C7">
        <w:rPr>
          <w:rFonts w:ascii="Verdana" w:hAnsi="Verdana"/>
          <w:sz w:val="18"/>
          <w:szCs w:val="18"/>
        </w:rPr>
        <w:t>mo</w:t>
      </w:r>
      <w:proofErr w:type="spellEnd"/>
      <w:r w:rsidRPr="00E5616E">
        <w:rPr>
          <w:rFonts w:ascii="Verdana" w:hAnsi="Verdana"/>
          <w:sz w:val="18"/>
          <w:szCs w:val="18"/>
        </w:rPr>
        <w:t>. Dit ontlokt bij één van de commissieleden de opmerking dat “meedoen belangrijker is dan werk”. Dit blijft verder onweersproken.</w:t>
      </w:r>
    </w:p>
    <w:p w14:paraId="27D6ACF3" w14:textId="77777777" w:rsidR="00A474C7" w:rsidRPr="00E5616E" w:rsidRDefault="00A474C7" w:rsidP="00F926CA">
      <w:pPr>
        <w:spacing w:line="260" w:lineRule="atLeast"/>
        <w:rPr>
          <w:rFonts w:ascii="Verdana" w:hAnsi="Verdana"/>
          <w:sz w:val="18"/>
          <w:szCs w:val="18"/>
        </w:rPr>
      </w:pPr>
    </w:p>
    <w:p w14:paraId="257F50A0" w14:textId="77777777" w:rsidR="00E5616E" w:rsidRPr="00F821D6" w:rsidRDefault="00E5616E" w:rsidP="00F926CA">
      <w:pPr>
        <w:spacing w:line="260" w:lineRule="atLeast"/>
        <w:rPr>
          <w:rFonts w:ascii="Verdana" w:eastAsiaTheme="majorEastAsia" w:hAnsi="Verdana"/>
          <w:b/>
          <w:bCs/>
        </w:rPr>
      </w:pPr>
      <w:bookmarkStart w:id="126" w:name="_Toc54797098"/>
      <w:r w:rsidRPr="00F821D6">
        <w:rPr>
          <w:rFonts w:ascii="Verdana" w:eastAsiaTheme="majorEastAsia" w:hAnsi="Verdana"/>
          <w:b/>
          <w:bCs/>
        </w:rPr>
        <w:t>IASZ</w:t>
      </w:r>
      <w:bookmarkEnd w:id="126"/>
    </w:p>
    <w:p w14:paraId="2044C4B9" w14:textId="6FCB6FB8" w:rsidR="00E5616E" w:rsidRDefault="00E5616E" w:rsidP="00F926CA">
      <w:pPr>
        <w:autoSpaceDE w:val="0"/>
        <w:autoSpaceDN w:val="0"/>
        <w:adjustRightInd w:val="0"/>
        <w:spacing w:line="260" w:lineRule="atLeast"/>
        <w:rPr>
          <w:rFonts w:ascii="Verdana" w:hAnsi="Verdana" w:cs="Calibri"/>
          <w:sz w:val="18"/>
          <w:szCs w:val="18"/>
        </w:rPr>
      </w:pPr>
      <w:r w:rsidRPr="00E5616E">
        <w:rPr>
          <w:rFonts w:ascii="Verdana" w:hAnsi="Verdana" w:cs="Calibri"/>
          <w:sz w:val="18"/>
          <w:szCs w:val="18"/>
        </w:rPr>
        <w:t xml:space="preserve">De </w:t>
      </w:r>
      <w:r w:rsidR="00A474C7">
        <w:rPr>
          <w:rFonts w:ascii="Verdana" w:hAnsi="Verdana" w:cs="Calibri"/>
          <w:sz w:val="18"/>
          <w:szCs w:val="18"/>
        </w:rPr>
        <w:t>r</w:t>
      </w:r>
      <w:r w:rsidRPr="00E5616E">
        <w:rPr>
          <w:rFonts w:ascii="Verdana" w:hAnsi="Verdana" w:cs="Calibri"/>
          <w:sz w:val="18"/>
          <w:szCs w:val="18"/>
        </w:rPr>
        <w:t xml:space="preserve">aad toont zich tevreden over de informatie die haar over de werkzaamheden van IASZ wordt toegestuurd. ISAZ levert elk jaar in het jaarplan ook een terugblik op de in het voorgaande jaar bereikte resultaten. Dit wordt ter kennisname naar de </w:t>
      </w:r>
      <w:r w:rsidR="00A474C7">
        <w:rPr>
          <w:rFonts w:ascii="Verdana" w:hAnsi="Verdana" w:cs="Calibri"/>
          <w:sz w:val="18"/>
          <w:szCs w:val="18"/>
        </w:rPr>
        <w:t>r</w:t>
      </w:r>
      <w:r w:rsidRPr="00E5616E">
        <w:rPr>
          <w:rFonts w:ascii="Verdana" w:hAnsi="Verdana" w:cs="Calibri"/>
          <w:sz w:val="18"/>
          <w:szCs w:val="18"/>
        </w:rPr>
        <w:t>aad gestuurd maar sinds 2016 zet de commissie Samenleving het jaarplan elk jaar op de agenda.</w:t>
      </w:r>
    </w:p>
    <w:p w14:paraId="2FF658D2" w14:textId="77777777" w:rsidR="00A474C7" w:rsidRPr="00E5616E" w:rsidRDefault="00A474C7" w:rsidP="00F926CA">
      <w:pPr>
        <w:autoSpaceDE w:val="0"/>
        <w:autoSpaceDN w:val="0"/>
        <w:adjustRightInd w:val="0"/>
        <w:spacing w:line="260" w:lineRule="atLeast"/>
        <w:rPr>
          <w:rFonts w:ascii="Verdana" w:hAnsi="Verdana" w:cs="Calibri"/>
          <w:sz w:val="18"/>
          <w:szCs w:val="18"/>
        </w:rPr>
      </w:pPr>
    </w:p>
    <w:p w14:paraId="093BA256" w14:textId="77777777" w:rsidR="00E5616E" w:rsidRPr="00F821D6" w:rsidRDefault="00E5616E" w:rsidP="00F926CA">
      <w:pPr>
        <w:spacing w:line="260" w:lineRule="atLeast"/>
        <w:rPr>
          <w:rFonts w:ascii="Verdana" w:eastAsiaTheme="majorEastAsia" w:hAnsi="Verdana"/>
          <w:b/>
          <w:bCs/>
        </w:rPr>
      </w:pPr>
      <w:bookmarkStart w:id="127" w:name="_Toc54797099"/>
      <w:r w:rsidRPr="00F821D6">
        <w:rPr>
          <w:rFonts w:ascii="Verdana" w:eastAsiaTheme="majorEastAsia" w:hAnsi="Verdana"/>
          <w:b/>
          <w:bCs/>
        </w:rPr>
        <w:t>Paswerk</w:t>
      </w:r>
      <w:bookmarkEnd w:id="127"/>
    </w:p>
    <w:p w14:paraId="20F90371" w14:textId="026AF56B" w:rsidR="00121273" w:rsidRPr="00121273" w:rsidRDefault="00E5616E" w:rsidP="00121273">
      <w:pPr>
        <w:spacing w:line="260" w:lineRule="atLeast"/>
        <w:contextualSpacing/>
        <w:rPr>
          <w:rFonts w:ascii="Verdana" w:eastAsiaTheme="minorHAnsi" w:hAnsi="Verdana"/>
          <w:sz w:val="18"/>
          <w:szCs w:val="18"/>
        </w:rPr>
      </w:pPr>
      <w:r w:rsidRPr="00E5616E">
        <w:rPr>
          <w:rFonts w:ascii="Verdana" w:eastAsiaTheme="minorHAnsi" w:hAnsi="Verdana"/>
          <w:sz w:val="18"/>
          <w:szCs w:val="18"/>
        </w:rPr>
        <w:t xml:space="preserve">De gemeenteraad is elk jaar zeer tevreden over de jaarrekening en de begroting van Paswerk. Paswerk ziet sinds 2015 kans om ondanks de afnemende rijksbijdrage de uitgaven voor de gemeenten op gelijk niveau te houden door te bezuinigen op de uitgaven en door de toegevoegde waarde per medewerker te vergroten. Vertegenwoordigers van Paswerk zijn bij elk vergadering waar de begroting wordt besproken aanwezig </w:t>
      </w:r>
      <w:r w:rsidR="00121273" w:rsidRPr="00121273">
        <w:rPr>
          <w:rFonts w:ascii="Verdana" w:eastAsiaTheme="minorHAnsi" w:hAnsi="Verdana"/>
          <w:sz w:val="18"/>
          <w:szCs w:val="18"/>
        </w:rPr>
        <w:t>om toelichting te geven. Dit wordt door de raadsleden zeer op prijs gesteld.</w:t>
      </w:r>
    </w:p>
    <w:p w14:paraId="0C05CEE2" w14:textId="77777777" w:rsidR="00121273" w:rsidRPr="00121273" w:rsidRDefault="00121273" w:rsidP="00121273">
      <w:pPr>
        <w:spacing w:line="260" w:lineRule="atLeast"/>
        <w:contextualSpacing/>
        <w:rPr>
          <w:rFonts w:ascii="Verdana" w:eastAsiaTheme="minorHAnsi" w:hAnsi="Verdana"/>
          <w:sz w:val="18"/>
          <w:szCs w:val="18"/>
        </w:rPr>
      </w:pPr>
    </w:p>
    <w:p w14:paraId="55DE7CDB" w14:textId="77777777" w:rsidR="00121273" w:rsidRPr="00121273" w:rsidRDefault="00121273" w:rsidP="00121273">
      <w:pPr>
        <w:spacing w:line="260" w:lineRule="atLeast"/>
        <w:contextualSpacing/>
        <w:rPr>
          <w:rFonts w:ascii="Verdana" w:eastAsiaTheme="minorHAnsi" w:hAnsi="Verdana"/>
          <w:sz w:val="18"/>
          <w:szCs w:val="18"/>
        </w:rPr>
      </w:pPr>
      <w:r w:rsidRPr="00121273">
        <w:rPr>
          <w:rFonts w:ascii="Verdana" w:eastAsiaTheme="minorHAnsi" w:hAnsi="Verdana"/>
          <w:sz w:val="18"/>
          <w:szCs w:val="18"/>
        </w:rPr>
        <w:t xml:space="preserve">Over de uitstroom of de instroom in “nieuw beschut werken” worden geen vragen gesteld. Paswerk levert in de jaarrekening noch in de begroting cijfers waaruit het aandeel van Bloemendaal in de </w:t>
      </w:r>
      <w:r w:rsidRPr="00121273">
        <w:rPr>
          <w:rFonts w:ascii="Verdana" w:eastAsiaTheme="minorHAnsi" w:hAnsi="Verdana"/>
          <w:sz w:val="18"/>
          <w:szCs w:val="18"/>
        </w:rPr>
        <w:lastRenderedPageBreak/>
        <w:t xml:space="preserve">formatie e.d. kan worden afgeleid. Er wordt volstaan met een uitsplitsing per gemeente van de totale inkomsten en uitgaven. Dit resulteert in een jaarlijkse uitgave uit de eigen begroting van Bloemendaal van enkele tienduizenden euro’s waarover geen vragen worden gesteld.  </w:t>
      </w:r>
    </w:p>
    <w:p w14:paraId="5368C5B5" w14:textId="77777777" w:rsidR="00121273" w:rsidRPr="00121273" w:rsidRDefault="00121273" w:rsidP="00121273">
      <w:pPr>
        <w:spacing w:line="260" w:lineRule="atLeast"/>
        <w:contextualSpacing/>
        <w:rPr>
          <w:rFonts w:ascii="Verdana" w:eastAsiaTheme="minorHAnsi" w:hAnsi="Verdana"/>
          <w:sz w:val="18"/>
          <w:szCs w:val="18"/>
        </w:rPr>
      </w:pPr>
      <w:r w:rsidRPr="00121273">
        <w:rPr>
          <w:rFonts w:ascii="Verdana" w:eastAsiaTheme="minorHAnsi" w:hAnsi="Verdana"/>
          <w:sz w:val="18"/>
          <w:szCs w:val="18"/>
        </w:rPr>
        <w:t xml:space="preserve">Op de vraag: hoe gaat het met de uitstroom op 8 mei 2019 komt een algemeen antwoord: “De meeste uitstroom betreft pensionering. Alle bestaande </w:t>
      </w:r>
      <w:proofErr w:type="spellStart"/>
      <w:r w:rsidRPr="00121273">
        <w:rPr>
          <w:rFonts w:ascii="Verdana" w:eastAsiaTheme="minorHAnsi" w:hAnsi="Verdana"/>
          <w:sz w:val="18"/>
          <w:szCs w:val="18"/>
        </w:rPr>
        <w:t>Wsw-ers</w:t>
      </w:r>
      <w:proofErr w:type="spellEnd"/>
      <w:r w:rsidRPr="00121273">
        <w:rPr>
          <w:rFonts w:ascii="Verdana" w:eastAsiaTheme="minorHAnsi" w:hAnsi="Verdana"/>
          <w:sz w:val="18"/>
          <w:szCs w:val="18"/>
        </w:rPr>
        <w:t xml:space="preserve"> behouden hun rechten”.</w:t>
      </w:r>
    </w:p>
    <w:p w14:paraId="3864BFC8" w14:textId="77777777" w:rsidR="00121273" w:rsidRDefault="00121273" w:rsidP="00121273">
      <w:pPr>
        <w:spacing w:line="260" w:lineRule="atLeast"/>
        <w:contextualSpacing/>
        <w:rPr>
          <w:rFonts w:ascii="Verdana" w:eastAsiaTheme="minorHAnsi" w:hAnsi="Verdana"/>
          <w:b/>
          <w:sz w:val="18"/>
          <w:szCs w:val="18"/>
        </w:rPr>
      </w:pPr>
    </w:p>
    <w:p w14:paraId="2F0DE2A1" w14:textId="61A6650D" w:rsidR="004C5534" w:rsidRPr="002A2542" w:rsidRDefault="004C5534" w:rsidP="007C33BD">
      <w:pPr>
        <w:pStyle w:val="Kop2"/>
        <w:rPr>
          <w:rFonts w:ascii="Verdana" w:eastAsiaTheme="minorHAnsi" w:hAnsi="Verdana"/>
          <w:sz w:val="18"/>
          <w:szCs w:val="18"/>
        </w:rPr>
      </w:pPr>
      <w:bookmarkStart w:id="128" w:name="_Toc68625859"/>
      <w:r w:rsidRPr="00121273">
        <w:rPr>
          <w:rFonts w:ascii="Verdana" w:hAnsi="Verdana"/>
        </w:rPr>
        <w:t xml:space="preserve">8.3 </w:t>
      </w:r>
      <w:r w:rsidR="007C33BD">
        <w:rPr>
          <w:rFonts w:ascii="Verdana" w:hAnsi="Verdana"/>
        </w:rPr>
        <w:t>Samenvatting</w:t>
      </w:r>
      <w:r w:rsidRPr="00121273">
        <w:rPr>
          <w:rFonts w:ascii="Verdana" w:hAnsi="Verdana"/>
        </w:rPr>
        <w:t xml:space="preserve"> informeren van de raad</w:t>
      </w:r>
      <w:bookmarkEnd w:id="128"/>
    </w:p>
    <w:p w14:paraId="7CCF5477" w14:textId="77777777" w:rsidR="00972965" w:rsidRPr="00972965" w:rsidRDefault="00972965" w:rsidP="00972965">
      <w:pPr>
        <w:spacing w:line="260" w:lineRule="atLeast"/>
        <w:rPr>
          <w:rFonts w:ascii="Verdana" w:hAnsi="Verdana"/>
          <w:bCs/>
          <w:sz w:val="18"/>
          <w:szCs w:val="18"/>
        </w:rPr>
      </w:pPr>
    </w:p>
    <w:p w14:paraId="26C8DB6B" w14:textId="732F68AB" w:rsidR="00121273" w:rsidRDefault="00A54A0F" w:rsidP="00150CCB">
      <w:pPr>
        <w:pStyle w:val="Lijstalinea"/>
        <w:numPr>
          <w:ilvl w:val="0"/>
          <w:numId w:val="26"/>
        </w:numPr>
        <w:spacing w:line="260" w:lineRule="atLeast"/>
        <w:rPr>
          <w:rFonts w:ascii="Verdana" w:hAnsi="Verdana"/>
          <w:bCs/>
          <w:sz w:val="18"/>
          <w:szCs w:val="18"/>
        </w:rPr>
      </w:pPr>
      <w:r w:rsidRPr="00A54A0F">
        <w:rPr>
          <w:rFonts w:ascii="Verdana" w:hAnsi="Verdana"/>
          <w:bCs/>
          <w:sz w:val="18"/>
          <w:szCs w:val="18"/>
        </w:rPr>
        <w:t xml:space="preserve">De </w:t>
      </w:r>
      <w:r>
        <w:rPr>
          <w:rFonts w:ascii="Verdana" w:hAnsi="Verdana"/>
          <w:bCs/>
          <w:sz w:val="18"/>
          <w:szCs w:val="18"/>
        </w:rPr>
        <w:t>R</w:t>
      </w:r>
      <w:r w:rsidRPr="00A54A0F">
        <w:rPr>
          <w:rFonts w:ascii="Verdana" w:hAnsi="Verdana"/>
          <w:bCs/>
          <w:sz w:val="18"/>
          <w:szCs w:val="18"/>
        </w:rPr>
        <w:t>aad heeft d.m.v. beleidsplannen, jaarplannen, begrotingen en (halfjaar-)verslagen tijdig</w:t>
      </w:r>
      <w:r w:rsidR="00121273">
        <w:rPr>
          <w:rFonts w:ascii="Verdana" w:hAnsi="Verdana"/>
          <w:bCs/>
          <w:sz w:val="18"/>
          <w:szCs w:val="18"/>
        </w:rPr>
        <w:t xml:space="preserve"> veel</w:t>
      </w:r>
      <w:r w:rsidRPr="00A54A0F">
        <w:rPr>
          <w:rFonts w:ascii="Verdana" w:hAnsi="Verdana"/>
          <w:bCs/>
          <w:sz w:val="18"/>
          <w:szCs w:val="18"/>
        </w:rPr>
        <w:t xml:space="preserve"> informatie gekregen</w:t>
      </w:r>
      <w:r w:rsidR="00121273">
        <w:rPr>
          <w:rFonts w:ascii="Verdana" w:hAnsi="Verdana"/>
          <w:bCs/>
          <w:sz w:val="18"/>
          <w:szCs w:val="18"/>
        </w:rPr>
        <w:t xml:space="preserve">. </w:t>
      </w:r>
    </w:p>
    <w:p w14:paraId="50F2540E" w14:textId="53F63BC6" w:rsidR="007C33BD" w:rsidRDefault="007C33BD" w:rsidP="00150CCB">
      <w:pPr>
        <w:pStyle w:val="Lijstalinea"/>
        <w:numPr>
          <w:ilvl w:val="0"/>
          <w:numId w:val="26"/>
        </w:numPr>
        <w:spacing w:line="260" w:lineRule="atLeast"/>
        <w:rPr>
          <w:rFonts w:ascii="Verdana" w:hAnsi="Verdana"/>
          <w:bCs/>
          <w:sz w:val="18"/>
          <w:szCs w:val="18"/>
        </w:rPr>
      </w:pPr>
      <w:r>
        <w:rPr>
          <w:rFonts w:ascii="Verdana" w:hAnsi="Verdana"/>
          <w:bCs/>
          <w:sz w:val="18"/>
          <w:szCs w:val="18"/>
        </w:rPr>
        <w:t xml:space="preserve">De meeste vragen die de commissie Samenleving in de periode 2015 -medio 2020 </w:t>
      </w:r>
      <w:r w:rsidR="00113191">
        <w:rPr>
          <w:rFonts w:ascii="Verdana" w:hAnsi="Verdana"/>
          <w:bCs/>
          <w:sz w:val="18"/>
          <w:szCs w:val="18"/>
        </w:rPr>
        <w:t xml:space="preserve">stelde </w:t>
      </w:r>
      <w:r>
        <w:rPr>
          <w:rFonts w:ascii="Verdana" w:hAnsi="Verdana"/>
          <w:bCs/>
          <w:sz w:val="18"/>
          <w:szCs w:val="18"/>
        </w:rPr>
        <w:t>over het onderwerp Participatiewet betroffen financiële aspecten met name die betreffende de jaarcijfers van Paswerk en de financiële bijdrage van de gemeente aan deze GR</w:t>
      </w:r>
      <w:r w:rsidR="00113191">
        <w:rPr>
          <w:rFonts w:ascii="Verdana" w:hAnsi="Verdana"/>
          <w:bCs/>
          <w:sz w:val="18"/>
          <w:szCs w:val="18"/>
        </w:rPr>
        <w:t>.</w:t>
      </w:r>
    </w:p>
    <w:p w14:paraId="0BF9AADA" w14:textId="4941B4A2" w:rsidR="007C33BD" w:rsidRDefault="00121273" w:rsidP="00D9159F">
      <w:pPr>
        <w:pStyle w:val="Lijstalinea"/>
        <w:numPr>
          <w:ilvl w:val="0"/>
          <w:numId w:val="26"/>
        </w:numPr>
        <w:spacing w:line="260" w:lineRule="atLeast"/>
        <w:rPr>
          <w:rFonts w:ascii="Verdana" w:hAnsi="Verdana"/>
          <w:bCs/>
          <w:sz w:val="18"/>
          <w:szCs w:val="18"/>
        </w:rPr>
      </w:pPr>
      <w:r>
        <w:rPr>
          <w:rFonts w:ascii="Verdana" w:hAnsi="Verdana"/>
          <w:bCs/>
          <w:sz w:val="18"/>
          <w:szCs w:val="18"/>
        </w:rPr>
        <w:t xml:space="preserve">De door een deel van de raad bij herhaling gevraagde SMART geformuleerde doelen en daarbij behorende resultaten hebben de raad niet bereikt omdat daar geen besluiten over </w:t>
      </w:r>
      <w:r w:rsidR="003769D7">
        <w:rPr>
          <w:rFonts w:ascii="Verdana" w:hAnsi="Verdana"/>
          <w:bCs/>
          <w:sz w:val="18"/>
          <w:szCs w:val="18"/>
        </w:rPr>
        <w:t>zijn</w:t>
      </w:r>
      <w:r>
        <w:rPr>
          <w:rFonts w:ascii="Verdana" w:hAnsi="Verdana"/>
          <w:bCs/>
          <w:sz w:val="18"/>
          <w:szCs w:val="18"/>
        </w:rPr>
        <w:t xml:space="preserve"> genomen.</w:t>
      </w:r>
      <w:r w:rsidR="00A54A0F" w:rsidRPr="00A54A0F">
        <w:rPr>
          <w:rFonts w:ascii="Verdana" w:hAnsi="Verdana"/>
          <w:bCs/>
          <w:sz w:val="18"/>
          <w:szCs w:val="18"/>
        </w:rPr>
        <w:t xml:space="preserve"> </w:t>
      </w:r>
    </w:p>
    <w:p w14:paraId="03D52E66" w14:textId="5CC38A00" w:rsidR="007C33BD" w:rsidRDefault="007C33BD" w:rsidP="00D9159F">
      <w:pPr>
        <w:pStyle w:val="Lijstalinea"/>
        <w:numPr>
          <w:ilvl w:val="0"/>
          <w:numId w:val="26"/>
        </w:numPr>
        <w:spacing w:line="260" w:lineRule="atLeast"/>
        <w:rPr>
          <w:rFonts w:ascii="Verdana" w:hAnsi="Verdana"/>
          <w:bCs/>
          <w:sz w:val="18"/>
          <w:szCs w:val="18"/>
        </w:rPr>
      </w:pPr>
      <w:r>
        <w:rPr>
          <w:rFonts w:ascii="Verdana" w:hAnsi="Verdana"/>
          <w:bCs/>
          <w:sz w:val="18"/>
          <w:szCs w:val="18"/>
        </w:rPr>
        <w:t xml:space="preserve">De raad heeft – </w:t>
      </w:r>
      <w:r w:rsidR="00972965">
        <w:rPr>
          <w:rFonts w:ascii="Verdana" w:hAnsi="Verdana"/>
          <w:bCs/>
          <w:sz w:val="18"/>
          <w:szCs w:val="18"/>
        </w:rPr>
        <w:t>in het algemeen</w:t>
      </w:r>
      <w:r>
        <w:rPr>
          <w:rFonts w:ascii="Verdana" w:hAnsi="Verdana"/>
          <w:bCs/>
          <w:sz w:val="18"/>
          <w:szCs w:val="18"/>
        </w:rPr>
        <w:t xml:space="preserve"> in de Commissie </w:t>
      </w:r>
      <w:r w:rsidR="003769D7">
        <w:rPr>
          <w:rFonts w:ascii="Verdana" w:hAnsi="Verdana"/>
          <w:bCs/>
          <w:sz w:val="18"/>
          <w:szCs w:val="18"/>
        </w:rPr>
        <w:t>S</w:t>
      </w:r>
      <w:r>
        <w:rPr>
          <w:rFonts w:ascii="Verdana" w:hAnsi="Verdana"/>
          <w:bCs/>
          <w:sz w:val="18"/>
          <w:szCs w:val="18"/>
        </w:rPr>
        <w:t>amenleving – incidenteel gevraagd naar specifieke onderwerpen zoals de tegenprestatie en de instelling van een cliëntenraad.</w:t>
      </w:r>
    </w:p>
    <w:p w14:paraId="1450042B" w14:textId="77777777" w:rsidR="007C33BD" w:rsidRDefault="007C33BD" w:rsidP="007C33BD">
      <w:pPr>
        <w:spacing w:line="260" w:lineRule="atLeast"/>
        <w:rPr>
          <w:rFonts w:ascii="Verdana" w:hAnsi="Verdana"/>
          <w:b/>
          <w:sz w:val="28"/>
        </w:rPr>
      </w:pPr>
    </w:p>
    <w:p w14:paraId="4939120A" w14:textId="77777777" w:rsidR="007C33BD" w:rsidRDefault="007C33BD" w:rsidP="007C33BD">
      <w:pPr>
        <w:spacing w:line="260" w:lineRule="atLeast"/>
        <w:rPr>
          <w:rFonts w:ascii="Verdana" w:hAnsi="Verdana"/>
          <w:b/>
          <w:sz w:val="28"/>
        </w:rPr>
      </w:pPr>
    </w:p>
    <w:p w14:paraId="413CFE9B" w14:textId="644C73AD" w:rsidR="003545A8" w:rsidRPr="00D8274E" w:rsidRDefault="00D8274E" w:rsidP="00D8274E">
      <w:pPr>
        <w:rPr>
          <w:rFonts w:ascii="Verdana" w:hAnsi="Verdana"/>
          <w:bCs/>
          <w:sz w:val="28"/>
        </w:rPr>
      </w:pPr>
      <w:r>
        <w:rPr>
          <w:rFonts w:ascii="Verdana" w:hAnsi="Verdana"/>
          <w:bCs/>
          <w:sz w:val="28"/>
        </w:rPr>
        <w:br w:type="page"/>
      </w:r>
    </w:p>
    <w:p w14:paraId="359AF189" w14:textId="435035C4" w:rsidR="004B5CD1" w:rsidRPr="000D5112" w:rsidRDefault="004B5CD1" w:rsidP="004B5CD1">
      <w:pPr>
        <w:keepNext/>
        <w:tabs>
          <w:tab w:val="left" w:pos="2835"/>
          <w:tab w:val="left" w:pos="5670"/>
        </w:tabs>
        <w:spacing w:line="260" w:lineRule="atLeast"/>
        <w:outlineLvl w:val="0"/>
        <w:rPr>
          <w:rFonts w:ascii="Verdana" w:hAnsi="Verdana"/>
          <w:b/>
          <w:sz w:val="28"/>
        </w:rPr>
      </w:pPr>
      <w:bookmarkStart w:id="129" w:name="_Toc68625860"/>
      <w:r w:rsidRPr="000D5112">
        <w:rPr>
          <w:rFonts w:ascii="Verdana" w:hAnsi="Verdana"/>
          <w:b/>
          <w:sz w:val="28"/>
        </w:rPr>
        <w:lastRenderedPageBreak/>
        <w:t xml:space="preserve">Bijlage </w:t>
      </w:r>
      <w:r w:rsidR="00D9159F">
        <w:rPr>
          <w:rFonts w:ascii="Verdana" w:hAnsi="Verdana"/>
          <w:b/>
          <w:sz w:val="28"/>
        </w:rPr>
        <w:t>1</w:t>
      </w:r>
      <w:r w:rsidRPr="000D5112">
        <w:rPr>
          <w:rFonts w:ascii="Verdana" w:hAnsi="Verdana"/>
          <w:b/>
          <w:sz w:val="28"/>
        </w:rPr>
        <w:t xml:space="preserve"> – </w:t>
      </w:r>
      <w:r>
        <w:rPr>
          <w:rFonts w:ascii="Verdana" w:hAnsi="Verdana"/>
          <w:b/>
          <w:sz w:val="28"/>
        </w:rPr>
        <w:t>Kwalitatieve resultaten IASZ</w:t>
      </w:r>
      <w:bookmarkEnd w:id="129"/>
    </w:p>
    <w:p w14:paraId="2A6EBD11" w14:textId="77777777" w:rsidR="004B5CD1" w:rsidRDefault="004B5CD1" w:rsidP="00A96C12">
      <w:pPr>
        <w:rPr>
          <w:rFonts w:ascii="Verdana" w:hAnsi="Verdana"/>
          <w:b/>
          <w:bCs/>
          <w:sz w:val="18"/>
          <w:szCs w:val="18"/>
        </w:rPr>
      </w:pPr>
    </w:p>
    <w:p w14:paraId="507D6427" w14:textId="77777777" w:rsidR="005A6A5B" w:rsidRPr="005A6A5B" w:rsidRDefault="005A6A5B" w:rsidP="00A96C12">
      <w:pPr>
        <w:rPr>
          <w:rFonts w:ascii="Verdana" w:hAnsi="Verdana"/>
          <w:b/>
          <w:bCs/>
          <w:sz w:val="18"/>
          <w:szCs w:val="18"/>
        </w:rPr>
      </w:pPr>
    </w:p>
    <w:p w14:paraId="72EFD990" w14:textId="77777777" w:rsidR="00A96C12" w:rsidRPr="004926B8" w:rsidRDefault="00A96C12" w:rsidP="00A96C12">
      <w:pPr>
        <w:spacing w:line="260" w:lineRule="atLeast"/>
        <w:rPr>
          <w:rFonts w:ascii="Verdana" w:hAnsi="Verdana"/>
          <w:b/>
          <w:bCs/>
        </w:rPr>
      </w:pPr>
      <w:r w:rsidRPr="004926B8">
        <w:rPr>
          <w:rFonts w:ascii="Verdana" w:hAnsi="Verdana"/>
          <w:b/>
          <w:bCs/>
        </w:rPr>
        <w:t>2014 en 2015</w:t>
      </w:r>
    </w:p>
    <w:p w14:paraId="767A60E5"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Omdat de Re-integratie in 2014 nog geen onderdeel van het sociaal beleid was en omdat er in 2015 geen jaarplan is opgesteld omdat er gewerkt werd aan het Beleidsplan sociaal domein, wordt over de (beoogde) resultaten op het gebied van re-integratie/participatie in het jaarplan 2016 niet gerapporteerd.</w:t>
      </w:r>
      <w:r>
        <w:rPr>
          <w:rFonts w:ascii="Verdana" w:hAnsi="Verdana"/>
          <w:sz w:val="18"/>
          <w:szCs w:val="18"/>
        </w:rPr>
        <w:t xml:space="preserve"> </w:t>
      </w:r>
      <w:r w:rsidRPr="00CD58EF">
        <w:rPr>
          <w:rFonts w:ascii="Verdana" w:hAnsi="Verdana"/>
          <w:sz w:val="18"/>
          <w:szCs w:val="18"/>
        </w:rPr>
        <w:t>Wel wordt gerapporteerd dat de benodigde informatie is geleverd voor een (goedkeurende) accountantsverklaring</w:t>
      </w:r>
      <w:r>
        <w:rPr>
          <w:rFonts w:ascii="Verdana" w:hAnsi="Verdana"/>
          <w:sz w:val="18"/>
          <w:szCs w:val="18"/>
        </w:rPr>
        <w:t>.</w:t>
      </w:r>
    </w:p>
    <w:p w14:paraId="4FE42D7F" w14:textId="77777777" w:rsidR="00A96C12" w:rsidRDefault="00A96C12" w:rsidP="00A96C12">
      <w:pPr>
        <w:spacing w:line="260" w:lineRule="atLeast"/>
        <w:rPr>
          <w:rFonts w:ascii="Verdana" w:hAnsi="Verdana"/>
          <w:sz w:val="18"/>
          <w:szCs w:val="18"/>
        </w:rPr>
      </w:pPr>
    </w:p>
    <w:p w14:paraId="7FB24829" w14:textId="77777777" w:rsidR="00A96C12" w:rsidRPr="004926B8" w:rsidRDefault="00A96C12" w:rsidP="00A96C12">
      <w:pPr>
        <w:spacing w:line="260" w:lineRule="atLeast"/>
        <w:rPr>
          <w:rFonts w:ascii="Verdana" w:hAnsi="Verdana"/>
          <w:b/>
          <w:bCs/>
        </w:rPr>
      </w:pPr>
      <w:r w:rsidRPr="004926B8">
        <w:rPr>
          <w:rFonts w:ascii="Verdana" w:hAnsi="Verdana"/>
          <w:b/>
          <w:bCs/>
        </w:rPr>
        <w:t>2016</w:t>
      </w:r>
    </w:p>
    <w:p w14:paraId="758743BA" w14:textId="77777777" w:rsidR="00A96C12" w:rsidRPr="00214F43" w:rsidRDefault="00A96C12" w:rsidP="00A96C12">
      <w:pPr>
        <w:spacing w:line="260" w:lineRule="atLeast"/>
        <w:rPr>
          <w:rFonts w:ascii="Verdana" w:hAnsi="Verdana"/>
          <w:sz w:val="18"/>
          <w:szCs w:val="18"/>
        </w:rPr>
      </w:pPr>
      <w:r w:rsidRPr="00CD58EF">
        <w:rPr>
          <w:rFonts w:ascii="Verdana" w:hAnsi="Verdana"/>
          <w:sz w:val="18"/>
          <w:szCs w:val="18"/>
        </w:rPr>
        <w:t xml:space="preserve">De afgesproken indicatoren voor </w:t>
      </w:r>
      <w:r w:rsidRPr="002B02D0">
        <w:rPr>
          <w:rFonts w:ascii="Verdana" w:hAnsi="Verdana"/>
          <w:b/>
          <w:bCs/>
          <w:sz w:val="18"/>
          <w:szCs w:val="18"/>
        </w:rPr>
        <w:t>2016</w:t>
      </w:r>
      <w:r w:rsidRPr="002B02D0">
        <w:rPr>
          <w:rFonts w:ascii="Verdana" w:hAnsi="Verdana"/>
          <w:sz w:val="18"/>
          <w:szCs w:val="18"/>
        </w:rPr>
        <w:t xml:space="preserve"> </w:t>
      </w:r>
      <w:r w:rsidRPr="00CD58EF">
        <w:rPr>
          <w:rFonts w:ascii="Verdana" w:hAnsi="Verdana"/>
          <w:sz w:val="18"/>
          <w:szCs w:val="18"/>
        </w:rPr>
        <w:t xml:space="preserve">zijn gerealiseerd. </w:t>
      </w:r>
      <w:r w:rsidRPr="00214F43">
        <w:rPr>
          <w:rFonts w:ascii="Verdana" w:hAnsi="Verdana"/>
          <w:sz w:val="18"/>
          <w:szCs w:val="18"/>
        </w:rPr>
        <w:t xml:space="preserve">De IASZ heeft </w:t>
      </w:r>
      <w:r>
        <w:rPr>
          <w:rFonts w:ascii="Verdana" w:hAnsi="Verdana"/>
          <w:sz w:val="18"/>
          <w:szCs w:val="18"/>
        </w:rPr>
        <w:t xml:space="preserve">in totaal </w:t>
      </w:r>
      <w:r w:rsidRPr="00214F43">
        <w:rPr>
          <w:rFonts w:ascii="Verdana" w:hAnsi="Verdana"/>
          <w:sz w:val="18"/>
          <w:szCs w:val="18"/>
        </w:rPr>
        <w:t>de volgende bestuurlijke producties geleverd:</w:t>
      </w:r>
    </w:p>
    <w:p w14:paraId="613E3A11"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Aanbesteding re-integratiediensten inclusief raamovereenkomsten</w:t>
      </w:r>
      <w:r>
        <w:rPr>
          <w:rFonts w:ascii="Verdana" w:hAnsi="Verdana"/>
          <w:sz w:val="18"/>
          <w:szCs w:val="18"/>
        </w:rPr>
        <w:t>.</w:t>
      </w:r>
      <w:r w:rsidRPr="00214F43">
        <w:rPr>
          <w:rFonts w:ascii="Verdana" w:hAnsi="Verdana"/>
          <w:sz w:val="18"/>
          <w:szCs w:val="18"/>
        </w:rPr>
        <w:t xml:space="preserve"> </w:t>
      </w:r>
    </w:p>
    <w:p w14:paraId="2B4695FD"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Uitvoeringsprogramma Participatiewet 2016</w:t>
      </w:r>
      <w:r>
        <w:rPr>
          <w:rFonts w:ascii="Verdana" w:hAnsi="Verdana"/>
          <w:sz w:val="18"/>
          <w:szCs w:val="18"/>
        </w:rPr>
        <w:t>.</w:t>
      </w:r>
      <w:r w:rsidRPr="00214F43">
        <w:rPr>
          <w:rFonts w:ascii="Verdana" w:hAnsi="Verdana"/>
          <w:sz w:val="18"/>
          <w:szCs w:val="18"/>
        </w:rPr>
        <w:t xml:space="preserve"> </w:t>
      </w:r>
    </w:p>
    <w:p w14:paraId="4DF4CF65"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Beleidsplan Schuldhulpverlening 2017-2019</w:t>
      </w:r>
      <w:r>
        <w:rPr>
          <w:rFonts w:ascii="Verdana" w:hAnsi="Verdana"/>
          <w:sz w:val="18"/>
          <w:szCs w:val="18"/>
        </w:rPr>
        <w:t>.</w:t>
      </w:r>
      <w:r w:rsidRPr="00214F43">
        <w:rPr>
          <w:rFonts w:ascii="Verdana" w:hAnsi="Verdana"/>
          <w:sz w:val="18"/>
          <w:szCs w:val="18"/>
        </w:rPr>
        <w:t xml:space="preserve"> </w:t>
      </w:r>
    </w:p>
    <w:p w14:paraId="43C53048"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Overeenkomst Vluchtelingenwerk</w:t>
      </w:r>
      <w:r>
        <w:rPr>
          <w:rFonts w:ascii="Verdana" w:hAnsi="Verdana"/>
          <w:sz w:val="18"/>
          <w:szCs w:val="18"/>
        </w:rPr>
        <w:t>.</w:t>
      </w:r>
    </w:p>
    <w:p w14:paraId="7EDA04C8"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 xml:space="preserve">Beleidsregels Wet </w:t>
      </w:r>
      <w:proofErr w:type="spellStart"/>
      <w:r w:rsidRPr="00214F43">
        <w:rPr>
          <w:rFonts w:ascii="Verdana" w:hAnsi="Verdana"/>
          <w:sz w:val="18"/>
          <w:szCs w:val="18"/>
        </w:rPr>
        <w:t>Taaleis</w:t>
      </w:r>
      <w:proofErr w:type="spellEnd"/>
      <w:r>
        <w:rPr>
          <w:rFonts w:ascii="Verdana" w:hAnsi="Verdana"/>
          <w:sz w:val="18"/>
          <w:szCs w:val="18"/>
        </w:rPr>
        <w:t>.</w:t>
      </w:r>
      <w:r w:rsidRPr="00214F43">
        <w:rPr>
          <w:rFonts w:ascii="Verdana" w:hAnsi="Verdana"/>
          <w:sz w:val="18"/>
          <w:szCs w:val="18"/>
        </w:rPr>
        <w:t xml:space="preserve"> </w:t>
      </w:r>
    </w:p>
    <w:p w14:paraId="0CF66991"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Evaluatie Poortmodel (werkwijze bij nieuwe uitkeringsaanvragen)</w:t>
      </w:r>
      <w:r>
        <w:rPr>
          <w:rFonts w:ascii="Verdana" w:hAnsi="Verdana"/>
          <w:sz w:val="18"/>
          <w:szCs w:val="18"/>
        </w:rPr>
        <w:t>.</w:t>
      </w:r>
      <w:r w:rsidRPr="00214F43">
        <w:rPr>
          <w:rFonts w:ascii="Verdana" w:hAnsi="Verdana"/>
          <w:sz w:val="18"/>
          <w:szCs w:val="18"/>
        </w:rPr>
        <w:t xml:space="preserve"> </w:t>
      </w:r>
    </w:p>
    <w:p w14:paraId="643C8B5B"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Beleidsplan Handhaving</w:t>
      </w:r>
      <w:r>
        <w:rPr>
          <w:rFonts w:ascii="Verdana" w:hAnsi="Verdana"/>
          <w:sz w:val="18"/>
          <w:szCs w:val="18"/>
        </w:rPr>
        <w:t>.</w:t>
      </w:r>
      <w:r w:rsidRPr="00214F43">
        <w:rPr>
          <w:rFonts w:ascii="Verdana" w:hAnsi="Verdana"/>
          <w:sz w:val="18"/>
          <w:szCs w:val="18"/>
        </w:rPr>
        <w:t xml:space="preserve"> </w:t>
      </w:r>
    </w:p>
    <w:p w14:paraId="01BB1E4B"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Klanttevredenheidsonderzoek Participatiewet IASZ</w:t>
      </w:r>
      <w:r>
        <w:rPr>
          <w:rFonts w:ascii="Verdana" w:hAnsi="Verdana"/>
          <w:sz w:val="18"/>
          <w:szCs w:val="18"/>
        </w:rPr>
        <w:t>.</w:t>
      </w:r>
    </w:p>
    <w:p w14:paraId="0285DCDF" w14:textId="77777777" w:rsidR="00A96C12" w:rsidRPr="00214F43" w:rsidRDefault="00A96C12" w:rsidP="00150CCB">
      <w:pPr>
        <w:pStyle w:val="Lijstalinea"/>
        <w:numPr>
          <w:ilvl w:val="0"/>
          <w:numId w:val="9"/>
        </w:numPr>
        <w:spacing w:line="260" w:lineRule="atLeast"/>
        <w:rPr>
          <w:rFonts w:ascii="Verdana" w:hAnsi="Verdana"/>
          <w:sz w:val="18"/>
          <w:szCs w:val="18"/>
        </w:rPr>
      </w:pPr>
      <w:r w:rsidRPr="00214F43">
        <w:rPr>
          <w:rFonts w:ascii="Verdana" w:hAnsi="Verdana"/>
          <w:sz w:val="18"/>
          <w:szCs w:val="18"/>
        </w:rPr>
        <w:t xml:space="preserve">Voorstel vangnetuitkering Participatiewet 2016. </w:t>
      </w:r>
    </w:p>
    <w:p w14:paraId="6476FE46" w14:textId="77777777" w:rsidR="00A96C12" w:rsidRPr="00CD58EF" w:rsidRDefault="00A96C12" w:rsidP="00A96C12">
      <w:pPr>
        <w:spacing w:line="260" w:lineRule="atLeast"/>
        <w:rPr>
          <w:rFonts w:ascii="Verdana" w:hAnsi="Verdana"/>
          <w:sz w:val="18"/>
          <w:szCs w:val="18"/>
        </w:rPr>
      </w:pPr>
    </w:p>
    <w:p w14:paraId="4405BB29"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IASZ heeft de volgende zaken gerealiseerd op het gebied van de: </w:t>
      </w:r>
    </w:p>
    <w:p w14:paraId="2AE9F022"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a. financiële indicatoren:</w:t>
      </w:r>
      <w:r w:rsidRPr="00CD58EF">
        <w:rPr>
          <w:rFonts w:ascii="Verdana" w:hAnsi="Verdana"/>
          <w:sz w:val="18"/>
          <w:szCs w:val="18"/>
        </w:rPr>
        <w:t xml:space="preserve"> De IASZ heeft tijdig alle producties geleverd aan de deelnemende gemeenten ten behoeve van de P&amp;C cyclus. Iedere maand zijn financiële gegevens geleverd aan de portefeuillehouders. Aan alle gemeenten zijn accountantsverklaringen geleverd die hebben geleid tot een goedkeurende verklaring van de jaarrekening 2015. </w:t>
      </w:r>
    </w:p>
    <w:p w14:paraId="6BAE12D4"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 xml:space="preserve">b. </w:t>
      </w:r>
      <w:proofErr w:type="spellStart"/>
      <w:r w:rsidRPr="002B02D0">
        <w:rPr>
          <w:rFonts w:ascii="Verdana" w:hAnsi="Verdana"/>
          <w:i/>
          <w:iCs/>
          <w:sz w:val="18"/>
          <w:szCs w:val="18"/>
        </w:rPr>
        <w:t>bestuursindicatoren</w:t>
      </w:r>
      <w:proofErr w:type="spellEnd"/>
      <w:r w:rsidRPr="002B02D0">
        <w:rPr>
          <w:rFonts w:ascii="Verdana" w:hAnsi="Verdana"/>
          <w:i/>
          <w:iCs/>
          <w:sz w:val="18"/>
          <w:szCs w:val="18"/>
        </w:rPr>
        <w:t>:</w:t>
      </w:r>
      <w:r w:rsidRPr="00CD58EF">
        <w:rPr>
          <w:rFonts w:ascii="Verdana" w:hAnsi="Verdana"/>
          <w:sz w:val="18"/>
          <w:szCs w:val="18"/>
        </w:rPr>
        <w:t xml:space="preserve"> Er zijn in 2016 vier </w:t>
      </w:r>
      <w:proofErr w:type="spellStart"/>
      <w:r w:rsidRPr="00CD58EF">
        <w:rPr>
          <w:rFonts w:ascii="Verdana" w:hAnsi="Verdana"/>
          <w:sz w:val="18"/>
          <w:szCs w:val="18"/>
        </w:rPr>
        <w:t>portefeuillehoudersoverleggen</w:t>
      </w:r>
      <w:proofErr w:type="spellEnd"/>
      <w:r w:rsidRPr="00CD58EF">
        <w:rPr>
          <w:rFonts w:ascii="Verdana" w:hAnsi="Verdana"/>
          <w:sz w:val="18"/>
          <w:szCs w:val="18"/>
        </w:rPr>
        <w:t xml:space="preserve"> IASZ geweest. De IASZ heeft zich over haar prestaties in het eerste half jaar van 2016 verantwoord in de halfjaarrapportage Sociaal Domein. In de jaarrapportage Sociaal Domein zal de IASZ de prestaties presenteren over het gehele jaar.</w:t>
      </w:r>
    </w:p>
    <w:p w14:paraId="10153DFD"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 xml:space="preserve">c. kwaliteitsindicatoren: </w:t>
      </w:r>
      <w:r w:rsidRPr="00CD58EF">
        <w:rPr>
          <w:rFonts w:ascii="Verdana" w:hAnsi="Verdana"/>
          <w:sz w:val="18"/>
          <w:szCs w:val="18"/>
        </w:rPr>
        <w:t>Onderdeel re-integratie/participatie: Een (traject)plan voor iedereen in de bijstand met een arbeidsverplichting Resultaat: Iedereen in de bijstand met een arbeidsverplichting is gesproken en een trajectplan is opgesteld.</w:t>
      </w:r>
    </w:p>
    <w:p w14:paraId="19F7C6D7" w14:textId="77777777" w:rsidR="00A96C12" w:rsidRDefault="00A96C12" w:rsidP="00A96C12">
      <w:pPr>
        <w:spacing w:line="260" w:lineRule="atLeast"/>
        <w:rPr>
          <w:rFonts w:ascii="Verdana" w:hAnsi="Verdana"/>
          <w:sz w:val="18"/>
          <w:szCs w:val="18"/>
        </w:rPr>
      </w:pPr>
    </w:p>
    <w:p w14:paraId="5193D4DC" w14:textId="77777777" w:rsidR="00A96C12" w:rsidRPr="004926B8" w:rsidRDefault="00A96C12" w:rsidP="00A96C12">
      <w:pPr>
        <w:spacing w:line="260" w:lineRule="atLeast"/>
        <w:rPr>
          <w:rFonts w:ascii="Verdana" w:hAnsi="Verdana"/>
          <w:b/>
          <w:bCs/>
        </w:rPr>
      </w:pPr>
      <w:r w:rsidRPr="004926B8">
        <w:rPr>
          <w:rFonts w:ascii="Verdana" w:hAnsi="Verdana"/>
          <w:b/>
          <w:bCs/>
        </w:rPr>
        <w:t>2017</w:t>
      </w:r>
    </w:p>
    <w:p w14:paraId="2F59E2F3" w14:textId="77777777" w:rsidR="00A96C12" w:rsidRPr="00CD58EF" w:rsidRDefault="00A96C12" w:rsidP="00A96C12">
      <w:pPr>
        <w:spacing w:line="260" w:lineRule="atLeast"/>
        <w:rPr>
          <w:rFonts w:ascii="Verdana" w:hAnsi="Verdana"/>
          <w:sz w:val="18"/>
          <w:szCs w:val="18"/>
        </w:rPr>
      </w:pPr>
      <w:bookmarkStart w:id="130" w:name="_Hlk57978524"/>
      <w:r w:rsidRPr="00CD58EF">
        <w:rPr>
          <w:rFonts w:ascii="Verdana" w:hAnsi="Verdana"/>
          <w:sz w:val="18"/>
          <w:szCs w:val="18"/>
        </w:rPr>
        <w:t xml:space="preserve">De afgesproken indicatoren voor </w:t>
      </w:r>
      <w:r w:rsidRPr="00CD58EF">
        <w:rPr>
          <w:rFonts w:ascii="Verdana" w:hAnsi="Verdana"/>
          <w:b/>
          <w:bCs/>
          <w:sz w:val="18"/>
          <w:szCs w:val="18"/>
        </w:rPr>
        <w:t xml:space="preserve">2017 </w:t>
      </w:r>
      <w:r w:rsidRPr="00CD58EF">
        <w:rPr>
          <w:rFonts w:ascii="Verdana" w:hAnsi="Verdana"/>
          <w:sz w:val="18"/>
          <w:szCs w:val="18"/>
        </w:rPr>
        <w:t xml:space="preserve">zijn gerealiseerd. </w:t>
      </w:r>
    </w:p>
    <w:p w14:paraId="266454C1"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IASZ heeft de volgende </w:t>
      </w:r>
      <w:r>
        <w:rPr>
          <w:rFonts w:ascii="Verdana" w:hAnsi="Verdana"/>
          <w:sz w:val="18"/>
          <w:szCs w:val="18"/>
        </w:rPr>
        <w:t xml:space="preserve">zeventien </w:t>
      </w:r>
      <w:r w:rsidRPr="00CD58EF">
        <w:rPr>
          <w:rFonts w:ascii="Verdana" w:hAnsi="Verdana"/>
          <w:sz w:val="18"/>
          <w:szCs w:val="18"/>
        </w:rPr>
        <w:t xml:space="preserve">bestuurlijke producties geleverd: </w:t>
      </w:r>
    </w:p>
    <w:p w14:paraId="721426BC"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Verordening Individuele Studietoeslag</w:t>
      </w:r>
      <w:r>
        <w:rPr>
          <w:rFonts w:ascii="Verdana" w:hAnsi="Verdana"/>
          <w:sz w:val="18"/>
          <w:szCs w:val="18"/>
        </w:rPr>
        <w:t>.</w:t>
      </w:r>
      <w:r w:rsidRPr="002B02D0">
        <w:rPr>
          <w:rFonts w:ascii="Verdana" w:hAnsi="Verdana"/>
          <w:sz w:val="18"/>
          <w:szCs w:val="18"/>
        </w:rPr>
        <w:t xml:space="preserve"> </w:t>
      </w:r>
    </w:p>
    <w:p w14:paraId="0A1EE419"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Re-integratieverordening</w:t>
      </w:r>
      <w:r>
        <w:rPr>
          <w:rFonts w:ascii="Verdana" w:hAnsi="Verdana"/>
          <w:sz w:val="18"/>
          <w:szCs w:val="18"/>
        </w:rPr>
        <w:t>.</w:t>
      </w:r>
      <w:r w:rsidRPr="002B02D0">
        <w:rPr>
          <w:rFonts w:ascii="Verdana" w:hAnsi="Verdana"/>
          <w:sz w:val="18"/>
          <w:szCs w:val="18"/>
        </w:rPr>
        <w:t xml:space="preserve"> </w:t>
      </w:r>
    </w:p>
    <w:p w14:paraId="5E2158D7"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Maatregelenverordening</w:t>
      </w:r>
      <w:r>
        <w:rPr>
          <w:rFonts w:ascii="Verdana" w:hAnsi="Verdana"/>
          <w:sz w:val="18"/>
          <w:szCs w:val="18"/>
        </w:rPr>
        <w:t>.</w:t>
      </w:r>
      <w:r w:rsidRPr="002B02D0">
        <w:rPr>
          <w:rFonts w:ascii="Verdana" w:hAnsi="Verdana"/>
          <w:sz w:val="18"/>
          <w:szCs w:val="18"/>
        </w:rPr>
        <w:t xml:space="preserve"> </w:t>
      </w:r>
    </w:p>
    <w:p w14:paraId="405A0E11"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Jaarplan 2017</w:t>
      </w:r>
      <w:r>
        <w:rPr>
          <w:rFonts w:ascii="Verdana" w:hAnsi="Verdana"/>
          <w:sz w:val="18"/>
          <w:szCs w:val="18"/>
        </w:rPr>
        <w:t>.</w:t>
      </w:r>
      <w:r w:rsidRPr="002B02D0">
        <w:rPr>
          <w:rFonts w:ascii="Verdana" w:hAnsi="Verdana"/>
          <w:sz w:val="18"/>
          <w:szCs w:val="18"/>
        </w:rPr>
        <w:t xml:space="preserve"> </w:t>
      </w:r>
    </w:p>
    <w:p w14:paraId="59DA7379"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Beleidsregels Schuldhulpverlening, inclusief dienstverleningsovereenkomst</w:t>
      </w:r>
      <w:r>
        <w:rPr>
          <w:rFonts w:ascii="Verdana" w:hAnsi="Verdana"/>
          <w:sz w:val="18"/>
          <w:szCs w:val="18"/>
        </w:rPr>
        <w:t>.</w:t>
      </w:r>
      <w:r w:rsidRPr="002B02D0">
        <w:rPr>
          <w:rFonts w:ascii="Verdana" w:hAnsi="Verdana"/>
          <w:sz w:val="18"/>
          <w:szCs w:val="18"/>
        </w:rPr>
        <w:t xml:space="preserve"> </w:t>
      </w:r>
    </w:p>
    <w:p w14:paraId="2C8CC5DF"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Voorstel pilot 023 Steunfonds (Schuldhulpverlening)</w:t>
      </w:r>
      <w:r>
        <w:rPr>
          <w:rFonts w:ascii="Verdana" w:hAnsi="Verdana"/>
          <w:sz w:val="18"/>
          <w:szCs w:val="18"/>
        </w:rPr>
        <w:t>.</w:t>
      </w:r>
      <w:r w:rsidRPr="002B02D0">
        <w:rPr>
          <w:rFonts w:ascii="Verdana" w:hAnsi="Verdana"/>
          <w:sz w:val="18"/>
          <w:szCs w:val="18"/>
        </w:rPr>
        <w:t xml:space="preserve"> </w:t>
      </w:r>
    </w:p>
    <w:p w14:paraId="2F8FB87B"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Verstrekkingenboek Bijzondere Bijstand</w:t>
      </w:r>
      <w:r>
        <w:rPr>
          <w:rFonts w:ascii="Verdana" w:hAnsi="Verdana"/>
          <w:sz w:val="18"/>
          <w:szCs w:val="18"/>
        </w:rPr>
        <w:t>.</w:t>
      </w:r>
      <w:r w:rsidRPr="002B02D0">
        <w:rPr>
          <w:rFonts w:ascii="Verdana" w:hAnsi="Verdana"/>
          <w:sz w:val="18"/>
          <w:szCs w:val="18"/>
        </w:rPr>
        <w:t xml:space="preserve"> </w:t>
      </w:r>
    </w:p>
    <w:p w14:paraId="37A51090"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Uitvoeringsprogramma Participatiewet 2017</w:t>
      </w:r>
      <w:r>
        <w:rPr>
          <w:rFonts w:ascii="Verdana" w:hAnsi="Verdana"/>
          <w:sz w:val="18"/>
          <w:szCs w:val="18"/>
        </w:rPr>
        <w:t>.</w:t>
      </w:r>
    </w:p>
    <w:p w14:paraId="527941E6"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Beleidsplan Minimabeleid 2017-2018</w:t>
      </w:r>
      <w:r>
        <w:rPr>
          <w:rFonts w:ascii="Verdana" w:hAnsi="Verdana"/>
          <w:sz w:val="18"/>
          <w:szCs w:val="18"/>
        </w:rPr>
        <w:t>.</w:t>
      </w:r>
      <w:r w:rsidRPr="002B02D0">
        <w:rPr>
          <w:rFonts w:ascii="Verdana" w:hAnsi="Verdana"/>
          <w:sz w:val="18"/>
          <w:szCs w:val="18"/>
        </w:rPr>
        <w:t xml:space="preserve"> </w:t>
      </w:r>
    </w:p>
    <w:p w14:paraId="10E1E960"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Beleidsregels Minimabeleid</w:t>
      </w:r>
      <w:r>
        <w:rPr>
          <w:rFonts w:ascii="Verdana" w:hAnsi="Verdana"/>
          <w:sz w:val="18"/>
          <w:szCs w:val="18"/>
        </w:rPr>
        <w:t>.</w:t>
      </w:r>
    </w:p>
    <w:p w14:paraId="45C2D307"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Beleidsregels Jobcoaching</w:t>
      </w:r>
      <w:r>
        <w:rPr>
          <w:rFonts w:ascii="Verdana" w:hAnsi="Verdana"/>
          <w:sz w:val="18"/>
          <w:szCs w:val="18"/>
        </w:rPr>
        <w:t>.</w:t>
      </w:r>
      <w:r w:rsidRPr="002B02D0">
        <w:rPr>
          <w:rFonts w:ascii="Verdana" w:hAnsi="Verdana"/>
          <w:sz w:val="18"/>
          <w:szCs w:val="18"/>
        </w:rPr>
        <w:t xml:space="preserve"> </w:t>
      </w:r>
    </w:p>
    <w:p w14:paraId="5E269480"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Begroting en Jaarrekening Paswerk</w:t>
      </w:r>
      <w:r>
        <w:rPr>
          <w:rFonts w:ascii="Verdana" w:hAnsi="Verdana"/>
          <w:sz w:val="18"/>
          <w:szCs w:val="18"/>
        </w:rPr>
        <w:t>.</w:t>
      </w:r>
    </w:p>
    <w:p w14:paraId="091BCDFE"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Voorstel Huisvesting Paswerk</w:t>
      </w:r>
      <w:r>
        <w:rPr>
          <w:rFonts w:ascii="Verdana" w:hAnsi="Verdana"/>
          <w:sz w:val="18"/>
          <w:szCs w:val="18"/>
        </w:rPr>
        <w:t>.</w:t>
      </w:r>
      <w:r w:rsidRPr="002B02D0">
        <w:rPr>
          <w:rFonts w:ascii="Verdana" w:hAnsi="Verdana"/>
          <w:sz w:val="18"/>
          <w:szCs w:val="18"/>
        </w:rPr>
        <w:t xml:space="preserve"> </w:t>
      </w:r>
    </w:p>
    <w:p w14:paraId="0ABA3470"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Voorstel (afhandeling) uittreding Haarlemmerliede en Spaarnwoude uit de IASZ</w:t>
      </w:r>
      <w:r>
        <w:rPr>
          <w:rFonts w:ascii="Verdana" w:hAnsi="Verdana"/>
          <w:sz w:val="18"/>
          <w:szCs w:val="18"/>
        </w:rPr>
        <w:t>.</w:t>
      </w:r>
      <w:r w:rsidRPr="002B02D0">
        <w:rPr>
          <w:rFonts w:ascii="Verdana" w:hAnsi="Verdana"/>
          <w:sz w:val="18"/>
          <w:szCs w:val="18"/>
        </w:rPr>
        <w:t xml:space="preserve"> </w:t>
      </w:r>
    </w:p>
    <w:p w14:paraId="247A51C7"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lastRenderedPageBreak/>
        <w:t>Voorstel Vangnetuitkering Participatiewet 2017 Heemstede</w:t>
      </w:r>
      <w:r>
        <w:rPr>
          <w:rFonts w:ascii="Verdana" w:hAnsi="Verdana"/>
          <w:sz w:val="18"/>
          <w:szCs w:val="18"/>
        </w:rPr>
        <w:t>.</w:t>
      </w:r>
      <w:r w:rsidRPr="002B02D0">
        <w:rPr>
          <w:rFonts w:ascii="Verdana" w:hAnsi="Verdana"/>
          <w:sz w:val="18"/>
          <w:szCs w:val="18"/>
        </w:rPr>
        <w:t xml:space="preserve"> </w:t>
      </w:r>
    </w:p>
    <w:p w14:paraId="03A015C4"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Voorstel verhoging bijdrage collectieve zorgverzekering</w:t>
      </w:r>
      <w:r>
        <w:rPr>
          <w:rFonts w:ascii="Verdana" w:hAnsi="Verdana"/>
          <w:sz w:val="18"/>
          <w:szCs w:val="18"/>
        </w:rPr>
        <w:t>.</w:t>
      </w:r>
      <w:r w:rsidRPr="002B02D0">
        <w:rPr>
          <w:rFonts w:ascii="Verdana" w:hAnsi="Verdana"/>
          <w:sz w:val="18"/>
          <w:szCs w:val="18"/>
        </w:rPr>
        <w:t xml:space="preserve"> </w:t>
      </w:r>
    </w:p>
    <w:p w14:paraId="2F6FA4D8"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 xml:space="preserve">Voorstel Participatieverklaringstraject nieuwe </w:t>
      </w:r>
      <w:proofErr w:type="spellStart"/>
      <w:r w:rsidRPr="002B02D0">
        <w:rPr>
          <w:rFonts w:ascii="Verdana" w:hAnsi="Verdana"/>
          <w:sz w:val="18"/>
          <w:szCs w:val="18"/>
        </w:rPr>
        <w:t>inburgeringsplichtigen</w:t>
      </w:r>
      <w:proofErr w:type="spellEnd"/>
      <w:r>
        <w:rPr>
          <w:rFonts w:ascii="Verdana" w:hAnsi="Verdana"/>
          <w:sz w:val="18"/>
          <w:szCs w:val="18"/>
        </w:rPr>
        <w:t>.</w:t>
      </w:r>
    </w:p>
    <w:p w14:paraId="6913C57D" w14:textId="77777777" w:rsidR="00A96C12" w:rsidRDefault="00A96C12" w:rsidP="00A96C12">
      <w:pPr>
        <w:spacing w:line="260" w:lineRule="atLeast"/>
        <w:rPr>
          <w:rFonts w:ascii="Verdana" w:hAnsi="Verdana"/>
          <w:sz w:val="18"/>
          <w:szCs w:val="18"/>
        </w:rPr>
      </w:pPr>
    </w:p>
    <w:p w14:paraId="368C3024"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IASZ heeft de volgende zaken gerealiseerd op het gebied van de: </w:t>
      </w:r>
    </w:p>
    <w:p w14:paraId="3B1FA5DA"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a. financiële indicatoren:</w:t>
      </w:r>
      <w:r w:rsidRPr="00CD58EF">
        <w:rPr>
          <w:rFonts w:ascii="Verdana" w:hAnsi="Verdana"/>
          <w:sz w:val="18"/>
          <w:szCs w:val="18"/>
        </w:rPr>
        <w:t xml:space="preserve"> De IASZ heeft tijdig alle producties geleverd aan de deelnemende gemeenten ten behoeve van de P&amp;C cyclus. Iedere maand zijn financiële gegevens geleverd aan de portefeuillehouders. Aan alle gemeenten zijn tijdig accountantsverklaringen geleverd. In Heemstede en Bloemendaal hebben die geleid tot een goedkeurende verklaring van de jaarrekening 2016. In Haarlemmerliede en Spaarnwoude is een verklaring afgegeven met een beperking. </w:t>
      </w:r>
    </w:p>
    <w:p w14:paraId="482A6EB1"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 xml:space="preserve">b. </w:t>
      </w:r>
      <w:proofErr w:type="spellStart"/>
      <w:r w:rsidRPr="002B02D0">
        <w:rPr>
          <w:rFonts w:ascii="Verdana" w:hAnsi="Verdana"/>
          <w:i/>
          <w:iCs/>
          <w:sz w:val="18"/>
          <w:szCs w:val="18"/>
        </w:rPr>
        <w:t>bestuursindicatoren</w:t>
      </w:r>
      <w:proofErr w:type="spellEnd"/>
      <w:r w:rsidRPr="002B02D0">
        <w:rPr>
          <w:rFonts w:ascii="Verdana" w:hAnsi="Verdana"/>
          <w:i/>
          <w:iCs/>
          <w:sz w:val="18"/>
          <w:szCs w:val="18"/>
        </w:rPr>
        <w:t>:</w:t>
      </w:r>
      <w:r w:rsidRPr="00CD58EF">
        <w:rPr>
          <w:rFonts w:ascii="Verdana" w:hAnsi="Verdana"/>
          <w:sz w:val="18"/>
          <w:szCs w:val="18"/>
        </w:rPr>
        <w:t xml:space="preserve"> Er zijn in 2017 vier </w:t>
      </w:r>
      <w:proofErr w:type="spellStart"/>
      <w:r w:rsidRPr="00CD58EF">
        <w:rPr>
          <w:rFonts w:ascii="Verdana" w:hAnsi="Verdana"/>
          <w:sz w:val="18"/>
          <w:szCs w:val="18"/>
        </w:rPr>
        <w:t>portefeuillehoudersoverleggen</w:t>
      </w:r>
      <w:proofErr w:type="spellEnd"/>
      <w:r w:rsidRPr="00CD58EF">
        <w:rPr>
          <w:rFonts w:ascii="Verdana" w:hAnsi="Verdana"/>
          <w:sz w:val="18"/>
          <w:szCs w:val="18"/>
        </w:rPr>
        <w:t xml:space="preserve"> IASZ geweest. </w:t>
      </w:r>
    </w:p>
    <w:p w14:paraId="1EE5559E"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De IASZ heeft zich over haar prestaties in het eerste half jaar van 2017 verantwoord in de halfjaarrapportage Sociaal Domein. In de jaarrapportage Sociaal Domein zal de IASZ de prestaties presenteren over het gehele jaar. Jaarplan IASZ 2018 Pagina 19 van 20</w:t>
      </w:r>
      <w:r>
        <w:rPr>
          <w:rFonts w:ascii="Verdana" w:hAnsi="Verdana"/>
          <w:sz w:val="18"/>
          <w:szCs w:val="18"/>
        </w:rPr>
        <w:t>.</w:t>
      </w:r>
    </w:p>
    <w:p w14:paraId="5F1255A7"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 xml:space="preserve">c. kwaliteitsindicatoren: </w:t>
      </w:r>
      <w:r w:rsidRPr="00CD58EF">
        <w:rPr>
          <w:rFonts w:ascii="Verdana" w:hAnsi="Verdana"/>
          <w:sz w:val="18"/>
          <w:szCs w:val="18"/>
        </w:rPr>
        <w:t xml:space="preserve">Onderdeel re-integratie/participatie: Een (traject)plan voor iedereen in de bijstand met een arbeidsverplichting Resultaat: Iedereen in de bijstand met een arbeidsverplichting is gesproken en een trajectplan is opgesteld of in de maak. </w:t>
      </w:r>
    </w:p>
    <w:p w14:paraId="5D6CDDE7" w14:textId="77777777" w:rsidR="00A96C12" w:rsidRDefault="00A96C12" w:rsidP="00A96C12">
      <w:pPr>
        <w:spacing w:line="260" w:lineRule="atLeast"/>
        <w:rPr>
          <w:rFonts w:ascii="Verdana" w:hAnsi="Verdana"/>
          <w:sz w:val="18"/>
          <w:szCs w:val="18"/>
        </w:rPr>
      </w:pPr>
    </w:p>
    <w:bookmarkEnd w:id="130"/>
    <w:p w14:paraId="3489D8E3" w14:textId="77777777" w:rsidR="00A96C12" w:rsidRPr="004926B8" w:rsidRDefault="00A96C12" w:rsidP="00A96C12">
      <w:pPr>
        <w:spacing w:line="260" w:lineRule="atLeast"/>
        <w:rPr>
          <w:rFonts w:ascii="Verdana" w:hAnsi="Verdana"/>
          <w:b/>
          <w:bCs/>
        </w:rPr>
      </w:pPr>
      <w:r w:rsidRPr="004926B8">
        <w:rPr>
          <w:rFonts w:ascii="Verdana" w:hAnsi="Verdana"/>
          <w:b/>
          <w:bCs/>
        </w:rPr>
        <w:t>2018</w:t>
      </w:r>
    </w:p>
    <w:p w14:paraId="27523A82"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afgesproken indicatoren voor </w:t>
      </w:r>
      <w:r w:rsidRPr="00CD58EF">
        <w:rPr>
          <w:rFonts w:ascii="Verdana" w:hAnsi="Verdana"/>
          <w:b/>
          <w:bCs/>
          <w:sz w:val="18"/>
          <w:szCs w:val="18"/>
        </w:rPr>
        <w:t>2018</w:t>
      </w:r>
      <w:r w:rsidRPr="00CD58EF">
        <w:rPr>
          <w:rFonts w:ascii="Verdana" w:hAnsi="Verdana"/>
          <w:sz w:val="18"/>
          <w:szCs w:val="18"/>
        </w:rPr>
        <w:t xml:space="preserve"> zijn gerealiseerd. </w:t>
      </w:r>
    </w:p>
    <w:p w14:paraId="189B4FFE"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IASZ heeft de volgende </w:t>
      </w:r>
      <w:r>
        <w:rPr>
          <w:rFonts w:ascii="Verdana" w:hAnsi="Verdana"/>
          <w:sz w:val="18"/>
          <w:szCs w:val="18"/>
        </w:rPr>
        <w:t xml:space="preserve">dertien </w:t>
      </w:r>
      <w:r w:rsidRPr="00CD58EF">
        <w:rPr>
          <w:rFonts w:ascii="Verdana" w:hAnsi="Verdana"/>
          <w:sz w:val="18"/>
          <w:szCs w:val="18"/>
        </w:rPr>
        <w:t xml:space="preserve">bestuurlijke producties geleverd: </w:t>
      </w:r>
    </w:p>
    <w:p w14:paraId="195870AF"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Verkenning Participatiebedrijf</w:t>
      </w:r>
      <w:r>
        <w:rPr>
          <w:rFonts w:ascii="Verdana" w:hAnsi="Verdana"/>
          <w:sz w:val="18"/>
          <w:szCs w:val="18"/>
        </w:rPr>
        <w:t>.</w:t>
      </w:r>
    </w:p>
    <w:p w14:paraId="52967C05" w14:textId="2EA01605" w:rsidR="00A96C12" w:rsidRPr="001C775B" w:rsidRDefault="00A96C12" w:rsidP="00A96C12">
      <w:pPr>
        <w:pStyle w:val="Lijstalinea"/>
        <w:numPr>
          <w:ilvl w:val="0"/>
          <w:numId w:val="10"/>
        </w:numPr>
        <w:spacing w:line="260" w:lineRule="atLeast"/>
        <w:rPr>
          <w:rFonts w:ascii="Verdana" w:hAnsi="Verdana"/>
          <w:sz w:val="18"/>
          <w:szCs w:val="18"/>
        </w:rPr>
      </w:pPr>
      <w:r w:rsidRPr="002B02D0">
        <w:rPr>
          <w:rFonts w:ascii="Verdana" w:hAnsi="Verdana"/>
          <w:sz w:val="18"/>
          <w:szCs w:val="18"/>
        </w:rPr>
        <w:t>Jaarplan 2018</w:t>
      </w:r>
      <w:r>
        <w:rPr>
          <w:rFonts w:ascii="Verdana" w:hAnsi="Verdana"/>
          <w:sz w:val="18"/>
          <w:szCs w:val="18"/>
        </w:rPr>
        <w:t>.</w:t>
      </w:r>
      <w:r w:rsidRPr="002B02D0">
        <w:rPr>
          <w:rFonts w:ascii="Verdana" w:hAnsi="Verdana"/>
          <w:sz w:val="18"/>
          <w:szCs w:val="18"/>
        </w:rPr>
        <w:t xml:space="preserve"> </w:t>
      </w:r>
    </w:p>
    <w:p w14:paraId="7220A0DB"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Subsidieaanvraag stichting Fonds Urgente Noden 2018</w:t>
      </w:r>
      <w:r>
        <w:rPr>
          <w:rFonts w:ascii="Verdana" w:hAnsi="Verdana"/>
          <w:sz w:val="18"/>
          <w:szCs w:val="18"/>
        </w:rPr>
        <w:t>.</w:t>
      </w:r>
      <w:r w:rsidRPr="002B02D0">
        <w:rPr>
          <w:rFonts w:ascii="Verdana" w:hAnsi="Verdana"/>
          <w:sz w:val="18"/>
          <w:szCs w:val="18"/>
        </w:rPr>
        <w:t xml:space="preserve"> </w:t>
      </w:r>
    </w:p>
    <w:p w14:paraId="68C7F7FA"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Verstrekkingenboek Bijzondere Bijstand 2018</w:t>
      </w:r>
      <w:r>
        <w:rPr>
          <w:rFonts w:ascii="Verdana" w:hAnsi="Verdana"/>
          <w:sz w:val="18"/>
          <w:szCs w:val="18"/>
        </w:rPr>
        <w:t>.</w:t>
      </w:r>
      <w:r w:rsidRPr="002B02D0">
        <w:rPr>
          <w:rFonts w:ascii="Verdana" w:hAnsi="Verdana"/>
          <w:sz w:val="18"/>
          <w:szCs w:val="18"/>
        </w:rPr>
        <w:t xml:space="preserve"> </w:t>
      </w:r>
    </w:p>
    <w:p w14:paraId="5A812CED"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Ambities regionale arbeidsmarktagenda</w:t>
      </w:r>
      <w:r>
        <w:rPr>
          <w:rFonts w:ascii="Verdana" w:hAnsi="Verdana"/>
          <w:sz w:val="18"/>
          <w:szCs w:val="18"/>
        </w:rPr>
        <w:t>.</w:t>
      </w:r>
      <w:r w:rsidRPr="002B02D0">
        <w:rPr>
          <w:rFonts w:ascii="Verdana" w:hAnsi="Verdana"/>
          <w:sz w:val="18"/>
          <w:szCs w:val="18"/>
        </w:rPr>
        <w:t xml:space="preserve"> </w:t>
      </w:r>
    </w:p>
    <w:p w14:paraId="28A56AA6"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Uitvoeringsprogramma re-integratiebeleid 2018</w:t>
      </w:r>
      <w:r>
        <w:rPr>
          <w:rFonts w:ascii="Verdana" w:hAnsi="Verdana"/>
          <w:sz w:val="18"/>
          <w:szCs w:val="18"/>
        </w:rPr>
        <w:t>.</w:t>
      </w:r>
      <w:r w:rsidRPr="002B02D0">
        <w:rPr>
          <w:rFonts w:ascii="Verdana" w:hAnsi="Verdana"/>
          <w:sz w:val="18"/>
          <w:szCs w:val="18"/>
        </w:rPr>
        <w:t xml:space="preserve"> </w:t>
      </w:r>
    </w:p>
    <w:p w14:paraId="6CF92104"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Overeenkomst Vluchtelingenwerk 2018</w:t>
      </w:r>
      <w:r>
        <w:rPr>
          <w:rFonts w:ascii="Verdana" w:hAnsi="Verdana"/>
          <w:sz w:val="18"/>
          <w:szCs w:val="18"/>
        </w:rPr>
        <w:t>.</w:t>
      </w:r>
      <w:r w:rsidRPr="002B02D0">
        <w:rPr>
          <w:rFonts w:ascii="Verdana" w:hAnsi="Verdana"/>
          <w:sz w:val="18"/>
          <w:szCs w:val="18"/>
        </w:rPr>
        <w:t xml:space="preserve"> </w:t>
      </w:r>
    </w:p>
    <w:p w14:paraId="2C7497EE"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Begroting en Jaarrekening Paswerk</w:t>
      </w:r>
      <w:r>
        <w:rPr>
          <w:rFonts w:ascii="Verdana" w:hAnsi="Verdana"/>
          <w:sz w:val="18"/>
          <w:szCs w:val="18"/>
        </w:rPr>
        <w:t>.</w:t>
      </w:r>
      <w:r w:rsidRPr="002B02D0">
        <w:rPr>
          <w:rFonts w:ascii="Verdana" w:hAnsi="Verdana"/>
          <w:sz w:val="18"/>
          <w:szCs w:val="18"/>
        </w:rPr>
        <w:t xml:space="preserve"> </w:t>
      </w:r>
    </w:p>
    <w:p w14:paraId="0FF55A82"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Proces onderhandse aanbesteding re-integratie voor 2019</w:t>
      </w:r>
      <w:r>
        <w:rPr>
          <w:rFonts w:ascii="Verdana" w:hAnsi="Verdana"/>
          <w:sz w:val="18"/>
          <w:szCs w:val="18"/>
        </w:rPr>
        <w:t>.</w:t>
      </w:r>
      <w:r w:rsidRPr="002B02D0">
        <w:rPr>
          <w:rFonts w:ascii="Verdana" w:hAnsi="Verdana"/>
          <w:sz w:val="18"/>
          <w:szCs w:val="18"/>
        </w:rPr>
        <w:t xml:space="preserve"> </w:t>
      </w:r>
    </w:p>
    <w:p w14:paraId="529DE6EC"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Proces uittreding Haarlemmerliede en Spaarnwoude uit de GR Paswerk</w:t>
      </w:r>
      <w:r>
        <w:rPr>
          <w:rFonts w:ascii="Verdana" w:hAnsi="Verdana"/>
          <w:sz w:val="18"/>
          <w:szCs w:val="18"/>
        </w:rPr>
        <w:t>.</w:t>
      </w:r>
      <w:r w:rsidRPr="002B02D0">
        <w:rPr>
          <w:rFonts w:ascii="Verdana" w:hAnsi="Verdana"/>
          <w:sz w:val="18"/>
          <w:szCs w:val="18"/>
        </w:rPr>
        <w:t xml:space="preserve"> </w:t>
      </w:r>
    </w:p>
    <w:p w14:paraId="0EB0C055"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Wijzigingsbesluit GR IASZ</w:t>
      </w:r>
      <w:r>
        <w:rPr>
          <w:rFonts w:ascii="Verdana" w:hAnsi="Verdana"/>
          <w:sz w:val="18"/>
          <w:szCs w:val="18"/>
        </w:rPr>
        <w:t>.</w:t>
      </w:r>
      <w:r w:rsidRPr="002B02D0">
        <w:rPr>
          <w:rFonts w:ascii="Verdana" w:hAnsi="Verdana"/>
          <w:sz w:val="18"/>
          <w:szCs w:val="18"/>
        </w:rPr>
        <w:t xml:space="preserve"> </w:t>
      </w:r>
    </w:p>
    <w:p w14:paraId="2DCF3321"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Verordening cliëntenraad Werk en Inkomen</w:t>
      </w:r>
      <w:r>
        <w:rPr>
          <w:rFonts w:ascii="Verdana" w:hAnsi="Verdana"/>
          <w:sz w:val="18"/>
          <w:szCs w:val="18"/>
        </w:rPr>
        <w:t>.</w:t>
      </w:r>
      <w:r w:rsidRPr="002B02D0">
        <w:rPr>
          <w:rFonts w:ascii="Verdana" w:hAnsi="Verdana"/>
          <w:sz w:val="18"/>
          <w:szCs w:val="18"/>
        </w:rPr>
        <w:t xml:space="preserve"> </w:t>
      </w:r>
    </w:p>
    <w:p w14:paraId="00E93FF3" w14:textId="77777777" w:rsidR="00A96C12" w:rsidRPr="002B02D0" w:rsidRDefault="00A96C12" w:rsidP="00150CCB">
      <w:pPr>
        <w:pStyle w:val="Lijstalinea"/>
        <w:numPr>
          <w:ilvl w:val="0"/>
          <w:numId w:val="10"/>
        </w:numPr>
        <w:spacing w:line="260" w:lineRule="atLeast"/>
        <w:rPr>
          <w:rFonts w:ascii="Verdana" w:hAnsi="Verdana"/>
          <w:sz w:val="18"/>
          <w:szCs w:val="18"/>
        </w:rPr>
      </w:pPr>
      <w:r w:rsidRPr="002B02D0">
        <w:rPr>
          <w:rFonts w:ascii="Verdana" w:hAnsi="Verdana"/>
          <w:sz w:val="18"/>
          <w:szCs w:val="18"/>
        </w:rPr>
        <w:t xml:space="preserve">Voorstel </w:t>
      </w:r>
      <w:proofErr w:type="spellStart"/>
      <w:r w:rsidRPr="002B02D0">
        <w:rPr>
          <w:rFonts w:ascii="Verdana" w:hAnsi="Verdana"/>
          <w:sz w:val="18"/>
          <w:szCs w:val="18"/>
        </w:rPr>
        <w:t>Kledingcadeaukaart</w:t>
      </w:r>
      <w:proofErr w:type="spellEnd"/>
      <w:r w:rsidRPr="002B02D0">
        <w:rPr>
          <w:rFonts w:ascii="Verdana" w:hAnsi="Verdana"/>
          <w:sz w:val="18"/>
          <w:szCs w:val="18"/>
        </w:rPr>
        <w:t xml:space="preserve"> voor minima</w:t>
      </w:r>
      <w:r>
        <w:rPr>
          <w:rFonts w:ascii="Verdana" w:hAnsi="Verdana"/>
          <w:sz w:val="18"/>
          <w:szCs w:val="18"/>
        </w:rPr>
        <w:t>.</w:t>
      </w:r>
    </w:p>
    <w:p w14:paraId="0F470148" w14:textId="77777777" w:rsidR="00A96C12" w:rsidRDefault="00A96C12" w:rsidP="00A96C12">
      <w:pPr>
        <w:spacing w:line="260" w:lineRule="atLeast"/>
        <w:rPr>
          <w:rFonts w:ascii="Verdana" w:hAnsi="Verdana"/>
          <w:b/>
          <w:bCs/>
          <w:sz w:val="18"/>
          <w:szCs w:val="18"/>
        </w:rPr>
      </w:pPr>
    </w:p>
    <w:p w14:paraId="3208DCE2"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IASZ heeft de volgende zaken gerealiseerd op het gebied van de: </w:t>
      </w:r>
    </w:p>
    <w:p w14:paraId="190E9226"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a. financiële indicatoren:</w:t>
      </w:r>
      <w:r w:rsidRPr="00CD58EF">
        <w:rPr>
          <w:rFonts w:ascii="Verdana" w:hAnsi="Verdana"/>
          <w:sz w:val="18"/>
          <w:szCs w:val="18"/>
        </w:rPr>
        <w:t xml:space="preserve"> De IASZ heeft tijdig alle producties geleverd aan de deelnemende gemeenten ten behoeve van de P&amp;C cyclus. Iedere maand zijn financiële gegevens geleverd aan de portefeuillehouders. Aan alle gemeenten zijn tijdig accountantsverklaringen geleverd. In alle gemeenten hebben die geleid tot een goedkeurende verklaring van de jaarrekening 2017! </w:t>
      </w:r>
    </w:p>
    <w:p w14:paraId="5F0974F0"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 xml:space="preserve">b. </w:t>
      </w:r>
      <w:proofErr w:type="spellStart"/>
      <w:r w:rsidRPr="002B02D0">
        <w:rPr>
          <w:rFonts w:ascii="Verdana" w:hAnsi="Verdana"/>
          <w:i/>
          <w:iCs/>
          <w:sz w:val="18"/>
          <w:szCs w:val="18"/>
        </w:rPr>
        <w:t>bestuursindicatoren</w:t>
      </w:r>
      <w:proofErr w:type="spellEnd"/>
      <w:r w:rsidRPr="002B02D0">
        <w:rPr>
          <w:rFonts w:ascii="Verdana" w:hAnsi="Verdana"/>
          <w:i/>
          <w:iCs/>
          <w:sz w:val="18"/>
          <w:szCs w:val="18"/>
        </w:rPr>
        <w:t>:</w:t>
      </w:r>
      <w:r w:rsidRPr="00CD58EF">
        <w:rPr>
          <w:rFonts w:ascii="Verdana" w:hAnsi="Verdana"/>
          <w:sz w:val="18"/>
          <w:szCs w:val="18"/>
        </w:rPr>
        <w:t xml:space="preserve"> Er zijn in 2018 drie </w:t>
      </w:r>
      <w:proofErr w:type="spellStart"/>
      <w:r w:rsidRPr="00CD58EF">
        <w:rPr>
          <w:rFonts w:ascii="Verdana" w:hAnsi="Verdana"/>
          <w:sz w:val="18"/>
          <w:szCs w:val="18"/>
        </w:rPr>
        <w:t>portefeuillehoudersoverleggen</w:t>
      </w:r>
      <w:proofErr w:type="spellEnd"/>
      <w:r w:rsidRPr="00CD58EF">
        <w:rPr>
          <w:rFonts w:ascii="Verdana" w:hAnsi="Verdana"/>
          <w:sz w:val="18"/>
          <w:szCs w:val="18"/>
        </w:rPr>
        <w:t xml:space="preserve"> IASZ geweest. </w:t>
      </w:r>
    </w:p>
    <w:p w14:paraId="08D7F511"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IASZ heeft zich over haar prestaties in het eerste half jaar van 2018 verantwoord in de halfjaarrapportage Sociaal Domein. </w:t>
      </w:r>
    </w:p>
    <w:p w14:paraId="5FE14F1C"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In de jaarrapportage Sociaal Domein zal de IASZ de prestaties presenteren over het gehele jaar 2018. Jaarplan IASZ 2019 Pagina 16 van 17 </w:t>
      </w:r>
    </w:p>
    <w:p w14:paraId="61A4DF61" w14:textId="77777777" w:rsidR="00A96C12" w:rsidRPr="00CD58EF" w:rsidRDefault="00A96C12" w:rsidP="00A96C12">
      <w:pPr>
        <w:spacing w:line="260" w:lineRule="atLeast"/>
        <w:rPr>
          <w:rFonts w:ascii="Verdana" w:hAnsi="Verdana"/>
          <w:sz w:val="18"/>
          <w:szCs w:val="18"/>
        </w:rPr>
      </w:pPr>
      <w:r w:rsidRPr="002B02D0">
        <w:rPr>
          <w:rFonts w:ascii="Verdana" w:hAnsi="Verdana"/>
          <w:i/>
          <w:iCs/>
          <w:sz w:val="18"/>
          <w:szCs w:val="18"/>
        </w:rPr>
        <w:t xml:space="preserve">c. kwaliteitsindicatoren: </w:t>
      </w:r>
      <w:r w:rsidRPr="00CD58EF">
        <w:rPr>
          <w:rFonts w:ascii="Verdana" w:hAnsi="Verdana"/>
          <w:sz w:val="18"/>
          <w:szCs w:val="18"/>
        </w:rPr>
        <w:t xml:space="preserve">Onderdeel re-integratie/participatie: </w:t>
      </w:r>
    </w:p>
    <w:p w14:paraId="0D1A6FE5"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Resultaat: Iedereen in de bijstand met een arbeidsverplichting is gesproken en een trajectplan is opgesteld of in de maak. </w:t>
      </w:r>
    </w:p>
    <w:p w14:paraId="4A436DFF" w14:textId="77777777" w:rsidR="00A96C12" w:rsidRPr="00CD58EF" w:rsidRDefault="00A96C12" w:rsidP="00A96C12">
      <w:pPr>
        <w:spacing w:line="260" w:lineRule="atLeast"/>
        <w:rPr>
          <w:rFonts w:ascii="Verdana" w:hAnsi="Verdana"/>
          <w:sz w:val="18"/>
          <w:szCs w:val="18"/>
        </w:rPr>
      </w:pPr>
    </w:p>
    <w:p w14:paraId="17DFA642" w14:textId="77777777" w:rsidR="00A96C12" w:rsidRPr="004926B8" w:rsidRDefault="00A96C12" w:rsidP="00A96C12">
      <w:pPr>
        <w:spacing w:line="260" w:lineRule="atLeast"/>
        <w:rPr>
          <w:rFonts w:ascii="Verdana" w:hAnsi="Verdana"/>
          <w:b/>
          <w:bCs/>
        </w:rPr>
      </w:pPr>
      <w:r w:rsidRPr="004926B8">
        <w:rPr>
          <w:rFonts w:ascii="Verdana" w:hAnsi="Verdana"/>
          <w:b/>
          <w:bCs/>
        </w:rPr>
        <w:t>2019</w:t>
      </w:r>
    </w:p>
    <w:p w14:paraId="79F9E48D"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afgesproken indicatoren voor </w:t>
      </w:r>
      <w:r w:rsidRPr="00CD58EF">
        <w:rPr>
          <w:rFonts w:ascii="Verdana" w:hAnsi="Verdana"/>
          <w:b/>
          <w:bCs/>
          <w:sz w:val="18"/>
          <w:szCs w:val="18"/>
        </w:rPr>
        <w:t>2019</w:t>
      </w:r>
      <w:r w:rsidRPr="00CD58EF">
        <w:rPr>
          <w:rFonts w:ascii="Verdana" w:hAnsi="Verdana"/>
          <w:sz w:val="18"/>
          <w:szCs w:val="18"/>
        </w:rPr>
        <w:t xml:space="preserve"> zijn gerealiseerd De IASZ heeft de volgende </w:t>
      </w:r>
      <w:r>
        <w:rPr>
          <w:rFonts w:ascii="Verdana" w:hAnsi="Verdana"/>
          <w:sz w:val="18"/>
          <w:szCs w:val="18"/>
        </w:rPr>
        <w:t xml:space="preserve">tweeëntwintig </w:t>
      </w:r>
      <w:r w:rsidRPr="00CD58EF">
        <w:rPr>
          <w:rFonts w:ascii="Verdana" w:hAnsi="Verdana"/>
          <w:sz w:val="18"/>
          <w:szCs w:val="18"/>
        </w:rPr>
        <w:t>(bestuurlijke) producties geleverd</w:t>
      </w:r>
      <w:r>
        <w:rPr>
          <w:rFonts w:ascii="Verdana" w:hAnsi="Verdana"/>
          <w:sz w:val="18"/>
          <w:szCs w:val="18"/>
        </w:rPr>
        <w:t>:</w:t>
      </w:r>
    </w:p>
    <w:p w14:paraId="02C1E65E"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lastRenderedPageBreak/>
        <w:t>Jaarplan 2019</w:t>
      </w:r>
      <w:r>
        <w:rPr>
          <w:rFonts w:ascii="Verdana" w:hAnsi="Verdana"/>
          <w:sz w:val="18"/>
          <w:szCs w:val="18"/>
        </w:rPr>
        <w:t>.</w:t>
      </w:r>
    </w:p>
    <w:p w14:paraId="63AF6269"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 xml:space="preserve">Verlenging convenant </w:t>
      </w:r>
      <w:proofErr w:type="spellStart"/>
      <w:r w:rsidRPr="00CD58EF">
        <w:rPr>
          <w:rFonts w:ascii="Verdana" w:hAnsi="Verdana"/>
          <w:sz w:val="18"/>
          <w:szCs w:val="18"/>
        </w:rPr>
        <w:t>RegionaalWerkbedrijf</w:t>
      </w:r>
      <w:proofErr w:type="spellEnd"/>
      <w:r w:rsidRPr="00CD58EF">
        <w:rPr>
          <w:rFonts w:ascii="Verdana" w:hAnsi="Verdana"/>
          <w:sz w:val="18"/>
          <w:szCs w:val="18"/>
        </w:rPr>
        <w:t xml:space="preserve"> (RWB)</w:t>
      </w:r>
      <w:r>
        <w:rPr>
          <w:rFonts w:ascii="Verdana" w:hAnsi="Verdana"/>
          <w:sz w:val="18"/>
          <w:szCs w:val="18"/>
        </w:rPr>
        <w:t>.</w:t>
      </w:r>
    </w:p>
    <w:p w14:paraId="5A5F542D"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Subsidie stichting Fonds Urgente Noden 201g</w:t>
      </w:r>
      <w:r>
        <w:rPr>
          <w:rFonts w:ascii="Verdana" w:hAnsi="Verdana"/>
          <w:sz w:val="18"/>
          <w:szCs w:val="18"/>
        </w:rPr>
        <w:t>.</w:t>
      </w:r>
    </w:p>
    <w:p w14:paraId="162D20C3"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Evaluatie Minimabeleid 2017-2018: Meedoen</w:t>
      </w:r>
      <w:r>
        <w:rPr>
          <w:rFonts w:ascii="Verdana" w:hAnsi="Verdana"/>
          <w:sz w:val="18"/>
          <w:szCs w:val="18"/>
        </w:rPr>
        <w:t>.</w:t>
      </w:r>
    </w:p>
    <w:p w14:paraId="5C4E8738"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Beleidsplan Minimabeleid 2020-2023</w:t>
      </w:r>
      <w:r>
        <w:rPr>
          <w:rFonts w:ascii="Verdana" w:hAnsi="Verdana"/>
          <w:sz w:val="18"/>
          <w:szCs w:val="18"/>
        </w:rPr>
        <w:t>.</w:t>
      </w:r>
    </w:p>
    <w:p w14:paraId="4BA659E4"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Beleidsregels minimabeleid 2020</w:t>
      </w:r>
      <w:r>
        <w:rPr>
          <w:rFonts w:ascii="Verdana" w:hAnsi="Verdana"/>
          <w:sz w:val="18"/>
          <w:szCs w:val="18"/>
        </w:rPr>
        <w:t>.</w:t>
      </w:r>
    </w:p>
    <w:p w14:paraId="47D364E8"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Notitie Onderzoek deelname participatiebedrijf</w:t>
      </w:r>
      <w:r>
        <w:rPr>
          <w:rFonts w:ascii="Verdana" w:hAnsi="Verdana"/>
          <w:sz w:val="18"/>
          <w:szCs w:val="18"/>
        </w:rPr>
        <w:t>.</w:t>
      </w:r>
    </w:p>
    <w:p w14:paraId="13D2F366"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Ontwikkelingen Werkgeversservicepunt (</w:t>
      </w:r>
      <w:proofErr w:type="spellStart"/>
      <w:r w:rsidRPr="00CD58EF">
        <w:rPr>
          <w:rFonts w:ascii="Verdana" w:hAnsi="Verdana"/>
          <w:sz w:val="18"/>
          <w:szCs w:val="18"/>
        </w:rPr>
        <w:t>WSp</w:t>
      </w:r>
      <w:proofErr w:type="spellEnd"/>
      <w:r w:rsidRPr="00CD58EF">
        <w:rPr>
          <w:rFonts w:ascii="Verdana" w:hAnsi="Verdana"/>
          <w:sz w:val="18"/>
          <w:szCs w:val="18"/>
        </w:rPr>
        <w:t>)</w:t>
      </w:r>
      <w:r>
        <w:rPr>
          <w:rFonts w:ascii="Verdana" w:hAnsi="Verdana"/>
          <w:sz w:val="18"/>
          <w:szCs w:val="18"/>
        </w:rPr>
        <w:t>.</w:t>
      </w:r>
    </w:p>
    <w:p w14:paraId="1ED03EBD"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 xml:space="preserve">Regionaal afgestemd </w:t>
      </w:r>
      <w:proofErr w:type="spellStart"/>
      <w:r w:rsidRPr="00CD58EF">
        <w:rPr>
          <w:rFonts w:ascii="Verdana" w:hAnsi="Verdana"/>
          <w:sz w:val="18"/>
          <w:szCs w:val="18"/>
        </w:rPr>
        <w:t>Social</w:t>
      </w:r>
      <w:proofErr w:type="spellEnd"/>
      <w:r w:rsidRPr="00CD58EF">
        <w:rPr>
          <w:rFonts w:ascii="Verdana" w:hAnsi="Verdana"/>
          <w:sz w:val="18"/>
          <w:szCs w:val="18"/>
        </w:rPr>
        <w:t xml:space="preserve"> Return On </w:t>
      </w:r>
      <w:proofErr w:type="spellStart"/>
      <w:r w:rsidRPr="00CD58EF">
        <w:rPr>
          <w:rFonts w:ascii="Verdana" w:hAnsi="Verdana"/>
          <w:sz w:val="18"/>
          <w:szCs w:val="18"/>
        </w:rPr>
        <w:t>lnvestment</w:t>
      </w:r>
      <w:proofErr w:type="spellEnd"/>
      <w:r w:rsidRPr="00CD58EF">
        <w:rPr>
          <w:rFonts w:ascii="Verdana" w:hAnsi="Verdana"/>
          <w:sz w:val="18"/>
          <w:szCs w:val="18"/>
        </w:rPr>
        <w:t xml:space="preserve"> (SROI) beleid</w:t>
      </w:r>
      <w:r>
        <w:rPr>
          <w:rFonts w:ascii="Verdana" w:hAnsi="Verdana"/>
          <w:sz w:val="18"/>
          <w:szCs w:val="18"/>
        </w:rPr>
        <w:t>.</w:t>
      </w:r>
    </w:p>
    <w:p w14:paraId="3603925B"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Beleidsregels en DVO SROI</w:t>
      </w:r>
      <w:r>
        <w:rPr>
          <w:rFonts w:ascii="Verdana" w:hAnsi="Verdana"/>
          <w:sz w:val="18"/>
          <w:szCs w:val="18"/>
        </w:rPr>
        <w:t>.</w:t>
      </w:r>
    </w:p>
    <w:p w14:paraId="421281A7"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Wijzigingsbesluit GR Paswerk</w:t>
      </w:r>
      <w:r>
        <w:rPr>
          <w:rFonts w:ascii="Verdana" w:hAnsi="Verdana"/>
          <w:sz w:val="18"/>
          <w:szCs w:val="18"/>
        </w:rPr>
        <w:t>.</w:t>
      </w:r>
    </w:p>
    <w:p w14:paraId="5B04C047"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Begroting 2020 Paswerk</w:t>
      </w:r>
      <w:r>
        <w:rPr>
          <w:rFonts w:ascii="Verdana" w:hAnsi="Verdana"/>
          <w:sz w:val="18"/>
          <w:szCs w:val="18"/>
        </w:rPr>
        <w:t>.</w:t>
      </w:r>
    </w:p>
    <w:p w14:paraId="6051511D"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Jaarverslag en jaarrekening 2019 Paswerk</w:t>
      </w:r>
      <w:r>
        <w:rPr>
          <w:rFonts w:ascii="Verdana" w:hAnsi="Verdana"/>
          <w:sz w:val="18"/>
          <w:szCs w:val="18"/>
        </w:rPr>
        <w:t>.</w:t>
      </w:r>
    </w:p>
    <w:p w14:paraId="2AA19FE6"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Regionaal Actieplan Perspectief op Werk</w:t>
      </w:r>
      <w:r>
        <w:rPr>
          <w:rFonts w:ascii="Verdana" w:hAnsi="Verdana"/>
          <w:sz w:val="18"/>
          <w:szCs w:val="18"/>
        </w:rPr>
        <w:t>.</w:t>
      </w:r>
    </w:p>
    <w:p w14:paraId="158016A5"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Uitvoeringsprogramma re-integratiebeleid 201g</w:t>
      </w:r>
      <w:r>
        <w:rPr>
          <w:rFonts w:ascii="Verdana" w:hAnsi="Verdana"/>
          <w:sz w:val="18"/>
          <w:szCs w:val="18"/>
        </w:rPr>
        <w:t>.</w:t>
      </w:r>
    </w:p>
    <w:p w14:paraId="6DF1747B"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Maatschappelijke begeleiding statushouders 2019</w:t>
      </w:r>
      <w:r>
        <w:rPr>
          <w:rFonts w:ascii="Verdana" w:hAnsi="Verdana"/>
          <w:sz w:val="18"/>
          <w:szCs w:val="18"/>
        </w:rPr>
        <w:t>.</w:t>
      </w:r>
    </w:p>
    <w:p w14:paraId="630E89E5"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Schuldpreventie voor statushouders</w:t>
      </w:r>
      <w:r>
        <w:rPr>
          <w:rFonts w:ascii="Verdana" w:hAnsi="Verdana"/>
          <w:sz w:val="18"/>
          <w:szCs w:val="18"/>
        </w:rPr>
        <w:t>.</w:t>
      </w:r>
    </w:p>
    <w:p w14:paraId="3FCCEFBB"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Projectplan Duale aanpak voor vrouwelijke statushouders</w:t>
      </w:r>
      <w:r>
        <w:rPr>
          <w:rFonts w:ascii="Verdana" w:hAnsi="Verdana"/>
          <w:sz w:val="18"/>
          <w:szCs w:val="18"/>
        </w:rPr>
        <w:t>.</w:t>
      </w:r>
    </w:p>
    <w:p w14:paraId="3415B519"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Dienstverleningsovereenkomst Stichting Taalcoaches Zuid-Kennemerland</w:t>
      </w:r>
      <w:r>
        <w:rPr>
          <w:rFonts w:ascii="Verdana" w:hAnsi="Verdana"/>
          <w:sz w:val="18"/>
          <w:szCs w:val="18"/>
        </w:rPr>
        <w:t>.</w:t>
      </w:r>
    </w:p>
    <w:p w14:paraId="3FD14398"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Extra stimuleren parttime arbeid</w:t>
      </w:r>
      <w:r>
        <w:rPr>
          <w:rFonts w:ascii="Verdana" w:hAnsi="Verdana"/>
          <w:sz w:val="18"/>
          <w:szCs w:val="18"/>
        </w:rPr>
        <w:t>.</w:t>
      </w:r>
    </w:p>
    <w:p w14:paraId="5A1AEAF2"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Aanbesteding re-integratie 2020</w:t>
      </w:r>
      <w:r>
        <w:rPr>
          <w:rFonts w:ascii="Verdana" w:hAnsi="Verdana"/>
          <w:sz w:val="18"/>
          <w:szCs w:val="18"/>
        </w:rPr>
        <w:t>.</w:t>
      </w:r>
    </w:p>
    <w:p w14:paraId="55B41FC1" w14:textId="77777777" w:rsidR="00A96C12" w:rsidRPr="00CD58EF" w:rsidRDefault="00A96C12" w:rsidP="00150CCB">
      <w:pPr>
        <w:pStyle w:val="Lijstalinea"/>
        <w:numPr>
          <w:ilvl w:val="0"/>
          <w:numId w:val="11"/>
        </w:numPr>
        <w:spacing w:line="260" w:lineRule="atLeast"/>
        <w:rPr>
          <w:rFonts w:ascii="Verdana" w:hAnsi="Verdana"/>
          <w:sz w:val="18"/>
          <w:szCs w:val="18"/>
        </w:rPr>
      </w:pPr>
      <w:r w:rsidRPr="00CD58EF">
        <w:rPr>
          <w:rFonts w:ascii="Verdana" w:hAnsi="Verdana"/>
          <w:sz w:val="18"/>
          <w:szCs w:val="18"/>
        </w:rPr>
        <w:t>Notitie Aanpassing beslagvrije voet</w:t>
      </w:r>
      <w:r>
        <w:rPr>
          <w:rFonts w:ascii="Verdana" w:hAnsi="Verdana"/>
          <w:sz w:val="18"/>
          <w:szCs w:val="18"/>
        </w:rPr>
        <w:t>.</w:t>
      </w:r>
    </w:p>
    <w:p w14:paraId="7A3300C8" w14:textId="77777777" w:rsidR="00A96C12" w:rsidRDefault="00A96C12" w:rsidP="00A96C12">
      <w:pPr>
        <w:spacing w:line="260" w:lineRule="atLeast"/>
        <w:rPr>
          <w:rFonts w:ascii="Verdana" w:hAnsi="Verdana"/>
          <w:sz w:val="18"/>
          <w:szCs w:val="18"/>
        </w:rPr>
      </w:pPr>
    </w:p>
    <w:p w14:paraId="11B1F86A" w14:textId="77777777" w:rsidR="00A96C12" w:rsidRPr="00CD58EF" w:rsidRDefault="00A96C12" w:rsidP="00A96C12">
      <w:pPr>
        <w:spacing w:line="260" w:lineRule="atLeast"/>
        <w:rPr>
          <w:rFonts w:ascii="Verdana" w:hAnsi="Verdana"/>
          <w:sz w:val="18"/>
          <w:szCs w:val="18"/>
        </w:rPr>
      </w:pPr>
      <w:r w:rsidRPr="00CD58EF">
        <w:rPr>
          <w:rFonts w:ascii="Verdana" w:hAnsi="Verdana"/>
          <w:sz w:val="18"/>
          <w:szCs w:val="18"/>
        </w:rPr>
        <w:t xml:space="preserve">De IASZ heeft de volgende zaken gerealiseerd op het gebied van de </w:t>
      </w:r>
    </w:p>
    <w:p w14:paraId="7393A271" w14:textId="791F005D" w:rsidR="00A96C12" w:rsidRPr="00CD58EF" w:rsidRDefault="00A96C12" w:rsidP="00A96C12">
      <w:pPr>
        <w:spacing w:line="260" w:lineRule="atLeast"/>
        <w:rPr>
          <w:rFonts w:ascii="Verdana" w:hAnsi="Verdana"/>
          <w:sz w:val="18"/>
          <w:szCs w:val="18"/>
        </w:rPr>
      </w:pPr>
      <w:r w:rsidRPr="001C61D4">
        <w:rPr>
          <w:rFonts w:ascii="Verdana" w:hAnsi="Verdana"/>
          <w:i/>
          <w:iCs/>
          <w:sz w:val="18"/>
          <w:szCs w:val="18"/>
        </w:rPr>
        <w:t>a. financiële indicatoren:</w:t>
      </w:r>
      <w:r w:rsidRPr="00CD58EF">
        <w:rPr>
          <w:rFonts w:ascii="Verdana" w:hAnsi="Verdana"/>
          <w:sz w:val="18"/>
          <w:szCs w:val="18"/>
        </w:rPr>
        <w:t xml:space="preserve"> De IASZ heeft tijdig alle producties geleverd aan de deelnemende gemeenten ten behoeve van de P&amp;C cyclus. </w:t>
      </w:r>
      <w:r w:rsidR="003735B5">
        <w:rPr>
          <w:rFonts w:ascii="Verdana" w:hAnsi="Verdana"/>
          <w:sz w:val="18"/>
          <w:szCs w:val="18"/>
        </w:rPr>
        <w:t>I</w:t>
      </w:r>
      <w:r w:rsidRPr="00CD58EF">
        <w:rPr>
          <w:rFonts w:ascii="Verdana" w:hAnsi="Verdana"/>
          <w:sz w:val="18"/>
          <w:szCs w:val="18"/>
        </w:rPr>
        <w:t xml:space="preserve">eder kwartaal zijn financiële gegevens geleverd aan de portefeuillehouders. Aan alle gemeenten zijn tijdig accountantsverklaringen geleverd. </w:t>
      </w:r>
      <w:proofErr w:type="spellStart"/>
      <w:r w:rsidRPr="00CD58EF">
        <w:rPr>
          <w:rFonts w:ascii="Verdana" w:hAnsi="Verdana"/>
          <w:sz w:val="18"/>
          <w:szCs w:val="18"/>
        </w:rPr>
        <w:t>ln</w:t>
      </w:r>
      <w:proofErr w:type="spellEnd"/>
      <w:r w:rsidRPr="00CD58EF">
        <w:rPr>
          <w:rFonts w:ascii="Verdana" w:hAnsi="Verdana"/>
          <w:sz w:val="18"/>
          <w:szCs w:val="18"/>
        </w:rPr>
        <w:t xml:space="preserve"> alle gemeenten hebben die geleid tot een goedkeurende verklaring van de jaarrekening 201g. Jaarplan IASZ Pagina 14 van 15 </w:t>
      </w:r>
    </w:p>
    <w:p w14:paraId="01CBC224" w14:textId="77777777" w:rsidR="00A96C12" w:rsidRPr="00CD58EF" w:rsidRDefault="00A96C12" w:rsidP="00A96C12">
      <w:pPr>
        <w:spacing w:line="260" w:lineRule="atLeast"/>
        <w:rPr>
          <w:rFonts w:ascii="Verdana" w:hAnsi="Verdana"/>
          <w:sz w:val="18"/>
          <w:szCs w:val="18"/>
        </w:rPr>
      </w:pPr>
      <w:r w:rsidRPr="001C61D4">
        <w:rPr>
          <w:rFonts w:ascii="Verdana" w:hAnsi="Verdana"/>
          <w:i/>
          <w:iCs/>
          <w:sz w:val="18"/>
          <w:szCs w:val="18"/>
        </w:rPr>
        <w:t>b. bestuurs-indicatoren:</w:t>
      </w:r>
      <w:r w:rsidRPr="00CD58EF">
        <w:rPr>
          <w:rFonts w:ascii="Verdana" w:hAnsi="Verdana"/>
          <w:sz w:val="18"/>
          <w:szCs w:val="18"/>
        </w:rPr>
        <w:t xml:space="preserve"> Er zijn in 2019 twee portefeuillehouders-overleggen IASZ geweest. De IASZ heeft zich over haar prestaties in het eerste half jaar van 2019 verantwoord in de halfjaarrapportage Sociaal Domein. </w:t>
      </w:r>
      <w:proofErr w:type="spellStart"/>
      <w:r w:rsidRPr="00CD58EF">
        <w:rPr>
          <w:rFonts w:ascii="Verdana" w:hAnsi="Verdana"/>
          <w:sz w:val="18"/>
          <w:szCs w:val="18"/>
        </w:rPr>
        <w:t>ln</w:t>
      </w:r>
      <w:proofErr w:type="spellEnd"/>
      <w:r w:rsidRPr="00CD58EF">
        <w:rPr>
          <w:rFonts w:ascii="Verdana" w:hAnsi="Verdana"/>
          <w:sz w:val="18"/>
          <w:szCs w:val="18"/>
        </w:rPr>
        <w:t xml:space="preserve"> de jaarrapportage Sociaal Domein zal de IASZ de prestaties presenteren over het gehele jaar 2019. </w:t>
      </w:r>
    </w:p>
    <w:p w14:paraId="41F33929" w14:textId="6C6E3574" w:rsidR="002C52AD" w:rsidRDefault="00A96C12" w:rsidP="002C52AD">
      <w:pPr>
        <w:spacing w:line="260" w:lineRule="atLeast"/>
        <w:rPr>
          <w:rFonts w:ascii="Verdana" w:hAnsi="Verdana"/>
          <w:sz w:val="18"/>
          <w:szCs w:val="18"/>
        </w:rPr>
      </w:pPr>
      <w:r w:rsidRPr="001C61D4">
        <w:rPr>
          <w:rFonts w:ascii="Verdana" w:hAnsi="Verdana"/>
          <w:i/>
          <w:iCs/>
          <w:sz w:val="18"/>
          <w:szCs w:val="18"/>
        </w:rPr>
        <w:t xml:space="preserve">c. kwaliteitsindicatoren: </w:t>
      </w:r>
      <w:r w:rsidRPr="00CD58EF">
        <w:rPr>
          <w:rFonts w:ascii="Verdana" w:hAnsi="Verdana"/>
          <w:sz w:val="18"/>
          <w:szCs w:val="18"/>
        </w:rPr>
        <w:t xml:space="preserve">Onderdeel </w:t>
      </w:r>
      <w:proofErr w:type="spellStart"/>
      <w:r w:rsidRPr="00CD58EF">
        <w:rPr>
          <w:rFonts w:ascii="Verdana" w:hAnsi="Verdana"/>
          <w:sz w:val="18"/>
          <w:szCs w:val="18"/>
        </w:rPr>
        <w:t>reïnteqratie</w:t>
      </w:r>
      <w:proofErr w:type="spellEnd"/>
      <w:r w:rsidRPr="00CD58EF">
        <w:rPr>
          <w:rFonts w:ascii="Verdana" w:hAnsi="Verdana"/>
          <w:sz w:val="18"/>
          <w:szCs w:val="18"/>
        </w:rPr>
        <w:t xml:space="preserve">/participatie: Resultaat: </w:t>
      </w:r>
      <w:r w:rsidR="003735B5">
        <w:rPr>
          <w:rFonts w:ascii="Verdana" w:hAnsi="Verdana"/>
          <w:sz w:val="18"/>
          <w:szCs w:val="18"/>
        </w:rPr>
        <w:t>i</w:t>
      </w:r>
      <w:r w:rsidRPr="00CD58EF">
        <w:rPr>
          <w:rFonts w:ascii="Verdana" w:hAnsi="Verdana"/>
          <w:sz w:val="18"/>
          <w:szCs w:val="18"/>
        </w:rPr>
        <w:t xml:space="preserve">edereen in de bijstand met een arbeidsverplichting is gesproken en een trajectplan is opgesteld of in de maak. </w:t>
      </w:r>
    </w:p>
    <w:p w14:paraId="28CA6491" w14:textId="7780E8F6" w:rsidR="001C775B" w:rsidRDefault="001C775B" w:rsidP="002C52AD">
      <w:pPr>
        <w:spacing w:line="260" w:lineRule="atLeast"/>
        <w:rPr>
          <w:rFonts w:ascii="Verdana" w:hAnsi="Verdana"/>
          <w:sz w:val="18"/>
          <w:szCs w:val="18"/>
        </w:rPr>
      </w:pPr>
    </w:p>
    <w:p w14:paraId="277620DA" w14:textId="79D70BDB" w:rsidR="001C775B" w:rsidRDefault="001C775B" w:rsidP="002C52AD">
      <w:pPr>
        <w:spacing w:line="260" w:lineRule="atLeast"/>
        <w:rPr>
          <w:rFonts w:ascii="Verdana" w:hAnsi="Verdana"/>
          <w:sz w:val="18"/>
          <w:szCs w:val="18"/>
        </w:rPr>
      </w:pPr>
    </w:p>
    <w:p w14:paraId="49EEC765" w14:textId="77777777" w:rsidR="001C775B" w:rsidRDefault="001C775B" w:rsidP="002C52AD">
      <w:pPr>
        <w:spacing w:line="260" w:lineRule="atLeast"/>
        <w:rPr>
          <w:rFonts w:ascii="Verdana" w:hAnsi="Verdana"/>
          <w:sz w:val="18"/>
          <w:szCs w:val="18"/>
        </w:rPr>
      </w:pPr>
    </w:p>
    <w:p w14:paraId="203522F9" w14:textId="77777777" w:rsidR="002C52AD" w:rsidRDefault="002C52AD" w:rsidP="002C52AD">
      <w:pPr>
        <w:spacing w:line="260" w:lineRule="atLeast"/>
        <w:rPr>
          <w:rFonts w:ascii="Verdana" w:hAnsi="Verdana"/>
          <w:sz w:val="18"/>
          <w:szCs w:val="18"/>
        </w:rPr>
      </w:pPr>
    </w:p>
    <w:p w14:paraId="4FDAEF3B" w14:textId="77777777" w:rsidR="002C52AD" w:rsidRDefault="002C52AD" w:rsidP="002C52AD">
      <w:pPr>
        <w:spacing w:line="260" w:lineRule="atLeast"/>
        <w:rPr>
          <w:rFonts w:ascii="Verdana" w:hAnsi="Verdana"/>
          <w:sz w:val="18"/>
          <w:szCs w:val="18"/>
        </w:rPr>
      </w:pPr>
    </w:p>
    <w:p w14:paraId="502FC7C2" w14:textId="77777777" w:rsidR="002C52AD" w:rsidRDefault="002C52AD" w:rsidP="002C52AD">
      <w:pPr>
        <w:spacing w:line="260" w:lineRule="atLeast"/>
        <w:rPr>
          <w:rFonts w:ascii="Verdana" w:hAnsi="Verdana"/>
          <w:sz w:val="18"/>
          <w:szCs w:val="18"/>
        </w:rPr>
      </w:pPr>
    </w:p>
    <w:p w14:paraId="65F539AA" w14:textId="77777777" w:rsidR="002C52AD" w:rsidRDefault="002C52AD" w:rsidP="002C52AD">
      <w:pPr>
        <w:spacing w:line="260" w:lineRule="atLeast"/>
        <w:rPr>
          <w:rFonts w:ascii="Verdana" w:hAnsi="Verdana"/>
          <w:sz w:val="18"/>
          <w:szCs w:val="18"/>
        </w:rPr>
      </w:pPr>
    </w:p>
    <w:p w14:paraId="4D64692D" w14:textId="77777777" w:rsidR="002C52AD" w:rsidRDefault="002C52AD" w:rsidP="002C52AD">
      <w:pPr>
        <w:spacing w:line="260" w:lineRule="atLeast"/>
        <w:rPr>
          <w:rFonts w:ascii="Verdana" w:hAnsi="Verdana"/>
          <w:sz w:val="18"/>
          <w:szCs w:val="18"/>
        </w:rPr>
      </w:pPr>
    </w:p>
    <w:p w14:paraId="18904FEB" w14:textId="77777777" w:rsidR="002C52AD" w:rsidRDefault="002C52AD" w:rsidP="002C52AD">
      <w:pPr>
        <w:spacing w:line="260" w:lineRule="atLeast"/>
        <w:rPr>
          <w:rFonts w:ascii="Verdana" w:hAnsi="Verdana"/>
          <w:sz w:val="18"/>
          <w:szCs w:val="18"/>
        </w:rPr>
      </w:pPr>
    </w:p>
    <w:p w14:paraId="6039B9BD" w14:textId="77777777" w:rsidR="002C52AD" w:rsidRDefault="002C52AD" w:rsidP="002C52AD">
      <w:pPr>
        <w:spacing w:line="260" w:lineRule="atLeast"/>
        <w:rPr>
          <w:rFonts w:ascii="Verdana" w:hAnsi="Verdana"/>
          <w:sz w:val="18"/>
          <w:szCs w:val="18"/>
        </w:rPr>
      </w:pPr>
    </w:p>
    <w:p w14:paraId="4B1C13CA" w14:textId="77777777" w:rsidR="002C52AD" w:rsidRDefault="002C52AD" w:rsidP="002C52AD">
      <w:pPr>
        <w:spacing w:line="260" w:lineRule="atLeast"/>
        <w:rPr>
          <w:rFonts w:ascii="Verdana" w:hAnsi="Verdana"/>
          <w:sz w:val="18"/>
          <w:szCs w:val="18"/>
        </w:rPr>
      </w:pPr>
    </w:p>
    <w:p w14:paraId="3E3263FC" w14:textId="77777777" w:rsidR="002C52AD" w:rsidRDefault="002C52AD" w:rsidP="002C52AD">
      <w:pPr>
        <w:spacing w:line="260" w:lineRule="atLeast"/>
        <w:rPr>
          <w:rFonts w:ascii="Verdana" w:hAnsi="Verdana"/>
          <w:sz w:val="18"/>
          <w:szCs w:val="18"/>
        </w:rPr>
      </w:pPr>
    </w:p>
    <w:p w14:paraId="66EEDA90" w14:textId="77777777" w:rsidR="002C52AD" w:rsidRDefault="002C52AD" w:rsidP="002C52AD">
      <w:pPr>
        <w:spacing w:line="260" w:lineRule="atLeast"/>
        <w:rPr>
          <w:rFonts w:ascii="Verdana" w:hAnsi="Verdana"/>
          <w:sz w:val="18"/>
          <w:szCs w:val="18"/>
        </w:rPr>
      </w:pPr>
    </w:p>
    <w:p w14:paraId="6609D44C" w14:textId="77777777" w:rsidR="002C52AD" w:rsidRDefault="002C52AD" w:rsidP="002C52AD">
      <w:pPr>
        <w:spacing w:line="260" w:lineRule="atLeast"/>
        <w:rPr>
          <w:rFonts w:ascii="Verdana" w:hAnsi="Verdana"/>
          <w:sz w:val="18"/>
          <w:szCs w:val="18"/>
        </w:rPr>
      </w:pPr>
    </w:p>
    <w:p w14:paraId="1A2C884F" w14:textId="77777777" w:rsidR="002C52AD" w:rsidRDefault="002C52AD" w:rsidP="002C52AD">
      <w:pPr>
        <w:spacing w:line="260" w:lineRule="atLeast"/>
        <w:rPr>
          <w:rFonts w:ascii="Verdana" w:hAnsi="Verdana"/>
          <w:sz w:val="18"/>
          <w:szCs w:val="18"/>
        </w:rPr>
      </w:pPr>
    </w:p>
    <w:p w14:paraId="00761061" w14:textId="77777777" w:rsidR="002C52AD" w:rsidRDefault="002C52AD" w:rsidP="002C52AD">
      <w:pPr>
        <w:spacing w:line="260" w:lineRule="atLeast"/>
        <w:rPr>
          <w:rFonts w:ascii="Verdana" w:hAnsi="Verdana"/>
          <w:sz w:val="18"/>
          <w:szCs w:val="18"/>
        </w:rPr>
      </w:pPr>
    </w:p>
    <w:p w14:paraId="28FD49DB" w14:textId="0538509E" w:rsidR="00A96C12" w:rsidRDefault="00A96C12" w:rsidP="002C52AD">
      <w:pPr>
        <w:rPr>
          <w:rFonts w:ascii="Verdana" w:hAnsi="Verdana"/>
          <w:sz w:val="18"/>
          <w:szCs w:val="18"/>
        </w:rPr>
      </w:pPr>
      <w:r>
        <w:rPr>
          <w:rFonts w:ascii="Verdana" w:hAnsi="Verdana"/>
          <w:sz w:val="18"/>
          <w:szCs w:val="18"/>
        </w:rPr>
        <w:br w:type="page"/>
      </w:r>
    </w:p>
    <w:p w14:paraId="62E8DD1F" w14:textId="5AA801A6" w:rsidR="004B5CD1" w:rsidRPr="000D5112" w:rsidRDefault="004B5CD1" w:rsidP="004B5CD1">
      <w:pPr>
        <w:keepNext/>
        <w:tabs>
          <w:tab w:val="left" w:pos="2835"/>
          <w:tab w:val="left" w:pos="5670"/>
        </w:tabs>
        <w:spacing w:line="260" w:lineRule="atLeast"/>
        <w:outlineLvl w:val="0"/>
        <w:rPr>
          <w:rFonts w:ascii="Verdana" w:hAnsi="Verdana"/>
          <w:b/>
          <w:sz w:val="28"/>
        </w:rPr>
      </w:pPr>
      <w:bookmarkStart w:id="131" w:name="_Toc68625861"/>
      <w:r w:rsidRPr="000D5112">
        <w:rPr>
          <w:rFonts w:ascii="Verdana" w:hAnsi="Verdana"/>
          <w:b/>
          <w:sz w:val="28"/>
        </w:rPr>
        <w:lastRenderedPageBreak/>
        <w:t xml:space="preserve">Bijlage </w:t>
      </w:r>
      <w:r w:rsidR="00D9159F">
        <w:rPr>
          <w:rFonts w:ascii="Verdana" w:hAnsi="Verdana"/>
          <w:b/>
          <w:sz w:val="28"/>
        </w:rPr>
        <w:t>2</w:t>
      </w:r>
      <w:r w:rsidRPr="000D5112">
        <w:rPr>
          <w:rFonts w:ascii="Verdana" w:hAnsi="Verdana"/>
          <w:b/>
          <w:sz w:val="28"/>
        </w:rPr>
        <w:t xml:space="preserve"> – </w:t>
      </w:r>
      <w:r>
        <w:rPr>
          <w:rFonts w:ascii="Verdana" w:hAnsi="Verdana"/>
          <w:b/>
          <w:sz w:val="28"/>
        </w:rPr>
        <w:t>Inzet van Voorzieningen 2015 - 2020</w:t>
      </w:r>
      <w:bookmarkEnd w:id="131"/>
    </w:p>
    <w:p w14:paraId="24760325" w14:textId="5E63565D" w:rsidR="004B5CD1" w:rsidRPr="004926B8" w:rsidRDefault="004B5CD1" w:rsidP="004926B8">
      <w:pPr>
        <w:spacing w:line="260" w:lineRule="atLeast"/>
        <w:rPr>
          <w:rFonts w:ascii="Verdana" w:hAnsi="Verdana"/>
          <w:noProof/>
          <w:sz w:val="18"/>
          <w:szCs w:val="18"/>
        </w:rPr>
      </w:pPr>
    </w:p>
    <w:p w14:paraId="54433517" w14:textId="2FD5802E" w:rsidR="002C52AD" w:rsidRPr="004926B8" w:rsidRDefault="002C52AD" w:rsidP="004926B8">
      <w:pPr>
        <w:spacing w:line="260" w:lineRule="atLeast"/>
        <w:rPr>
          <w:rFonts w:ascii="Verdana" w:hAnsi="Verdana"/>
          <w:sz w:val="18"/>
          <w:szCs w:val="18"/>
        </w:rPr>
      </w:pPr>
      <w:r w:rsidRPr="004926B8">
        <w:rPr>
          <w:rFonts w:ascii="Verdana" w:hAnsi="Verdana"/>
          <w:b/>
          <w:bCs/>
          <w:noProof/>
        </w:rPr>
        <w:t>2015</w:t>
      </w:r>
      <w:r w:rsidRPr="004926B8">
        <w:rPr>
          <w:rFonts w:ascii="Verdana" w:hAnsi="Verdana"/>
          <w:noProof/>
          <w:sz w:val="18"/>
          <w:szCs w:val="18"/>
        </w:rPr>
        <w:drawing>
          <wp:inline distT="0" distB="0" distL="0" distR="0" wp14:anchorId="3158A5B2" wp14:editId="30D97E8C">
            <wp:extent cx="5759450" cy="38112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811270"/>
                    </a:xfrm>
                    <a:prstGeom prst="rect">
                      <a:avLst/>
                    </a:prstGeom>
                    <a:noFill/>
                    <a:ln>
                      <a:noFill/>
                    </a:ln>
                  </pic:spPr>
                </pic:pic>
              </a:graphicData>
            </a:graphic>
          </wp:inline>
        </w:drawing>
      </w:r>
    </w:p>
    <w:p w14:paraId="156FC233" w14:textId="77777777" w:rsidR="002C52AD" w:rsidRPr="004926B8" w:rsidRDefault="002C52AD" w:rsidP="004926B8">
      <w:pPr>
        <w:spacing w:line="260" w:lineRule="atLeast"/>
        <w:rPr>
          <w:rFonts w:ascii="Verdana" w:hAnsi="Verdana"/>
          <w:noProof/>
          <w:sz w:val="18"/>
          <w:szCs w:val="18"/>
        </w:rPr>
      </w:pPr>
    </w:p>
    <w:p w14:paraId="7B79E628" w14:textId="77777777" w:rsidR="002C52AD" w:rsidRPr="004926B8" w:rsidRDefault="002C52AD" w:rsidP="004926B8">
      <w:pPr>
        <w:spacing w:line="260" w:lineRule="atLeast"/>
        <w:rPr>
          <w:rFonts w:ascii="Verdana" w:hAnsi="Verdana"/>
          <w:b/>
          <w:bCs/>
          <w:noProof/>
        </w:rPr>
      </w:pPr>
      <w:r w:rsidRPr="004926B8">
        <w:rPr>
          <w:rFonts w:ascii="Verdana" w:hAnsi="Verdana"/>
          <w:b/>
          <w:bCs/>
          <w:noProof/>
        </w:rPr>
        <w:t>2016</w:t>
      </w:r>
    </w:p>
    <w:p w14:paraId="0E7F7F40" w14:textId="77777777" w:rsidR="002C52AD" w:rsidRPr="004926B8" w:rsidRDefault="002C52AD" w:rsidP="004926B8">
      <w:pPr>
        <w:spacing w:line="260" w:lineRule="atLeast"/>
        <w:rPr>
          <w:rFonts w:ascii="Verdana" w:hAnsi="Verdana"/>
          <w:noProof/>
          <w:sz w:val="18"/>
          <w:szCs w:val="18"/>
        </w:rPr>
      </w:pPr>
    </w:p>
    <w:p w14:paraId="4C417152" w14:textId="77777777" w:rsidR="002C52AD" w:rsidRPr="004926B8" w:rsidRDefault="002C52AD" w:rsidP="004926B8">
      <w:pPr>
        <w:spacing w:line="260" w:lineRule="atLeast"/>
        <w:rPr>
          <w:rFonts w:ascii="Verdana" w:hAnsi="Verdana"/>
          <w:sz w:val="18"/>
          <w:szCs w:val="18"/>
        </w:rPr>
      </w:pPr>
      <w:r w:rsidRPr="004926B8">
        <w:rPr>
          <w:rFonts w:ascii="Verdana" w:hAnsi="Verdana"/>
          <w:noProof/>
          <w:sz w:val="18"/>
          <w:szCs w:val="18"/>
        </w:rPr>
        <w:drawing>
          <wp:inline distT="0" distB="0" distL="0" distR="0" wp14:anchorId="302FE0AA" wp14:editId="37CAB9F7">
            <wp:extent cx="5759450" cy="3939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939540"/>
                    </a:xfrm>
                    <a:prstGeom prst="rect">
                      <a:avLst/>
                    </a:prstGeom>
                    <a:noFill/>
                    <a:ln>
                      <a:noFill/>
                    </a:ln>
                  </pic:spPr>
                </pic:pic>
              </a:graphicData>
            </a:graphic>
          </wp:inline>
        </w:drawing>
      </w:r>
    </w:p>
    <w:p w14:paraId="698BE255" w14:textId="77777777" w:rsidR="002C52AD" w:rsidRPr="004926B8" w:rsidRDefault="002C52AD" w:rsidP="004926B8">
      <w:pPr>
        <w:spacing w:line="260" w:lineRule="atLeast"/>
        <w:rPr>
          <w:rFonts w:ascii="Verdana" w:hAnsi="Verdana"/>
          <w:b/>
          <w:bCs/>
        </w:rPr>
      </w:pPr>
      <w:r w:rsidRPr="004926B8">
        <w:rPr>
          <w:rFonts w:ascii="Verdana" w:hAnsi="Verdana"/>
          <w:b/>
          <w:bCs/>
        </w:rPr>
        <w:lastRenderedPageBreak/>
        <w:t>2017</w:t>
      </w:r>
    </w:p>
    <w:p w14:paraId="3676C5D9" w14:textId="77777777" w:rsidR="002C52AD" w:rsidRPr="004926B8" w:rsidRDefault="002C52AD" w:rsidP="004926B8">
      <w:pPr>
        <w:spacing w:line="260" w:lineRule="atLeast"/>
        <w:rPr>
          <w:rFonts w:ascii="Verdana" w:hAnsi="Verdana"/>
          <w:sz w:val="18"/>
          <w:szCs w:val="18"/>
        </w:rPr>
      </w:pPr>
    </w:p>
    <w:p w14:paraId="0590F00D" w14:textId="77777777" w:rsidR="002C52AD" w:rsidRPr="004926B8" w:rsidRDefault="002C52AD" w:rsidP="004926B8">
      <w:pPr>
        <w:spacing w:line="260" w:lineRule="atLeast"/>
        <w:rPr>
          <w:rFonts w:ascii="Verdana" w:hAnsi="Verdana"/>
          <w:sz w:val="18"/>
          <w:szCs w:val="18"/>
        </w:rPr>
      </w:pPr>
      <w:r w:rsidRPr="004926B8">
        <w:rPr>
          <w:rFonts w:ascii="Verdana" w:hAnsi="Verdana"/>
          <w:noProof/>
          <w:sz w:val="18"/>
          <w:szCs w:val="18"/>
        </w:rPr>
        <w:drawing>
          <wp:inline distT="0" distB="0" distL="0" distR="0" wp14:anchorId="590CDC66" wp14:editId="5D702DB0">
            <wp:extent cx="5759450" cy="3939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939540"/>
                    </a:xfrm>
                    <a:prstGeom prst="rect">
                      <a:avLst/>
                    </a:prstGeom>
                    <a:noFill/>
                    <a:ln>
                      <a:noFill/>
                    </a:ln>
                  </pic:spPr>
                </pic:pic>
              </a:graphicData>
            </a:graphic>
          </wp:inline>
        </w:drawing>
      </w:r>
    </w:p>
    <w:p w14:paraId="2455CA83" w14:textId="77777777" w:rsidR="002C52AD" w:rsidRPr="004926B8" w:rsidRDefault="002C52AD" w:rsidP="004926B8">
      <w:pPr>
        <w:spacing w:line="260" w:lineRule="atLeast"/>
        <w:rPr>
          <w:rFonts w:ascii="Verdana" w:hAnsi="Verdana"/>
          <w:sz w:val="18"/>
          <w:szCs w:val="18"/>
        </w:rPr>
      </w:pPr>
    </w:p>
    <w:p w14:paraId="0A46C861" w14:textId="77777777" w:rsidR="002C52AD" w:rsidRPr="004926B8" w:rsidRDefault="002C52AD" w:rsidP="004926B8">
      <w:pPr>
        <w:spacing w:line="260" w:lineRule="atLeast"/>
        <w:rPr>
          <w:rFonts w:ascii="Verdana" w:hAnsi="Verdana"/>
          <w:b/>
          <w:bCs/>
        </w:rPr>
      </w:pPr>
      <w:r w:rsidRPr="004926B8">
        <w:rPr>
          <w:rFonts w:ascii="Verdana" w:hAnsi="Verdana"/>
          <w:b/>
          <w:bCs/>
        </w:rPr>
        <w:t>2018</w:t>
      </w:r>
    </w:p>
    <w:p w14:paraId="5881DAF9" w14:textId="77777777" w:rsidR="002C52AD" w:rsidRPr="004926B8" w:rsidRDefault="002C52AD" w:rsidP="004926B8">
      <w:pPr>
        <w:spacing w:line="260" w:lineRule="atLeast"/>
        <w:rPr>
          <w:rFonts w:ascii="Verdana" w:hAnsi="Verdana"/>
          <w:sz w:val="18"/>
          <w:szCs w:val="18"/>
        </w:rPr>
      </w:pPr>
    </w:p>
    <w:p w14:paraId="08BA62F8" w14:textId="77777777" w:rsidR="002C52AD" w:rsidRPr="004926B8" w:rsidRDefault="002C52AD" w:rsidP="004926B8">
      <w:pPr>
        <w:spacing w:line="260" w:lineRule="atLeast"/>
        <w:rPr>
          <w:rFonts w:ascii="Verdana" w:hAnsi="Verdana"/>
          <w:sz w:val="18"/>
          <w:szCs w:val="18"/>
        </w:rPr>
      </w:pPr>
      <w:r w:rsidRPr="004926B8">
        <w:rPr>
          <w:rFonts w:ascii="Verdana" w:hAnsi="Verdana"/>
          <w:noProof/>
          <w:sz w:val="18"/>
          <w:szCs w:val="18"/>
        </w:rPr>
        <w:drawing>
          <wp:inline distT="0" distB="0" distL="0" distR="0" wp14:anchorId="3395A3B6" wp14:editId="0EB650BE">
            <wp:extent cx="5759450" cy="3939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939540"/>
                    </a:xfrm>
                    <a:prstGeom prst="rect">
                      <a:avLst/>
                    </a:prstGeom>
                    <a:noFill/>
                    <a:ln>
                      <a:noFill/>
                    </a:ln>
                  </pic:spPr>
                </pic:pic>
              </a:graphicData>
            </a:graphic>
          </wp:inline>
        </w:drawing>
      </w:r>
    </w:p>
    <w:p w14:paraId="717375C5" w14:textId="77777777" w:rsidR="002C52AD" w:rsidRPr="004926B8" w:rsidRDefault="002C52AD" w:rsidP="004926B8">
      <w:pPr>
        <w:spacing w:line="260" w:lineRule="atLeast"/>
        <w:rPr>
          <w:rFonts w:ascii="Verdana" w:hAnsi="Verdana"/>
          <w:sz w:val="18"/>
          <w:szCs w:val="18"/>
        </w:rPr>
      </w:pPr>
    </w:p>
    <w:p w14:paraId="7579F0D0" w14:textId="77777777" w:rsidR="002C52AD" w:rsidRPr="004926B8" w:rsidRDefault="002C52AD" w:rsidP="004926B8">
      <w:pPr>
        <w:spacing w:line="260" w:lineRule="atLeast"/>
        <w:rPr>
          <w:rFonts w:ascii="Verdana" w:hAnsi="Verdana"/>
          <w:sz w:val="18"/>
          <w:szCs w:val="18"/>
        </w:rPr>
      </w:pPr>
    </w:p>
    <w:p w14:paraId="62184B47" w14:textId="77777777" w:rsidR="002C52AD" w:rsidRPr="004926B8" w:rsidRDefault="002C52AD" w:rsidP="004926B8">
      <w:pPr>
        <w:spacing w:line="260" w:lineRule="atLeast"/>
        <w:rPr>
          <w:rFonts w:ascii="Verdana" w:hAnsi="Verdana"/>
          <w:b/>
          <w:bCs/>
        </w:rPr>
      </w:pPr>
      <w:r w:rsidRPr="004926B8">
        <w:rPr>
          <w:rFonts w:ascii="Verdana" w:hAnsi="Verdana"/>
          <w:b/>
          <w:bCs/>
        </w:rPr>
        <w:t>2019</w:t>
      </w:r>
    </w:p>
    <w:p w14:paraId="7CD0AE27" w14:textId="77777777" w:rsidR="002C52AD" w:rsidRPr="004926B8" w:rsidRDefault="002C52AD" w:rsidP="004926B8">
      <w:pPr>
        <w:spacing w:line="260" w:lineRule="atLeast"/>
        <w:rPr>
          <w:rFonts w:ascii="Verdana" w:hAnsi="Verdana"/>
          <w:sz w:val="18"/>
          <w:szCs w:val="18"/>
        </w:rPr>
      </w:pPr>
    </w:p>
    <w:p w14:paraId="1F3AED53" w14:textId="77777777" w:rsidR="002C52AD" w:rsidRPr="004926B8" w:rsidRDefault="002C52AD" w:rsidP="004926B8">
      <w:pPr>
        <w:spacing w:line="260" w:lineRule="atLeast"/>
        <w:rPr>
          <w:rFonts w:ascii="Verdana" w:hAnsi="Verdana"/>
          <w:sz w:val="18"/>
          <w:szCs w:val="18"/>
        </w:rPr>
      </w:pPr>
      <w:r w:rsidRPr="004926B8">
        <w:rPr>
          <w:rFonts w:ascii="Verdana" w:hAnsi="Verdana"/>
          <w:noProof/>
          <w:sz w:val="18"/>
          <w:szCs w:val="18"/>
        </w:rPr>
        <w:drawing>
          <wp:inline distT="0" distB="0" distL="0" distR="0" wp14:anchorId="1FC98D64" wp14:editId="124209ED">
            <wp:extent cx="5759450" cy="3562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562350"/>
                    </a:xfrm>
                    <a:prstGeom prst="rect">
                      <a:avLst/>
                    </a:prstGeom>
                    <a:noFill/>
                    <a:ln>
                      <a:noFill/>
                    </a:ln>
                  </pic:spPr>
                </pic:pic>
              </a:graphicData>
            </a:graphic>
          </wp:inline>
        </w:drawing>
      </w:r>
    </w:p>
    <w:p w14:paraId="32AF4133" w14:textId="77777777" w:rsidR="002C52AD" w:rsidRPr="004926B8" w:rsidRDefault="002C52AD" w:rsidP="004926B8">
      <w:pPr>
        <w:spacing w:line="260" w:lineRule="atLeast"/>
        <w:rPr>
          <w:rFonts w:ascii="Verdana" w:hAnsi="Verdana"/>
          <w:sz w:val="18"/>
          <w:szCs w:val="18"/>
        </w:rPr>
      </w:pPr>
    </w:p>
    <w:p w14:paraId="08D94F1E" w14:textId="46C155DC" w:rsidR="002C52AD" w:rsidRPr="004926B8" w:rsidRDefault="002C52AD" w:rsidP="004926B8">
      <w:pPr>
        <w:spacing w:line="260" w:lineRule="atLeast"/>
        <w:rPr>
          <w:rFonts w:ascii="Verdana" w:hAnsi="Verdana"/>
          <w:b/>
          <w:bCs/>
        </w:rPr>
      </w:pPr>
      <w:r w:rsidRPr="004926B8">
        <w:rPr>
          <w:rFonts w:ascii="Verdana" w:hAnsi="Verdana"/>
          <w:b/>
          <w:bCs/>
        </w:rPr>
        <w:t>2020</w:t>
      </w:r>
    </w:p>
    <w:p w14:paraId="0207AF18" w14:textId="77777777" w:rsidR="004926B8" w:rsidRPr="004926B8" w:rsidRDefault="004926B8" w:rsidP="004926B8">
      <w:pPr>
        <w:spacing w:line="260" w:lineRule="atLeast"/>
        <w:rPr>
          <w:rFonts w:ascii="Verdana" w:hAnsi="Verdana"/>
          <w:sz w:val="18"/>
          <w:szCs w:val="18"/>
        </w:rPr>
      </w:pPr>
    </w:p>
    <w:p w14:paraId="13BCE6A7" w14:textId="77777777" w:rsidR="002C52AD" w:rsidRPr="004926B8" w:rsidRDefault="002C52AD" w:rsidP="004926B8">
      <w:pPr>
        <w:spacing w:line="260" w:lineRule="atLeast"/>
        <w:rPr>
          <w:rFonts w:ascii="Verdana" w:hAnsi="Verdana"/>
          <w:sz w:val="18"/>
          <w:szCs w:val="18"/>
        </w:rPr>
      </w:pPr>
      <w:r w:rsidRPr="004926B8">
        <w:rPr>
          <w:rFonts w:ascii="Verdana" w:hAnsi="Verdana"/>
          <w:noProof/>
          <w:sz w:val="18"/>
          <w:szCs w:val="18"/>
        </w:rPr>
        <w:drawing>
          <wp:inline distT="0" distB="0" distL="0" distR="0" wp14:anchorId="0A837F59" wp14:editId="71B94049">
            <wp:extent cx="5797550" cy="345168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3981" cy="3461466"/>
                    </a:xfrm>
                    <a:prstGeom prst="rect">
                      <a:avLst/>
                    </a:prstGeom>
                    <a:noFill/>
                    <a:ln>
                      <a:noFill/>
                    </a:ln>
                  </pic:spPr>
                </pic:pic>
              </a:graphicData>
            </a:graphic>
          </wp:inline>
        </w:drawing>
      </w:r>
    </w:p>
    <w:p w14:paraId="50E94359" w14:textId="314EBACD" w:rsidR="004B5CD1" w:rsidRPr="004926B8" w:rsidRDefault="004B5CD1" w:rsidP="004926B8">
      <w:pPr>
        <w:spacing w:line="260" w:lineRule="atLeast"/>
        <w:rPr>
          <w:rFonts w:ascii="Verdana" w:hAnsi="Verdana"/>
          <w:sz w:val="18"/>
          <w:szCs w:val="18"/>
        </w:rPr>
      </w:pPr>
      <w:r w:rsidRPr="004926B8">
        <w:rPr>
          <w:rFonts w:ascii="Verdana" w:hAnsi="Verdana"/>
          <w:sz w:val="18"/>
          <w:szCs w:val="18"/>
        </w:rPr>
        <w:br w:type="page"/>
      </w:r>
    </w:p>
    <w:p w14:paraId="3901C202" w14:textId="08EBA264" w:rsidR="00704249" w:rsidRPr="00E72FD0" w:rsidRDefault="00704249" w:rsidP="00704249">
      <w:pPr>
        <w:keepNext/>
        <w:tabs>
          <w:tab w:val="left" w:pos="2835"/>
          <w:tab w:val="left" w:pos="5670"/>
        </w:tabs>
        <w:spacing w:line="260" w:lineRule="atLeast"/>
        <w:outlineLvl w:val="0"/>
        <w:rPr>
          <w:rFonts w:ascii="Verdana" w:hAnsi="Verdana"/>
          <w:b/>
          <w:sz w:val="28"/>
        </w:rPr>
      </w:pPr>
      <w:bookmarkStart w:id="132" w:name="_Toc68625862"/>
      <w:r>
        <w:rPr>
          <w:rFonts w:ascii="Verdana" w:hAnsi="Verdana"/>
          <w:b/>
          <w:sz w:val="28"/>
        </w:rPr>
        <w:lastRenderedPageBreak/>
        <w:t xml:space="preserve">Bijlage </w:t>
      </w:r>
      <w:r w:rsidR="00D9159F">
        <w:rPr>
          <w:rFonts w:ascii="Verdana" w:hAnsi="Verdana"/>
          <w:b/>
          <w:sz w:val="28"/>
        </w:rPr>
        <w:t>3</w:t>
      </w:r>
      <w:r>
        <w:rPr>
          <w:rFonts w:ascii="Verdana" w:hAnsi="Verdana"/>
          <w:b/>
          <w:sz w:val="28"/>
        </w:rPr>
        <w:t xml:space="preserve"> </w:t>
      </w:r>
      <w:r w:rsidR="004B5CD1">
        <w:rPr>
          <w:rFonts w:ascii="Verdana" w:hAnsi="Verdana"/>
          <w:b/>
          <w:sz w:val="28"/>
        </w:rPr>
        <w:t>- V</w:t>
      </w:r>
      <w:r w:rsidR="00A96C12">
        <w:rPr>
          <w:rFonts w:ascii="Verdana" w:hAnsi="Verdana"/>
          <w:b/>
          <w:sz w:val="28"/>
        </w:rPr>
        <w:t>astgestelde</w:t>
      </w:r>
      <w:r>
        <w:rPr>
          <w:rFonts w:ascii="Verdana" w:hAnsi="Verdana"/>
          <w:b/>
          <w:sz w:val="28"/>
        </w:rPr>
        <w:t xml:space="preserve"> Regelingen en Verordeningen</w:t>
      </w:r>
      <w:bookmarkEnd w:id="132"/>
    </w:p>
    <w:p w14:paraId="137C88BE" w14:textId="77777777" w:rsidR="00704249" w:rsidRPr="00E72FD0" w:rsidRDefault="00704249" w:rsidP="00704249">
      <w:pPr>
        <w:pStyle w:val="Default"/>
        <w:spacing w:line="260" w:lineRule="atLeast"/>
        <w:rPr>
          <w:rFonts w:ascii="Verdana" w:hAnsi="Verdana"/>
        </w:rPr>
      </w:pPr>
    </w:p>
    <w:p w14:paraId="4AF1227E" w14:textId="77777777" w:rsidR="00704249" w:rsidRPr="00340082" w:rsidRDefault="00704249" w:rsidP="00704249">
      <w:pPr>
        <w:pStyle w:val="Default"/>
        <w:spacing w:line="260" w:lineRule="atLeast"/>
        <w:rPr>
          <w:rFonts w:ascii="Verdana" w:hAnsi="Verdana"/>
          <w:sz w:val="18"/>
          <w:szCs w:val="18"/>
        </w:rPr>
      </w:pPr>
    </w:p>
    <w:p w14:paraId="1FC505F4" w14:textId="77777777" w:rsidR="00704249" w:rsidRPr="004926B8" w:rsidRDefault="00704249" w:rsidP="004B5CD1">
      <w:pPr>
        <w:spacing w:line="260" w:lineRule="atLeast"/>
        <w:rPr>
          <w:rFonts w:ascii="Verdana" w:eastAsia="Calibri" w:hAnsi="Verdana"/>
          <w:b/>
          <w:bCs/>
        </w:rPr>
      </w:pPr>
      <w:r w:rsidRPr="004926B8">
        <w:rPr>
          <w:rFonts w:ascii="Verdana" w:eastAsia="Calibri" w:hAnsi="Verdana"/>
          <w:b/>
          <w:bCs/>
        </w:rPr>
        <w:t>De gemeenteraad van Bloemendaal heeft sinds 2014 de volgende kaders vastgesteld betreffende de Participatiewet:</w:t>
      </w:r>
    </w:p>
    <w:p w14:paraId="648234BC" w14:textId="77777777" w:rsidR="00704249" w:rsidRPr="00340082" w:rsidRDefault="00704249" w:rsidP="00704249">
      <w:pPr>
        <w:spacing w:line="260" w:lineRule="atLeast"/>
        <w:ind w:left="360"/>
        <w:rPr>
          <w:rFonts w:ascii="Verdana" w:eastAsia="Calibri" w:hAnsi="Verdana"/>
          <w:sz w:val="18"/>
          <w:szCs w:val="18"/>
        </w:rPr>
      </w:pPr>
    </w:p>
    <w:p w14:paraId="722DFAFE"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Verordening Wet inburgering 2013</w:t>
      </w:r>
      <w:r>
        <w:rPr>
          <w:rFonts w:ascii="Verdana" w:eastAsia="Calibri" w:hAnsi="Verdana"/>
          <w:sz w:val="18"/>
          <w:szCs w:val="18"/>
        </w:rPr>
        <w:t>.</w:t>
      </w:r>
    </w:p>
    <w:p w14:paraId="6902D549"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Startnotitie Sociaal Domein (januari 2014)</w:t>
      </w:r>
      <w:r>
        <w:rPr>
          <w:rFonts w:ascii="Verdana" w:eastAsia="Calibri" w:hAnsi="Verdana"/>
          <w:sz w:val="18"/>
          <w:szCs w:val="18"/>
        </w:rPr>
        <w:t>.</w:t>
      </w:r>
    </w:p>
    <w:p w14:paraId="2CBD4AD4"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Beleidskader Participatiewet 2015 (mei 2014)</w:t>
      </w:r>
      <w:r>
        <w:rPr>
          <w:rFonts w:ascii="Verdana" w:eastAsia="Calibri" w:hAnsi="Verdana"/>
          <w:sz w:val="18"/>
          <w:szCs w:val="18"/>
        </w:rPr>
        <w:t>.</w:t>
      </w:r>
    </w:p>
    <w:p w14:paraId="74EC83C6"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Beleidsplan Sociaal Domein 2015-2018 (november 2014)</w:t>
      </w:r>
      <w:r>
        <w:rPr>
          <w:rFonts w:ascii="Verdana" w:eastAsia="Calibri" w:hAnsi="Verdana"/>
          <w:sz w:val="18"/>
          <w:szCs w:val="18"/>
        </w:rPr>
        <w:t>.</w:t>
      </w:r>
    </w:p>
    <w:p w14:paraId="30883E30"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Verordening Participatiewet 2015 (november 2014)</w:t>
      </w:r>
      <w:r>
        <w:rPr>
          <w:rFonts w:ascii="Verdana" w:eastAsia="Calibri" w:hAnsi="Verdana"/>
          <w:sz w:val="18"/>
          <w:szCs w:val="18"/>
        </w:rPr>
        <w:t>.</w:t>
      </w:r>
    </w:p>
    <w:p w14:paraId="75C689A2"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Communicatieplan sociaal domein (januari 2015)</w:t>
      </w:r>
      <w:r>
        <w:rPr>
          <w:rFonts w:ascii="Verdana" w:eastAsia="Calibri" w:hAnsi="Verdana"/>
          <w:sz w:val="18"/>
          <w:szCs w:val="18"/>
        </w:rPr>
        <w:t>.</w:t>
      </w:r>
    </w:p>
    <w:p w14:paraId="5C9AEFA8"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Verordening Loonkostensubsidie Participatiewet (mei 2015)</w:t>
      </w:r>
      <w:r>
        <w:rPr>
          <w:rFonts w:ascii="Verdana" w:eastAsia="Calibri" w:hAnsi="Verdana"/>
          <w:sz w:val="18"/>
          <w:szCs w:val="18"/>
        </w:rPr>
        <w:t>.</w:t>
      </w:r>
    </w:p>
    <w:p w14:paraId="3EE8D7C6"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Verordening Tegenprestatie Participatiewet (mei 2015)</w:t>
      </w:r>
      <w:r>
        <w:rPr>
          <w:rFonts w:ascii="Verdana" w:eastAsia="Calibri" w:hAnsi="Verdana"/>
          <w:sz w:val="18"/>
          <w:szCs w:val="18"/>
        </w:rPr>
        <w:t>.</w:t>
      </w:r>
    </w:p>
    <w:p w14:paraId="05AA954F"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Verordening individuele inkomenstoeslagen Participatiewet 2015 (september 2015)</w:t>
      </w:r>
      <w:r>
        <w:rPr>
          <w:rFonts w:ascii="Verdana" w:eastAsia="Calibri" w:hAnsi="Verdana"/>
          <w:sz w:val="18"/>
          <w:szCs w:val="18"/>
        </w:rPr>
        <w:t>.</w:t>
      </w:r>
    </w:p>
    <w:p w14:paraId="7C2EAB06"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Vangnetregeling Participatiewet 2015 (november 2015)</w:t>
      </w:r>
      <w:r>
        <w:rPr>
          <w:rFonts w:ascii="Verdana" w:eastAsia="Calibri" w:hAnsi="Verdana"/>
          <w:sz w:val="18"/>
          <w:szCs w:val="18"/>
        </w:rPr>
        <w:t>.</w:t>
      </w:r>
      <w:r w:rsidRPr="00340082">
        <w:rPr>
          <w:rFonts w:ascii="Verdana" w:eastAsia="Calibri" w:hAnsi="Verdana"/>
          <w:sz w:val="18"/>
          <w:szCs w:val="18"/>
        </w:rPr>
        <w:t xml:space="preserve"> </w:t>
      </w:r>
    </w:p>
    <w:p w14:paraId="2563EF48"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Herziening GR Werkvoorzieningsschap Zuid Kennemerland (december 2015)</w:t>
      </w:r>
      <w:r>
        <w:rPr>
          <w:rFonts w:ascii="Verdana" w:eastAsia="Calibri" w:hAnsi="Verdana"/>
          <w:sz w:val="18"/>
          <w:szCs w:val="18"/>
        </w:rPr>
        <w:t>.</w:t>
      </w:r>
    </w:p>
    <w:p w14:paraId="05DF586E"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Herziening GR IASZ (december 2015)</w:t>
      </w:r>
      <w:r>
        <w:rPr>
          <w:rFonts w:ascii="Verdana" w:eastAsia="Calibri" w:hAnsi="Verdana"/>
          <w:sz w:val="18"/>
          <w:szCs w:val="18"/>
        </w:rPr>
        <w:t>.</w:t>
      </w:r>
    </w:p>
    <w:p w14:paraId="64501B12"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Plan van aanpak tekortreductie Vangnetregeling Participatiewet (november 2016)</w:t>
      </w:r>
      <w:r>
        <w:rPr>
          <w:rFonts w:ascii="Verdana" w:eastAsia="Calibri" w:hAnsi="Verdana"/>
          <w:sz w:val="18"/>
          <w:szCs w:val="18"/>
        </w:rPr>
        <w:t>.</w:t>
      </w:r>
    </w:p>
    <w:p w14:paraId="702B7AB2"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Handhavingsplan Participatiewet, IOAW, IOAZ, Bbz), (januari 2017)</w:t>
      </w:r>
      <w:r>
        <w:rPr>
          <w:rFonts w:ascii="Verdana" w:eastAsia="Calibri" w:hAnsi="Verdana"/>
          <w:sz w:val="18"/>
          <w:szCs w:val="18"/>
        </w:rPr>
        <w:t>.</w:t>
      </w:r>
    </w:p>
    <w:p w14:paraId="4F0EF3DA" w14:textId="5B058C30"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Handhavingsverordening Participatiewet, IOAW,</w:t>
      </w:r>
      <w:r w:rsidR="003735B5">
        <w:rPr>
          <w:rFonts w:ascii="Verdana" w:eastAsia="Calibri" w:hAnsi="Verdana"/>
          <w:sz w:val="18"/>
          <w:szCs w:val="18"/>
        </w:rPr>
        <w:t xml:space="preserve"> </w:t>
      </w:r>
      <w:r w:rsidRPr="00340082">
        <w:rPr>
          <w:rFonts w:ascii="Verdana" w:eastAsia="Calibri" w:hAnsi="Verdana"/>
          <w:sz w:val="18"/>
          <w:szCs w:val="18"/>
        </w:rPr>
        <w:t>IOAZ, Bbz (januari 2017)</w:t>
      </w:r>
      <w:r>
        <w:rPr>
          <w:rFonts w:ascii="Verdana" w:eastAsia="Calibri" w:hAnsi="Verdana"/>
          <w:sz w:val="18"/>
          <w:szCs w:val="18"/>
        </w:rPr>
        <w:t>.</w:t>
      </w:r>
    </w:p>
    <w:p w14:paraId="0BADCF56"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Verordening Individuele studietoeslag Participatiewet (maart 2017)</w:t>
      </w:r>
      <w:r>
        <w:rPr>
          <w:rFonts w:ascii="Verdana" w:eastAsia="Calibri" w:hAnsi="Verdana"/>
          <w:sz w:val="18"/>
          <w:szCs w:val="18"/>
        </w:rPr>
        <w:t>.</w:t>
      </w:r>
    </w:p>
    <w:p w14:paraId="25F7C141"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Maatregelenverordening Participatiewet, IOAZ, IOAW en Bbz (april 2017)</w:t>
      </w:r>
      <w:r>
        <w:rPr>
          <w:rFonts w:ascii="Verdana" w:eastAsia="Calibri" w:hAnsi="Verdana"/>
          <w:sz w:val="18"/>
          <w:szCs w:val="18"/>
        </w:rPr>
        <w:t>.</w:t>
      </w:r>
    </w:p>
    <w:p w14:paraId="2CBD9822"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Re-integratieverordening (april 2017)</w:t>
      </w:r>
      <w:r>
        <w:rPr>
          <w:rFonts w:ascii="Verdana" w:eastAsia="Calibri" w:hAnsi="Verdana"/>
          <w:sz w:val="18"/>
          <w:szCs w:val="18"/>
        </w:rPr>
        <w:t>.</w:t>
      </w:r>
    </w:p>
    <w:p w14:paraId="008208B4"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Beleidsregels job coaching (augustus 2017)</w:t>
      </w:r>
      <w:r>
        <w:rPr>
          <w:rFonts w:ascii="Verdana" w:eastAsia="Calibri" w:hAnsi="Verdana"/>
          <w:sz w:val="18"/>
          <w:szCs w:val="18"/>
        </w:rPr>
        <w:t>.</w:t>
      </w:r>
    </w:p>
    <w:p w14:paraId="17948549"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Subsidieverordening Algemene voorzieningen specifieke doelgroepen (september 2018)</w:t>
      </w:r>
      <w:r>
        <w:rPr>
          <w:rFonts w:ascii="Verdana" w:eastAsia="Calibri" w:hAnsi="Verdana"/>
          <w:sz w:val="18"/>
          <w:szCs w:val="18"/>
        </w:rPr>
        <w:t>.</w:t>
      </w:r>
    </w:p>
    <w:p w14:paraId="37C9F539"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Uitvoeringsprogramma re-integratiebeleid 2018</w:t>
      </w:r>
      <w:r>
        <w:rPr>
          <w:rFonts w:ascii="Verdana" w:eastAsia="Calibri" w:hAnsi="Verdana"/>
          <w:sz w:val="18"/>
          <w:szCs w:val="18"/>
        </w:rPr>
        <w:t>.</w:t>
      </w:r>
    </w:p>
    <w:p w14:paraId="59D1576C"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Beleidsregel Social Return on Investment inzake sociale voorwaarden bij inkoop en aanbesteding. Het doel van de beleidsregel is het vergroten van de arbeidsparticipatie van uitkeringsgerechtigden.</w:t>
      </w:r>
    </w:p>
    <w:p w14:paraId="4F13A5F2" w14:textId="77777777" w:rsidR="00704249" w:rsidRPr="00340082"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Wijziging Re-integratieverordening (stimuleren parttime werkuitkeringsgerechtigden, bijdrage verhoogd tot 50% wettelijk maximum (januari 2020)</w:t>
      </w:r>
      <w:r>
        <w:rPr>
          <w:rFonts w:ascii="Verdana" w:eastAsia="Calibri" w:hAnsi="Verdana"/>
          <w:sz w:val="18"/>
          <w:szCs w:val="18"/>
        </w:rPr>
        <w:t>.</w:t>
      </w:r>
    </w:p>
    <w:p w14:paraId="3FD21B57" w14:textId="77777777" w:rsidR="00704249" w:rsidRDefault="00704249" w:rsidP="00150CCB">
      <w:pPr>
        <w:numPr>
          <w:ilvl w:val="0"/>
          <w:numId w:val="21"/>
        </w:numPr>
        <w:spacing w:line="260" w:lineRule="atLeast"/>
        <w:contextualSpacing/>
        <w:rPr>
          <w:rFonts w:ascii="Verdana" w:eastAsia="Calibri" w:hAnsi="Verdana"/>
          <w:sz w:val="18"/>
          <w:szCs w:val="18"/>
        </w:rPr>
      </w:pPr>
      <w:r w:rsidRPr="00340082">
        <w:rPr>
          <w:rFonts w:ascii="Verdana" w:eastAsia="Calibri" w:hAnsi="Verdana"/>
          <w:sz w:val="18"/>
          <w:szCs w:val="18"/>
        </w:rPr>
        <w:t>Beleidsregels terug- en invordering en verhaal Participatiewet Bloemendaal (2020)</w:t>
      </w:r>
      <w:r>
        <w:rPr>
          <w:rFonts w:ascii="Verdana" w:eastAsia="Calibri" w:hAnsi="Verdana"/>
          <w:sz w:val="18"/>
          <w:szCs w:val="18"/>
        </w:rPr>
        <w:t>.</w:t>
      </w:r>
      <w:r w:rsidRPr="00340082">
        <w:rPr>
          <w:rFonts w:ascii="Verdana" w:eastAsia="Calibri" w:hAnsi="Verdana"/>
          <w:sz w:val="18"/>
          <w:szCs w:val="18"/>
        </w:rPr>
        <w:t xml:space="preserve">   </w:t>
      </w:r>
    </w:p>
    <w:p w14:paraId="7A6FBE0E" w14:textId="77777777" w:rsidR="00704249" w:rsidRDefault="00704249" w:rsidP="00704249">
      <w:pPr>
        <w:spacing w:line="260" w:lineRule="atLeast"/>
        <w:contextualSpacing/>
        <w:rPr>
          <w:rFonts w:ascii="Verdana" w:eastAsia="Calibri" w:hAnsi="Verdana"/>
          <w:sz w:val="18"/>
          <w:szCs w:val="18"/>
        </w:rPr>
      </w:pPr>
    </w:p>
    <w:p w14:paraId="0DEDA72F" w14:textId="31D70B77" w:rsidR="00B47A48" w:rsidRDefault="00B47A48">
      <w:pPr>
        <w:rPr>
          <w:rFonts w:ascii="Verdana" w:hAnsi="Verdana"/>
          <w:b/>
          <w:sz w:val="28"/>
        </w:rPr>
      </w:pPr>
      <w:r>
        <w:rPr>
          <w:rFonts w:ascii="Verdana" w:hAnsi="Verdana"/>
          <w:b/>
          <w:sz w:val="28"/>
        </w:rPr>
        <w:br w:type="page"/>
      </w:r>
    </w:p>
    <w:p w14:paraId="66B9855D" w14:textId="657FF920" w:rsidR="004008AA" w:rsidRPr="000D5112" w:rsidRDefault="004008AA" w:rsidP="004008AA">
      <w:pPr>
        <w:keepNext/>
        <w:tabs>
          <w:tab w:val="left" w:pos="2835"/>
          <w:tab w:val="left" w:pos="5670"/>
        </w:tabs>
        <w:spacing w:line="260" w:lineRule="atLeast"/>
        <w:outlineLvl w:val="0"/>
        <w:rPr>
          <w:rFonts w:ascii="Verdana" w:hAnsi="Verdana"/>
          <w:b/>
          <w:sz w:val="28"/>
        </w:rPr>
      </w:pPr>
      <w:bookmarkStart w:id="133" w:name="_Toc68625863"/>
      <w:r w:rsidRPr="000D5112">
        <w:rPr>
          <w:rFonts w:ascii="Verdana" w:hAnsi="Verdana"/>
          <w:b/>
          <w:sz w:val="28"/>
        </w:rPr>
        <w:lastRenderedPageBreak/>
        <w:t xml:space="preserve">Bijlage </w:t>
      </w:r>
      <w:r w:rsidR="00D9159F">
        <w:rPr>
          <w:rFonts w:ascii="Verdana" w:hAnsi="Verdana"/>
          <w:b/>
          <w:sz w:val="28"/>
        </w:rPr>
        <w:t>4</w:t>
      </w:r>
      <w:r w:rsidRPr="000D5112">
        <w:rPr>
          <w:rFonts w:ascii="Verdana" w:hAnsi="Verdana"/>
          <w:b/>
          <w:sz w:val="28"/>
        </w:rPr>
        <w:t xml:space="preserve"> – B</w:t>
      </w:r>
      <w:r>
        <w:rPr>
          <w:rFonts w:ascii="Verdana" w:hAnsi="Verdana"/>
          <w:b/>
          <w:sz w:val="28"/>
        </w:rPr>
        <w:t>esprekingen in Commissie Samenleving</w:t>
      </w:r>
      <w:bookmarkEnd w:id="133"/>
    </w:p>
    <w:p w14:paraId="3404A44F" w14:textId="71374776" w:rsidR="004008AA" w:rsidRDefault="004008AA" w:rsidP="00E72FD0">
      <w:pPr>
        <w:pStyle w:val="Default"/>
        <w:spacing w:line="260" w:lineRule="atLeast"/>
        <w:rPr>
          <w:rFonts w:ascii="Verdana" w:hAnsi="Verdana"/>
          <w:color w:val="auto"/>
          <w:sz w:val="18"/>
          <w:szCs w:val="18"/>
        </w:rPr>
      </w:pPr>
    </w:p>
    <w:p w14:paraId="70BD7100" w14:textId="77777777" w:rsidR="00F9153E" w:rsidRDefault="00F9153E" w:rsidP="00E72FD0">
      <w:pPr>
        <w:pStyle w:val="Default"/>
        <w:spacing w:line="260" w:lineRule="atLeast"/>
        <w:rPr>
          <w:rFonts w:ascii="Verdana" w:hAnsi="Verdana"/>
          <w:color w:val="auto"/>
          <w:sz w:val="18"/>
          <w:szCs w:val="18"/>
        </w:rPr>
      </w:pPr>
    </w:p>
    <w:p w14:paraId="25A162FD" w14:textId="2AE6BEED" w:rsidR="006F6071" w:rsidRPr="00F9153E" w:rsidRDefault="006F6071" w:rsidP="00C85434">
      <w:pPr>
        <w:pStyle w:val="Default"/>
        <w:spacing w:line="260" w:lineRule="atLeast"/>
        <w:rPr>
          <w:rFonts w:ascii="Verdana" w:hAnsi="Verdana"/>
          <w:b/>
          <w:bCs/>
          <w:color w:val="auto"/>
          <w:sz w:val="20"/>
          <w:szCs w:val="20"/>
        </w:rPr>
      </w:pPr>
      <w:r w:rsidRPr="00F9153E">
        <w:rPr>
          <w:rFonts w:ascii="Verdana" w:hAnsi="Verdana"/>
          <w:b/>
          <w:bCs/>
          <w:color w:val="auto"/>
          <w:sz w:val="20"/>
          <w:szCs w:val="20"/>
        </w:rPr>
        <w:t>Bespreking</w:t>
      </w:r>
      <w:r w:rsidR="00F9153E">
        <w:rPr>
          <w:rFonts w:ascii="Verdana" w:hAnsi="Verdana"/>
          <w:b/>
          <w:bCs/>
          <w:color w:val="auto"/>
          <w:sz w:val="20"/>
          <w:szCs w:val="20"/>
        </w:rPr>
        <w:t>en</w:t>
      </w:r>
      <w:r w:rsidRPr="00F9153E">
        <w:rPr>
          <w:rFonts w:ascii="Verdana" w:hAnsi="Verdana"/>
          <w:b/>
          <w:bCs/>
          <w:color w:val="auto"/>
          <w:sz w:val="20"/>
          <w:szCs w:val="20"/>
        </w:rPr>
        <w:t xml:space="preserve"> onderwerp Participatiewet in de c</w:t>
      </w:r>
      <w:r w:rsidR="00F9153E">
        <w:rPr>
          <w:rFonts w:ascii="Verdana" w:hAnsi="Verdana"/>
          <w:b/>
          <w:bCs/>
          <w:color w:val="auto"/>
          <w:sz w:val="20"/>
          <w:szCs w:val="20"/>
        </w:rPr>
        <w:t>ie.</w:t>
      </w:r>
      <w:r w:rsidRPr="00F9153E">
        <w:rPr>
          <w:rFonts w:ascii="Verdana" w:hAnsi="Verdana"/>
          <w:b/>
          <w:bCs/>
          <w:color w:val="auto"/>
          <w:sz w:val="20"/>
          <w:szCs w:val="20"/>
        </w:rPr>
        <w:t xml:space="preserve"> Samenleving 2014 -2020</w:t>
      </w:r>
    </w:p>
    <w:p w14:paraId="4FF92667" w14:textId="77777777" w:rsidR="006F6071" w:rsidRPr="00C85434" w:rsidRDefault="006F6071" w:rsidP="00C85434">
      <w:pPr>
        <w:pStyle w:val="Default"/>
        <w:spacing w:line="260" w:lineRule="atLeast"/>
        <w:rPr>
          <w:rFonts w:ascii="Verdana" w:hAnsi="Verdana"/>
          <w:b/>
          <w:bCs/>
          <w:sz w:val="18"/>
          <w:szCs w:val="18"/>
        </w:rPr>
      </w:pPr>
    </w:p>
    <w:p w14:paraId="244327BE" w14:textId="77777777" w:rsidR="006F6071" w:rsidRPr="00F9153E" w:rsidRDefault="006F6071" w:rsidP="00C85434">
      <w:pPr>
        <w:pStyle w:val="Default"/>
        <w:spacing w:line="260" w:lineRule="atLeast"/>
        <w:rPr>
          <w:rFonts w:ascii="Verdana" w:hAnsi="Verdana"/>
          <w:b/>
          <w:bCs/>
          <w:sz w:val="20"/>
          <w:szCs w:val="20"/>
        </w:rPr>
      </w:pPr>
      <w:r w:rsidRPr="00F9153E">
        <w:rPr>
          <w:rFonts w:ascii="Verdana" w:hAnsi="Verdana"/>
          <w:b/>
          <w:bCs/>
          <w:sz w:val="20"/>
          <w:szCs w:val="20"/>
        </w:rPr>
        <w:t>2014</w:t>
      </w:r>
    </w:p>
    <w:p w14:paraId="3F587432" w14:textId="7289B47E" w:rsidR="006F6071" w:rsidRPr="00C85434" w:rsidRDefault="003735B5" w:rsidP="00C85434">
      <w:pPr>
        <w:pStyle w:val="Default"/>
        <w:spacing w:line="260" w:lineRule="atLeast"/>
        <w:rPr>
          <w:rFonts w:ascii="Verdana" w:hAnsi="Verdana"/>
          <w:sz w:val="18"/>
          <w:szCs w:val="18"/>
        </w:rPr>
      </w:pPr>
      <w:r w:rsidRPr="00C85434">
        <w:rPr>
          <w:rFonts w:ascii="Verdana" w:hAnsi="Verdana"/>
          <w:sz w:val="18"/>
          <w:szCs w:val="18"/>
        </w:rPr>
        <w:t>Vooruitlopend</w:t>
      </w:r>
      <w:r w:rsidR="006F6071" w:rsidRPr="00C85434">
        <w:rPr>
          <w:rFonts w:ascii="Verdana" w:hAnsi="Verdana"/>
          <w:sz w:val="18"/>
          <w:szCs w:val="18"/>
        </w:rPr>
        <w:t xml:space="preserve"> op de decentralisatie van de uitvoering van het sociaal beleid in bijna elke vergadering van de Commissie Samenleving gesproken over de aanpak in de gemeente.</w:t>
      </w:r>
    </w:p>
    <w:p w14:paraId="3F6E89A4" w14:textId="6048416D" w:rsidR="006F6071" w:rsidRDefault="006F6071" w:rsidP="00C85434">
      <w:pPr>
        <w:pStyle w:val="Default"/>
        <w:spacing w:line="260" w:lineRule="atLeast"/>
        <w:rPr>
          <w:rFonts w:ascii="Verdana" w:hAnsi="Verdana"/>
          <w:sz w:val="18"/>
          <w:szCs w:val="18"/>
        </w:rPr>
      </w:pPr>
      <w:r w:rsidRPr="00C85434">
        <w:rPr>
          <w:rFonts w:ascii="Verdana" w:hAnsi="Verdana"/>
          <w:sz w:val="18"/>
          <w:szCs w:val="18"/>
        </w:rPr>
        <w:t>Na de Startnotitie Sociaal Domein en een aansluitende collegebrief daarover besprak de commissie in 2 vergaderingen in mei het Beleidskader Participatiewet 2015. In juni volgde een presentatie van Paswerk, de bespreking van de zienswijze op de jaarrekening Paswerk. In november 2014 was het Beleidsplan Sociaal Domein 2015 -2018 gereed. Tenslotte werden de zienswijze op de begroting Paswerk en de Verordening Participatiewet vastgesteld.</w:t>
      </w:r>
    </w:p>
    <w:p w14:paraId="4F02CEA5" w14:textId="77777777" w:rsidR="00340082" w:rsidRPr="00C85434" w:rsidRDefault="00340082" w:rsidP="00C85434">
      <w:pPr>
        <w:pStyle w:val="Default"/>
        <w:spacing w:line="260" w:lineRule="atLeast"/>
        <w:rPr>
          <w:rFonts w:ascii="Verdana" w:hAnsi="Verdana"/>
          <w:sz w:val="18"/>
          <w:szCs w:val="18"/>
        </w:rPr>
      </w:pPr>
    </w:p>
    <w:p w14:paraId="0EA32C80"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 xml:space="preserve">De Commissie en de Raad waren i.h.a. positief over genoemde stukken. Veruit de meeste spreektijd werd besteed aan jeugdzorg en WMO. Het voornaamste commentaar op de aanpak van de Participatiewet betrof – het gebrek aan – concreetheid en afrekenbaarheid van de doelen. Dit resulteerde in een unaniem aangenomen over ‘meetbaarheid sociaal domein. </w:t>
      </w:r>
    </w:p>
    <w:p w14:paraId="24EEEEC3" w14:textId="1020EA6A"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Volgens de fractie van GL was deze motie niet concreet genoeg, waarbij een motie indiende betreffende de monitoring van het sociaal domein die in meer detail aangaf waarover gerapporteerd zou moeten worden. Deze motie werd verworpen. (</w:t>
      </w:r>
      <w:hyperlink r:id="rId26" w:history="1">
        <w:r w:rsidRPr="00C85434">
          <w:rPr>
            <w:rStyle w:val="Hyperlink"/>
            <w:rFonts w:ascii="Verdana" w:hAnsi="Verdana"/>
            <w:sz w:val="18"/>
            <w:szCs w:val="18"/>
          </w:rPr>
          <w:t>https://gemeenteraad.bloemendaal.nl/Documenten/20141127-Verworpen-Motie-4-acc-GrL-monitoring-SocDomein-Bld-1-0-2014072199.pdf</w:t>
        </w:r>
      </w:hyperlink>
      <w:r w:rsidRPr="00C85434">
        <w:rPr>
          <w:rFonts w:ascii="Verdana" w:hAnsi="Verdana"/>
          <w:sz w:val="18"/>
          <w:szCs w:val="18"/>
          <w:u w:val="single"/>
        </w:rPr>
        <w:t>)</w:t>
      </w:r>
      <w:r w:rsidR="00340082">
        <w:rPr>
          <w:rFonts w:ascii="Verdana" w:hAnsi="Verdana"/>
          <w:sz w:val="18"/>
          <w:szCs w:val="18"/>
          <w:u w:val="single"/>
        </w:rPr>
        <w:t>.</w:t>
      </w:r>
      <w:r w:rsidRPr="00C85434">
        <w:rPr>
          <w:rFonts w:ascii="Verdana" w:hAnsi="Verdana"/>
          <w:sz w:val="18"/>
          <w:szCs w:val="18"/>
        </w:rPr>
        <w:t> De aangenomen motie had tot gevolg dat het college de Raad twee keer per jaar rapporteert over de uitvoering van het sociaal beleid (waar in Heemstede wordt volstaan met één keer per jaar).</w:t>
      </w:r>
    </w:p>
    <w:p w14:paraId="2C650FAC" w14:textId="1D587D0E" w:rsidR="006F6071" w:rsidRDefault="006F6071" w:rsidP="00C85434">
      <w:pPr>
        <w:pStyle w:val="Default"/>
        <w:spacing w:line="260" w:lineRule="atLeast"/>
        <w:rPr>
          <w:rFonts w:ascii="Verdana" w:hAnsi="Verdana"/>
          <w:sz w:val="18"/>
          <w:szCs w:val="18"/>
        </w:rPr>
      </w:pPr>
    </w:p>
    <w:p w14:paraId="66C2326A" w14:textId="2C1A0D57" w:rsidR="004926B8" w:rsidRPr="004926B8" w:rsidRDefault="004926B8" w:rsidP="00C85434">
      <w:pPr>
        <w:pStyle w:val="Default"/>
        <w:spacing w:line="260" w:lineRule="atLeast"/>
        <w:rPr>
          <w:rFonts w:ascii="Verdana" w:hAnsi="Verdana"/>
          <w:b/>
          <w:bCs/>
          <w:sz w:val="20"/>
          <w:szCs w:val="20"/>
        </w:rPr>
      </w:pPr>
      <w:r w:rsidRPr="004926B8">
        <w:rPr>
          <w:rFonts w:ascii="Verdana" w:hAnsi="Verdana"/>
          <w:b/>
          <w:bCs/>
          <w:sz w:val="20"/>
          <w:szCs w:val="20"/>
        </w:rPr>
        <w:t>2015</w:t>
      </w:r>
    </w:p>
    <w:p w14:paraId="729C9B9F" w14:textId="4EA6A418" w:rsidR="004926B8" w:rsidRDefault="004926B8" w:rsidP="00C85434">
      <w:pPr>
        <w:pStyle w:val="Default"/>
        <w:spacing w:line="260" w:lineRule="atLeast"/>
        <w:rPr>
          <w:rFonts w:ascii="Verdana" w:hAnsi="Verdana"/>
          <w:sz w:val="18"/>
          <w:szCs w:val="18"/>
        </w:rPr>
      </w:pPr>
      <w:r>
        <w:rPr>
          <w:rFonts w:ascii="Verdana" w:hAnsi="Verdana"/>
          <w:sz w:val="18"/>
          <w:szCs w:val="18"/>
        </w:rPr>
        <w:t>Geen besprekingen.</w:t>
      </w:r>
    </w:p>
    <w:p w14:paraId="14BE8B88" w14:textId="77777777" w:rsidR="004926B8" w:rsidRPr="00340082" w:rsidRDefault="004926B8" w:rsidP="00C85434">
      <w:pPr>
        <w:pStyle w:val="Default"/>
        <w:spacing w:line="260" w:lineRule="atLeast"/>
        <w:rPr>
          <w:rFonts w:ascii="Verdana" w:hAnsi="Verdana"/>
          <w:sz w:val="18"/>
          <w:szCs w:val="18"/>
        </w:rPr>
      </w:pPr>
    </w:p>
    <w:p w14:paraId="3C170EFA" w14:textId="77777777" w:rsidR="006F6071" w:rsidRPr="004926B8" w:rsidRDefault="006F6071" w:rsidP="00C85434">
      <w:pPr>
        <w:pStyle w:val="Default"/>
        <w:spacing w:line="260" w:lineRule="atLeast"/>
        <w:rPr>
          <w:rFonts w:ascii="Verdana" w:hAnsi="Verdana"/>
          <w:sz w:val="20"/>
          <w:szCs w:val="20"/>
        </w:rPr>
      </w:pPr>
      <w:r w:rsidRPr="004926B8">
        <w:rPr>
          <w:rFonts w:ascii="Verdana" w:hAnsi="Verdana"/>
          <w:b/>
          <w:bCs/>
          <w:sz w:val="20"/>
          <w:szCs w:val="20"/>
        </w:rPr>
        <w:t>2016</w:t>
      </w:r>
    </w:p>
    <w:p w14:paraId="5BA67053" w14:textId="1D8FB0DC"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April: Jaarplan IASZ</w:t>
      </w:r>
      <w:r w:rsidR="00340082">
        <w:rPr>
          <w:rFonts w:ascii="Verdana" w:hAnsi="Verdana"/>
          <w:sz w:val="18"/>
          <w:szCs w:val="18"/>
        </w:rPr>
        <w:t>.</w:t>
      </w:r>
      <w:r w:rsidRPr="00C85434">
        <w:rPr>
          <w:rFonts w:ascii="Verdana" w:hAnsi="Verdana"/>
          <w:sz w:val="18"/>
          <w:szCs w:val="18"/>
        </w:rPr>
        <w:t xml:space="preserve"> </w:t>
      </w:r>
    </w:p>
    <w:p w14:paraId="1B300263" w14:textId="38DFD6CA"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Juni: Jaarverslag sociaal domein, Jaarrekening 2015 en Begroting 2017 Paswerk</w:t>
      </w:r>
      <w:r w:rsidR="00340082">
        <w:rPr>
          <w:rFonts w:ascii="Verdana" w:hAnsi="Verdana"/>
          <w:sz w:val="18"/>
          <w:szCs w:val="18"/>
        </w:rPr>
        <w:t>.</w:t>
      </w:r>
      <w:r w:rsidRPr="00C85434">
        <w:rPr>
          <w:rFonts w:ascii="Verdana" w:hAnsi="Verdana"/>
          <w:sz w:val="18"/>
          <w:szCs w:val="18"/>
        </w:rPr>
        <w:t xml:space="preserve"> </w:t>
      </w:r>
    </w:p>
    <w:p w14:paraId="1BD84877" w14:textId="70C0C047" w:rsidR="006F6071" w:rsidRPr="00C85434" w:rsidRDefault="006F6071" w:rsidP="00C85434">
      <w:pPr>
        <w:pStyle w:val="Default"/>
        <w:spacing w:line="260" w:lineRule="atLeast"/>
        <w:rPr>
          <w:rFonts w:ascii="Verdana" w:hAnsi="Verdana"/>
          <w:i/>
          <w:iCs/>
          <w:sz w:val="18"/>
          <w:szCs w:val="18"/>
        </w:rPr>
      </w:pPr>
      <w:r w:rsidRPr="00C85434">
        <w:rPr>
          <w:rFonts w:ascii="Verdana" w:hAnsi="Verdana"/>
          <w:sz w:val="18"/>
          <w:szCs w:val="18"/>
        </w:rPr>
        <w:t xml:space="preserve">November: Plan van </w:t>
      </w:r>
      <w:r w:rsidR="00340082">
        <w:rPr>
          <w:rFonts w:ascii="Verdana" w:hAnsi="Verdana"/>
          <w:sz w:val="18"/>
          <w:szCs w:val="18"/>
        </w:rPr>
        <w:t>A</w:t>
      </w:r>
      <w:r w:rsidRPr="00C85434">
        <w:rPr>
          <w:rFonts w:ascii="Verdana" w:hAnsi="Verdana"/>
          <w:sz w:val="18"/>
          <w:szCs w:val="18"/>
        </w:rPr>
        <w:t>anpak om de tekorten op de BUIG (uitkering van het rijk) weg te werken door (opnieuw) een plan voor het verkrijgen van een aanvullende bijdrage in te dienen.</w:t>
      </w:r>
      <w:r w:rsidRPr="00C85434">
        <w:rPr>
          <w:rFonts w:ascii="Verdana" w:hAnsi="Verdana"/>
          <w:i/>
          <w:iCs/>
          <w:sz w:val="18"/>
          <w:szCs w:val="18"/>
        </w:rPr>
        <w:t xml:space="preserve">   </w:t>
      </w:r>
    </w:p>
    <w:p w14:paraId="5360AF0F" w14:textId="77777777" w:rsidR="006F6071" w:rsidRPr="00C85434" w:rsidRDefault="006F6071" w:rsidP="00C85434">
      <w:pPr>
        <w:pStyle w:val="Default"/>
        <w:spacing w:line="260" w:lineRule="atLeast"/>
        <w:rPr>
          <w:rFonts w:ascii="Verdana" w:hAnsi="Verdana"/>
          <w:b/>
          <w:bCs/>
          <w:sz w:val="18"/>
          <w:szCs w:val="18"/>
        </w:rPr>
      </w:pPr>
    </w:p>
    <w:p w14:paraId="3F28A445" w14:textId="77777777" w:rsidR="006F6071" w:rsidRPr="004926B8" w:rsidRDefault="006F6071" w:rsidP="00C85434">
      <w:pPr>
        <w:pStyle w:val="Default"/>
        <w:spacing w:line="260" w:lineRule="atLeast"/>
        <w:rPr>
          <w:rFonts w:ascii="Verdana" w:hAnsi="Verdana"/>
          <w:b/>
          <w:bCs/>
          <w:sz w:val="20"/>
          <w:szCs w:val="20"/>
        </w:rPr>
      </w:pPr>
      <w:r w:rsidRPr="004926B8">
        <w:rPr>
          <w:rFonts w:ascii="Verdana" w:hAnsi="Verdana"/>
          <w:b/>
          <w:bCs/>
          <w:sz w:val="20"/>
          <w:szCs w:val="20"/>
        </w:rPr>
        <w:t>2017</w:t>
      </w:r>
    </w:p>
    <w:p w14:paraId="1532D265" w14:textId="610F3919"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Maart: Verordening Individuele studietoeslag</w:t>
      </w:r>
      <w:r w:rsidR="00340082">
        <w:rPr>
          <w:rFonts w:ascii="Verdana" w:hAnsi="Verdana"/>
          <w:sz w:val="18"/>
          <w:szCs w:val="18"/>
        </w:rPr>
        <w:t>.</w:t>
      </w:r>
      <w:r w:rsidRPr="00C85434">
        <w:rPr>
          <w:rFonts w:ascii="Verdana" w:hAnsi="Verdana"/>
          <w:sz w:val="18"/>
          <w:szCs w:val="18"/>
        </w:rPr>
        <w:t xml:space="preserve"> </w:t>
      </w:r>
    </w:p>
    <w:p w14:paraId="59BE32AC" w14:textId="1C784C88"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Maart: discussie over een mogelijke tegenvaller op de begroting van Paswerk t.g.v. een wetswijziging (Paswerk realiseert in de jaren hierna lagere uitgaven en meer toegevoegde waarde waardoor de tegenvaller niet wordt gerealiseerd)</w:t>
      </w:r>
      <w:r w:rsidR="00340082">
        <w:rPr>
          <w:rFonts w:ascii="Verdana" w:hAnsi="Verdana"/>
          <w:sz w:val="18"/>
          <w:szCs w:val="18"/>
        </w:rPr>
        <w:t>.</w:t>
      </w:r>
      <w:r w:rsidRPr="00C85434">
        <w:rPr>
          <w:rFonts w:ascii="Verdana" w:hAnsi="Verdana"/>
          <w:sz w:val="18"/>
          <w:szCs w:val="18"/>
        </w:rPr>
        <w:t xml:space="preserve"> </w:t>
      </w:r>
    </w:p>
    <w:p w14:paraId="70AAE359" w14:textId="42A5A721"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April: Maatregelenverordening Participatiewet, IOAW,</w:t>
      </w:r>
      <w:r w:rsidR="00340082">
        <w:rPr>
          <w:rFonts w:ascii="Verdana" w:hAnsi="Verdana"/>
          <w:sz w:val="18"/>
          <w:szCs w:val="18"/>
        </w:rPr>
        <w:t xml:space="preserve"> </w:t>
      </w:r>
      <w:r w:rsidRPr="00C85434">
        <w:rPr>
          <w:rFonts w:ascii="Verdana" w:hAnsi="Verdana"/>
          <w:sz w:val="18"/>
          <w:szCs w:val="18"/>
        </w:rPr>
        <w:t>IOAZ,</w:t>
      </w:r>
      <w:r w:rsidR="00340082">
        <w:rPr>
          <w:rFonts w:ascii="Verdana" w:hAnsi="Verdana"/>
          <w:sz w:val="18"/>
          <w:szCs w:val="18"/>
        </w:rPr>
        <w:t xml:space="preserve"> </w:t>
      </w:r>
      <w:r w:rsidRPr="00C85434">
        <w:rPr>
          <w:rFonts w:ascii="Verdana" w:hAnsi="Verdana"/>
          <w:sz w:val="18"/>
          <w:szCs w:val="18"/>
        </w:rPr>
        <w:t>Bbz. Zeven minuten besproken in de commissie, met name over de (nog niet gerealiseerde) toelating van uitkeringsgerechtigden tot beschut werken.</w:t>
      </w:r>
    </w:p>
    <w:p w14:paraId="66E0B8A1"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Mei: Jaarverslag sociaal domein. Naar aanleiding hiervan een aparte informatiebijeenkomst Sociaal Domein waarin de cijfers in het jaarverslag worden toegelicht.</w:t>
      </w:r>
    </w:p>
    <w:p w14:paraId="5617D686" w14:textId="12217CBF"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 xml:space="preserve">Juni: Jaarrekening 2016 en begroting 2018 Paswerk. Naast positieve geluiden over de begroting van Paswerk is er zorg over de voorgenomen verhuizing. De Commissie Samenleving benadrukt dat het belangrijk is dat </w:t>
      </w:r>
      <w:r w:rsidR="003735B5" w:rsidRPr="00C85434">
        <w:rPr>
          <w:rFonts w:ascii="Verdana" w:hAnsi="Verdana"/>
          <w:sz w:val="18"/>
          <w:szCs w:val="18"/>
        </w:rPr>
        <w:t>SW-medewerkers</w:t>
      </w:r>
      <w:r w:rsidRPr="00C85434">
        <w:rPr>
          <w:rFonts w:ascii="Verdana" w:hAnsi="Verdana"/>
          <w:sz w:val="18"/>
          <w:szCs w:val="18"/>
        </w:rPr>
        <w:t xml:space="preserve"> zoveel mogelijk worden geplaatst bij reguliere werkgevers (N</w:t>
      </w:r>
      <w:r w:rsidR="00340082">
        <w:rPr>
          <w:rFonts w:ascii="Verdana" w:hAnsi="Verdana"/>
          <w:sz w:val="18"/>
          <w:szCs w:val="18"/>
        </w:rPr>
        <w:t>B</w:t>
      </w:r>
      <w:r w:rsidRPr="00C85434">
        <w:rPr>
          <w:rFonts w:ascii="Verdana" w:hAnsi="Verdana"/>
          <w:sz w:val="18"/>
          <w:szCs w:val="18"/>
        </w:rPr>
        <w:t xml:space="preserve"> Uit de jaarrekening of de begroting kan niet worden opgemaakt in hoeverre dat het geval is). Daarnaast stelt de </w:t>
      </w:r>
      <w:r w:rsidR="00340082">
        <w:rPr>
          <w:rFonts w:ascii="Verdana" w:hAnsi="Verdana"/>
          <w:sz w:val="18"/>
          <w:szCs w:val="18"/>
        </w:rPr>
        <w:t>r</w:t>
      </w:r>
      <w:r w:rsidRPr="00C85434">
        <w:rPr>
          <w:rFonts w:ascii="Verdana" w:hAnsi="Verdana"/>
          <w:sz w:val="18"/>
          <w:szCs w:val="18"/>
        </w:rPr>
        <w:t xml:space="preserve">aad als voorwaarde bij de verhuizing dat veilige en gepaste begeleiding en werkomstandigheden gegarandeerd moeten worden. </w:t>
      </w:r>
    </w:p>
    <w:p w14:paraId="6B8DAAF1"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December: Halfjaarrapport Sociaal Domein. De rijksbijdrage wordt hoger dan verwacht.</w:t>
      </w:r>
    </w:p>
    <w:p w14:paraId="24E382AC" w14:textId="77777777" w:rsidR="006F6071" w:rsidRPr="00C85434" w:rsidRDefault="006F6071" w:rsidP="00C85434">
      <w:pPr>
        <w:pStyle w:val="Default"/>
        <w:spacing w:line="260" w:lineRule="atLeast"/>
        <w:rPr>
          <w:rFonts w:ascii="Verdana" w:hAnsi="Verdana"/>
          <w:b/>
          <w:bCs/>
          <w:sz w:val="18"/>
          <w:szCs w:val="18"/>
        </w:rPr>
      </w:pPr>
    </w:p>
    <w:p w14:paraId="4718CDCF" w14:textId="77777777" w:rsidR="006F6071" w:rsidRPr="004926B8" w:rsidRDefault="006F6071" w:rsidP="00C85434">
      <w:pPr>
        <w:pStyle w:val="Default"/>
        <w:spacing w:line="260" w:lineRule="atLeast"/>
        <w:rPr>
          <w:rFonts w:ascii="Verdana" w:hAnsi="Verdana"/>
          <w:sz w:val="20"/>
          <w:szCs w:val="20"/>
        </w:rPr>
      </w:pPr>
      <w:r w:rsidRPr="004926B8">
        <w:rPr>
          <w:rFonts w:ascii="Verdana" w:hAnsi="Verdana"/>
          <w:b/>
          <w:bCs/>
          <w:sz w:val="20"/>
          <w:szCs w:val="20"/>
        </w:rPr>
        <w:lastRenderedPageBreak/>
        <w:t>2018</w:t>
      </w:r>
    </w:p>
    <w:p w14:paraId="1D9C696D" w14:textId="633FC0D5"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Juni: Jaarrekening 2017 en begroting 2019 Paswerk. Raad is positief over de resultaten hoewel er zorgen blijven over het meerjarenperspectief vanwege de afnemende rijksbijdrage.</w:t>
      </w:r>
    </w:p>
    <w:p w14:paraId="14852B4E" w14:textId="3E7DF705"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 xml:space="preserve">Juni: Jaarverslag Sociaal Domein. Voornamelijk technische vragen, </w:t>
      </w:r>
      <w:r w:rsidR="00340082">
        <w:rPr>
          <w:rFonts w:ascii="Verdana" w:hAnsi="Verdana"/>
          <w:sz w:val="18"/>
          <w:szCs w:val="18"/>
        </w:rPr>
        <w:t xml:space="preserve">onder meer </w:t>
      </w:r>
      <w:r w:rsidRPr="00C85434">
        <w:rPr>
          <w:rFonts w:ascii="Verdana" w:hAnsi="Verdana"/>
          <w:sz w:val="18"/>
          <w:szCs w:val="18"/>
        </w:rPr>
        <w:t xml:space="preserve">over subsidies. Geen discussie over de uitvoering van de Participatiewet. </w:t>
      </w:r>
    </w:p>
    <w:p w14:paraId="53DB055C"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September: Subsidieverordening Algemene voorzieningen specifieke doelgroepen. Voornamelijk toelichtende vragen over de werkwijze i.v.m. de uitvoering binnen regionaal verband.</w:t>
      </w:r>
    </w:p>
    <w:p w14:paraId="146972D7"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September: Collegebrief Re-integratiebeleid. Discussie over de tegenprestatie.</w:t>
      </w:r>
    </w:p>
    <w:p w14:paraId="2C676278" w14:textId="166F1C39"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 xml:space="preserve">Oktober: Begroting. Intensivering beleidsplan sociaal domein, maar niet op het gebied van de Participatiewet. De doelstellingen van het Participatiebeleid worden herhaald: “Inwoners in staat stellen deel te nemen aan de samenleving door o.a.: Maatwerk gericht op zelfstandig functioneren, </w:t>
      </w:r>
      <w:r w:rsidR="003735B5" w:rsidRPr="00C85434">
        <w:rPr>
          <w:rFonts w:ascii="Verdana" w:hAnsi="Verdana"/>
          <w:sz w:val="18"/>
          <w:szCs w:val="18"/>
        </w:rPr>
        <w:t>loonkostensubsidies</w:t>
      </w:r>
      <w:r w:rsidRPr="00C85434">
        <w:rPr>
          <w:rFonts w:ascii="Verdana" w:hAnsi="Verdana"/>
          <w:sz w:val="18"/>
          <w:szCs w:val="18"/>
        </w:rPr>
        <w:t>, bieden van beschut werk, bieden van jobcoaching en het bieden van diverse voorzieningen ten behoeven van mensen met fysieke beperkingen of psychische problemen.</w:t>
      </w:r>
    </w:p>
    <w:p w14:paraId="579FE50E" w14:textId="77777777" w:rsidR="006F6071" w:rsidRPr="00C85434" w:rsidRDefault="006F6071" w:rsidP="00C85434">
      <w:pPr>
        <w:pStyle w:val="Default"/>
        <w:spacing w:line="260" w:lineRule="atLeast"/>
        <w:rPr>
          <w:rFonts w:ascii="Verdana" w:hAnsi="Verdana"/>
          <w:b/>
          <w:bCs/>
          <w:sz w:val="18"/>
          <w:szCs w:val="18"/>
        </w:rPr>
      </w:pPr>
    </w:p>
    <w:p w14:paraId="2C233263" w14:textId="77777777" w:rsidR="006F6071" w:rsidRPr="004926B8" w:rsidRDefault="006F6071" w:rsidP="00C85434">
      <w:pPr>
        <w:pStyle w:val="Default"/>
        <w:spacing w:line="260" w:lineRule="atLeast"/>
        <w:rPr>
          <w:rFonts w:ascii="Verdana" w:hAnsi="Verdana"/>
          <w:b/>
          <w:bCs/>
          <w:sz w:val="20"/>
          <w:szCs w:val="20"/>
        </w:rPr>
      </w:pPr>
      <w:r w:rsidRPr="004926B8">
        <w:rPr>
          <w:rFonts w:ascii="Verdana" w:hAnsi="Verdana"/>
          <w:b/>
          <w:bCs/>
          <w:sz w:val="20"/>
          <w:szCs w:val="20"/>
        </w:rPr>
        <w:t>2019</w:t>
      </w:r>
    </w:p>
    <w:p w14:paraId="5D50D3CF" w14:textId="3E9F168E"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 xml:space="preserve">Januari: Eerste bespreking Sociaal Beleidsplan 2019-2022. De Commissie Samenleving is van mening dat het beleidsplan onvoldoende concreet is en </w:t>
      </w:r>
      <w:r w:rsidR="003735B5" w:rsidRPr="00C85434">
        <w:rPr>
          <w:rFonts w:ascii="Verdana" w:hAnsi="Verdana"/>
          <w:sz w:val="18"/>
          <w:szCs w:val="18"/>
        </w:rPr>
        <w:t>te veel</w:t>
      </w:r>
      <w:r w:rsidRPr="00C85434">
        <w:rPr>
          <w:rFonts w:ascii="Verdana" w:hAnsi="Verdana"/>
          <w:sz w:val="18"/>
          <w:szCs w:val="18"/>
        </w:rPr>
        <w:t xml:space="preserve"> op hoofdlijnen “SMART formuleren is nodig”. Het college zegt toe een activiteitenlijst bij te voegen.</w:t>
      </w:r>
    </w:p>
    <w:p w14:paraId="00DA8FDC" w14:textId="0E253A91"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 xml:space="preserve">Februari: Wijzigingen GR werkvoorzieningsschap </w:t>
      </w:r>
      <w:r w:rsidR="003735B5" w:rsidRPr="00C85434">
        <w:rPr>
          <w:rFonts w:ascii="Verdana" w:hAnsi="Verdana"/>
          <w:sz w:val="18"/>
          <w:szCs w:val="18"/>
        </w:rPr>
        <w:t>Zuid-Kennemerland</w:t>
      </w:r>
      <w:r w:rsidRPr="00C85434">
        <w:rPr>
          <w:rFonts w:ascii="Verdana" w:hAnsi="Verdana"/>
          <w:sz w:val="18"/>
          <w:szCs w:val="18"/>
        </w:rPr>
        <w:t xml:space="preserve"> en GR ISAZ vanwege uittreding Haarlemmerliede en Spaarnwoude. </w:t>
      </w:r>
    </w:p>
    <w:p w14:paraId="5BCD8E5D"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April: Tweede bespreking Beleidsplan Sociaal Domein. Commissie (en later Raad) gaan akkoord nadat het activiteitenplan is toegevoegd. Commissie vraagt om monitoring.</w:t>
      </w:r>
    </w:p>
    <w:p w14:paraId="77DB5C66"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Mei: Jaarverslag 2018 en Begroting 2020 Paswerk. Commissie en Raad zijn wederom positief. Toelichtende vragen over uitstroom.</w:t>
      </w:r>
    </w:p>
    <w:p w14:paraId="3574BFD3"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Juni: Aangedragen onderwerpen uit de commissie samenleving; Géén op het gebied van de Participatiewet.</w:t>
      </w:r>
    </w:p>
    <w:p w14:paraId="5AEFC46A" w14:textId="4BDAF08A"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September: Jaarverslag Sociaal Domein</w:t>
      </w:r>
      <w:r w:rsidR="00340082">
        <w:rPr>
          <w:rFonts w:ascii="Verdana" w:hAnsi="Verdana"/>
          <w:sz w:val="18"/>
          <w:szCs w:val="18"/>
        </w:rPr>
        <w:t>.</w:t>
      </w:r>
    </w:p>
    <w:p w14:paraId="3B4EEA47" w14:textId="17C56B2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Oktober: Begroting 2020. Geen nieuwe voorstellen m.b.t. de Participatiewet. Wel wordt opgemerkt: “De afstand tot de arbeidsmarkt met een bijstandsuitkering wordt steeds groter.</w:t>
      </w:r>
      <w:r w:rsidR="00340082">
        <w:rPr>
          <w:rFonts w:ascii="Verdana" w:hAnsi="Verdana"/>
          <w:sz w:val="18"/>
          <w:szCs w:val="18"/>
        </w:rPr>
        <w:t xml:space="preserve">” </w:t>
      </w:r>
      <w:r w:rsidRPr="00C85434">
        <w:rPr>
          <w:rFonts w:ascii="Verdana" w:hAnsi="Verdana"/>
          <w:sz w:val="18"/>
          <w:szCs w:val="18"/>
        </w:rPr>
        <w:t>Intensieve begeleiding wordt daarom steeds belangrijker.</w:t>
      </w:r>
    </w:p>
    <w:p w14:paraId="5D7E827A" w14:textId="0BAC67E0"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December: Collegebrief over tegenprestaties</w:t>
      </w:r>
      <w:r w:rsidR="00340082">
        <w:rPr>
          <w:rFonts w:ascii="Verdana" w:hAnsi="Verdana"/>
          <w:sz w:val="18"/>
          <w:szCs w:val="18"/>
        </w:rPr>
        <w:t>.</w:t>
      </w:r>
    </w:p>
    <w:p w14:paraId="64B314EA" w14:textId="77777777" w:rsidR="006F6071" w:rsidRPr="00C85434" w:rsidRDefault="006F6071" w:rsidP="00C85434">
      <w:pPr>
        <w:pStyle w:val="Default"/>
        <w:spacing w:line="260" w:lineRule="atLeast"/>
        <w:rPr>
          <w:rFonts w:ascii="Verdana" w:hAnsi="Verdana"/>
          <w:b/>
          <w:bCs/>
          <w:sz w:val="18"/>
          <w:szCs w:val="18"/>
        </w:rPr>
      </w:pPr>
    </w:p>
    <w:p w14:paraId="45363178" w14:textId="77777777" w:rsidR="006F6071" w:rsidRPr="004926B8" w:rsidRDefault="006F6071" w:rsidP="00C85434">
      <w:pPr>
        <w:pStyle w:val="Default"/>
        <w:spacing w:line="260" w:lineRule="atLeast"/>
        <w:rPr>
          <w:rFonts w:ascii="Verdana" w:hAnsi="Verdana"/>
          <w:sz w:val="20"/>
          <w:szCs w:val="20"/>
        </w:rPr>
      </w:pPr>
      <w:r w:rsidRPr="004926B8">
        <w:rPr>
          <w:rFonts w:ascii="Verdana" w:hAnsi="Verdana"/>
          <w:b/>
          <w:bCs/>
          <w:sz w:val="20"/>
          <w:szCs w:val="20"/>
        </w:rPr>
        <w:t>2020</w:t>
      </w:r>
    </w:p>
    <w:p w14:paraId="4B14A7FA" w14:textId="787761DB"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Januari: Stimuleren parttimewerk uitkeringsgerechtigden. Hamerstuk</w:t>
      </w:r>
      <w:r w:rsidR="00340082">
        <w:rPr>
          <w:rFonts w:ascii="Verdana" w:hAnsi="Verdana"/>
          <w:sz w:val="18"/>
          <w:szCs w:val="18"/>
        </w:rPr>
        <w:t>.</w:t>
      </w:r>
    </w:p>
    <w:p w14:paraId="727D046C" w14:textId="77777777" w:rsidR="006F6071" w:rsidRPr="00C85434" w:rsidRDefault="006F6071" w:rsidP="00C85434">
      <w:pPr>
        <w:pStyle w:val="Default"/>
        <w:spacing w:line="260" w:lineRule="atLeast"/>
        <w:rPr>
          <w:rFonts w:ascii="Verdana" w:hAnsi="Verdana"/>
          <w:sz w:val="18"/>
          <w:szCs w:val="18"/>
        </w:rPr>
      </w:pPr>
      <w:r w:rsidRPr="00C85434">
        <w:rPr>
          <w:rFonts w:ascii="Verdana" w:hAnsi="Verdana"/>
          <w:sz w:val="18"/>
          <w:szCs w:val="18"/>
        </w:rPr>
        <w:t>Juni: Jaarverslag 2019 en begroting 2021 Paswerk. Wederom positieve opmerkingen.</w:t>
      </w:r>
    </w:p>
    <w:p w14:paraId="27129A05" w14:textId="0B3CAD75" w:rsidR="00704249" w:rsidRPr="00704249" w:rsidRDefault="00704249" w:rsidP="00704249">
      <w:pPr>
        <w:spacing w:line="260" w:lineRule="atLeast"/>
        <w:rPr>
          <w:rFonts w:ascii="Verdana" w:hAnsi="Verdana" w:cs="Calibri"/>
          <w:color w:val="000000"/>
          <w:sz w:val="24"/>
          <w:szCs w:val="24"/>
        </w:rPr>
      </w:pPr>
      <w:bookmarkStart w:id="134" w:name="_Hlk55844090"/>
      <w:r>
        <w:rPr>
          <w:rFonts w:ascii="Verdana" w:eastAsia="Calibri" w:hAnsi="Verdana"/>
          <w:sz w:val="18"/>
          <w:szCs w:val="18"/>
        </w:rPr>
        <w:br w:type="page"/>
      </w:r>
    </w:p>
    <w:p w14:paraId="64F35D9A" w14:textId="28907F56" w:rsidR="004008AA" w:rsidRPr="000D5112" w:rsidRDefault="004008AA" w:rsidP="004008AA">
      <w:pPr>
        <w:keepNext/>
        <w:tabs>
          <w:tab w:val="left" w:pos="2835"/>
          <w:tab w:val="left" w:pos="5670"/>
        </w:tabs>
        <w:spacing w:line="260" w:lineRule="atLeast"/>
        <w:outlineLvl w:val="0"/>
        <w:rPr>
          <w:rFonts w:ascii="Verdana" w:hAnsi="Verdana"/>
          <w:b/>
          <w:sz w:val="28"/>
        </w:rPr>
      </w:pPr>
      <w:bookmarkStart w:id="135" w:name="_Toc68625864"/>
      <w:r w:rsidRPr="000D5112">
        <w:rPr>
          <w:rFonts w:ascii="Verdana" w:hAnsi="Verdana"/>
          <w:b/>
          <w:sz w:val="28"/>
        </w:rPr>
        <w:lastRenderedPageBreak/>
        <w:t xml:space="preserve">Bijlage </w:t>
      </w:r>
      <w:r w:rsidR="00D9159F">
        <w:rPr>
          <w:rFonts w:ascii="Verdana" w:hAnsi="Verdana"/>
          <w:b/>
          <w:sz w:val="28"/>
        </w:rPr>
        <w:t>5</w:t>
      </w:r>
      <w:r w:rsidRPr="000D5112">
        <w:rPr>
          <w:rFonts w:ascii="Verdana" w:hAnsi="Verdana"/>
          <w:b/>
          <w:sz w:val="28"/>
        </w:rPr>
        <w:t xml:space="preserve"> – </w:t>
      </w:r>
      <w:r>
        <w:rPr>
          <w:rFonts w:ascii="Verdana" w:hAnsi="Verdana"/>
          <w:b/>
          <w:sz w:val="28"/>
        </w:rPr>
        <w:t>Referentiegroep vergelijking CBS-data</w:t>
      </w:r>
      <w:bookmarkEnd w:id="135"/>
    </w:p>
    <w:p w14:paraId="7B184B35" w14:textId="22963771" w:rsidR="004008AA" w:rsidRDefault="004008AA" w:rsidP="004008AA">
      <w:pPr>
        <w:spacing w:line="260" w:lineRule="atLeast"/>
        <w:rPr>
          <w:rFonts w:ascii="Verdana" w:eastAsia="Segoe UI" w:hAnsi="Verdana" w:cs="Myanmar Text"/>
          <w:color w:val="000000"/>
          <w:sz w:val="18"/>
          <w:szCs w:val="18"/>
          <w:lang w:eastAsia="en-US"/>
        </w:rPr>
      </w:pPr>
    </w:p>
    <w:p w14:paraId="77D9B2BB" w14:textId="77777777" w:rsidR="004008AA" w:rsidRDefault="004008AA" w:rsidP="004008AA">
      <w:pPr>
        <w:spacing w:line="260" w:lineRule="atLeast"/>
        <w:rPr>
          <w:rFonts w:ascii="Verdana" w:eastAsia="Segoe UI" w:hAnsi="Verdana" w:cs="Myanmar Text"/>
          <w:color w:val="000000"/>
          <w:sz w:val="18"/>
          <w:szCs w:val="18"/>
          <w:lang w:eastAsia="en-US"/>
        </w:rPr>
      </w:pPr>
    </w:p>
    <w:p w14:paraId="29E8E5D7" w14:textId="10A77523" w:rsidR="004008AA"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 xml:space="preserve">Bij het samenstellen van de referentiegroep is rekening gehouden met onderstaande indicatoren, als ook het aandeel 65-plussers, </w:t>
      </w:r>
      <w:r w:rsidR="00F9153E">
        <w:rPr>
          <w:rFonts w:ascii="Verdana" w:eastAsia="Segoe UI" w:hAnsi="Verdana" w:cs="Myanmar Text"/>
          <w:color w:val="000000"/>
          <w:sz w:val="18"/>
          <w:szCs w:val="18"/>
          <w:lang w:eastAsia="en-US"/>
        </w:rPr>
        <w:t xml:space="preserve">het </w:t>
      </w:r>
      <w:r w:rsidRPr="00910AE6">
        <w:rPr>
          <w:rFonts w:ascii="Verdana" w:eastAsia="Segoe UI" w:hAnsi="Verdana" w:cs="Myanmar Text"/>
          <w:color w:val="000000"/>
          <w:sz w:val="18"/>
          <w:szCs w:val="18"/>
          <w:lang w:eastAsia="en-US"/>
        </w:rPr>
        <w:t>aandeel eenpersoonshuishoudens</w:t>
      </w:r>
      <w:r w:rsidR="00F9153E">
        <w:rPr>
          <w:rFonts w:ascii="Verdana" w:eastAsia="Segoe UI" w:hAnsi="Verdana" w:cs="Myanmar Text"/>
          <w:color w:val="000000"/>
          <w:sz w:val="18"/>
          <w:szCs w:val="18"/>
          <w:lang w:eastAsia="en-US"/>
        </w:rPr>
        <w:t xml:space="preserve"> en het</w:t>
      </w:r>
      <w:r w:rsidRPr="00910AE6">
        <w:rPr>
          <w:rFonts w:ascii="Verdana" w:eastAsia="Segoe UI" w:hAnsi="Verdana" w:cs="Myanmar Text"/>
          <w:color w:val="000000"/>
          <w:sz w:val="18"/>
          <w:szCs w:val="18"/>
          <w:lang w:eastAsia="en-US"/>
        </w:rPr>
        <w:t xml:space="preserve"> aantal Wajongers per 1.000 inwoners</w:t>
      </w:r>
      <w:r w:rsidR="004008AA">
        <w:rPr>
          <w:rFonts w:ascii="Verdana" w:eastAsia="Segoe UI" w:hAnsi="Verdana" w:cs="Myanmar Text"/>
          <w:color w:val="000000"/>
          <w:sz w:val="18"/>
          <w:szCs w:val="18"/>
          <w:lang w:eastAsia="en-US"/>
        </w:rPr>
        <w:t>.</w:t>
      </w:r>
    </w:p>
    <w:p w14:paraId="5B1D9C76" w14:textId="77777777" w:rsidR="004008AA" w:rsidRDefault="004008AA" w:rsidP="004008AA">
      <w:pPr>
        <w:spacing w:line="260" w:lineRule="atLeast"/>
        <w:rPr>
          <w:rFonts w:ascii="Verdana" w:eastAsia="Segoe UI" w:hAnsi="Verdana" w:cs="Myanmar Text"/>
          <w:color w:val="000000"/>
          <w:sz w:val="18"/>
          <w:szCs w:val="18"/>
          <w:lang w:eastAsia="en-US"/>
        </w:rPr>
      </w:pPr>
    </w:p>
    <w:p w14:paraId="283487B8" w14:textId="34E9DB0D" w:rsidR="00910AE6" w:rsidRDefault="004008AA" w:rsidP="004008AA">
      <w:pPr>
        <w:spacing w:line="260" w:lineRule="atLeast"/>
        <w:rPr>
          <w:rFonts w:ascii="Verdana" w:eastAsia="Segoe UI" w:hAnsi="Verdana" w:cs="Myanmar Text"/>
          <w:color w:val="000000"/>
          <w:sz w:val="18"/>
          <w:szCs w:val="18"/>
          <w:lang w:eastAsia="en-US"/>
        </w:rPr>
      </w:pPr>
      <w:r>
        <w:rPr>
          <w:rFonts w:ascii="Verdana" w:eastAsia="Segoe UI" w:hAnsi="Verdana" w:cs="Myanmar Text"/>
          <w:color w:val="000000"/>
          <w:sz w:val="18"/>
          <w:szCs w:val="18"/>
          <w:lang w:eastAsia="en-US"/>
        </w:rPr>
        <w:t xml:space="preserve">Voorts </w:t>
      </w:r>
      <w:r w:rsidR="00F9153E">
        <w:rPr>
          <w:rFonts w:ascii="Verdana" w:eastAsia="Segoe UI" w:hAnsi="Verdana" w:cs="Myanmar Text"/>
          <w:color w:val="000000"/>
          <w:sz w:val="18"/>
          <w:szCs w:val="18"/>
          <w:lang w:eastAsia="en-US"/>
        </w:rPr>
        <w:t xml:space="preserve">is rekening gehouden met </w:t>
      </w:r>
      <w:r>
        <w:rPr>
          <w:rFonts w:ascii="Verdana" w:eastAsia="Segoe UI" w:hAnsi="Verdana" w:cs="Myanmar Text"/>
          <w:color w:val="000000"/>
          <w:sz w:val="18"/>
          <w:szCs w:val="18"/>
          <w:lang w:eastAsia="en-US"/>
        </w:rPr>
        <w:t xml:space="preserve">het </w:t>
      </w:r>
      <w:r w:rsidR="00910AE6" w:rsidRPr="00910AE6">
        <w:rPr>
          <w:rFonts w:ascii="Verdana" w:eastAsia="Segoe UI" w:hAnsi="Verdana" w:cs="Myanmar Text"/>
          <w:color w:val="000000"/>
          <w:sz w:val="18"/>
          <w:szCs w:val="18"/>
          <w:lang w:eastAsia="en-US"/>
        </w:rPr>
        <w:t>medicijngebruik in categorie FKG (Farmaceutische kostengroepen, een vereveningscriterium op grond waarvan verzekerden worden ingedeeld in klassen chronische aandoeningen op basis van geneesmiddelengebruik in het verleden, en een voorspellende factor voor werkloosheid).</w:t>
      </w:r>
    </w:p>
    <w:p w14:paraId="1B0821DB" w14:textId="1B656164" w:rsidR="004008AA" w:rsidRDefault="004008AA" w:rsidP="004008AA">
      <w:pPr>
        <w:spacing w:line="260" w:lineRule="atLeast"/>
        <w:rPr>
          <w:rFonts w:ascii="Verdana" w:eastAsia="Segoe UI" w:hAnsi="Verdana" w:cs="Myanmar Text"/>
          <w:color w:val="000000"/>
          <w:sz w:val="18"/>
          <w:szCs w:val="18"/>
          <w:lang w:eastAsia="en-US"/>
        </w:rPr>
      </w:pPr>
    </w:p>
    <w:p w14:paraId="1B5602E9" w14:textId="77777777" w:rsidR="004008AA" w:rsidRPr="00910AE6" w:rsidRDefault="004008AA" w:rsidP="004008AA">
      <w:pPr>
        <w:spacing w:line="260" w:lineRule="atLeast"/>
        <w:rPr>
          <w:rFonts w:ascii="Verdana" w:eastAsia="Segoe UI" w:hAnsi="Verdana" w:cs="Myanmar Text"/>
          <w:color w:val="000000"/>
          <w:sz w:val="18"/>
          <w:szCs w:val="18"/>
          <w:lang w:eastAsia="en-US"/>
        </w:rPr>
      </w:pPr>
    </w:p>
    <w:tbl>
      <w:tblPr>
        <w:tblW w:w="0" w:type="auto"/>
        <w:tblLayout w:type="fixed"/>
        <w:tblLook w:val="04A0" w:firstRow="1" w:lastRow="0" w:firstColumn="1" w:lastColumn="0" w:noHBand="0" w:noVBand="1"/>
      </w:tblPr>
      <w:tblGrid>
        <w:gridCol w:w="1701"/>
        <w:gridCol w:w="1985"/>
        <w:gridCol w:w="1672"/>
        <w:gridCol w:w="1786"/>
        <w:gridCol w:w="1787"/>
      </w:tblGrid>
      <w:tr w:rsidR="00910AE6" w:rsidRPr="00910AE6" w14:paraId="35121272" w14:textId="77777777" w:rsidTr="00910AE6">
        <w:trPr>
          <w:trHeight w:val="292"/>
        </w:trPr>
        <w:tc>
          <w:tcPr>
            <w:tcW w:w="1701" w:type="dxa"/>
            <w:hideMark/>
          </w:tcPr>
          <w:p w14:paraId="02476076"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Gemeente</w:t>
            </w:r>
          </w:p>
        </w:tc>
        <w:tc>
          <w:tcPr>
            <w:tcW w:w="1985" w:type="dxa"/>
            <w:hideMark/>
          </w:tcPr>
          <w:p w14:paraId="074C4558"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Sociale structuur*</w:t>
            </w:r>
          </w:p>
        </w:tc>
        <w:tc>
          <w:tcPr>
            <w:tcW w:w="1672" w:type="dxa"/>
            <w:hideMark/>
          </w:tcPr>
          <w:p w14:paraId="140CF679"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Centrumfunctie</w:t>
            </w:r>
          </w:p>
        </w:tc>
        <w:tc>
          <w:tcPr>
            <w:tcW w:w="1786" w:type="dxa"/>
            <w:hideMark/>
          </w:tcPr>
          <w:p w14:paraId="50583E96"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Inwoners</w:t>
            </w:r>
          </w:p>
        </w:tc>
        <w:tc>
          <w:tcPr>
            <w:tcW w:w="1787" w:type="dxa"/>
            <w:hideMark/>
          </w:tcPr>
          <w:p w14:paraId="6465EBC0"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Provincie</w:t>
            </w:r>
          </w:p>
        </w:tc>
      </w:tr>
      <w:tr w:rsidR="00910AE6" w:rsidRPr="00910AE6" w14:paraId="7A5D7DEB" w14:textId="77777777" w:rsidTr="006B4103">
        <w:trPr>
          <w:trHeight w:val="252"/>
        </w:trPr>
        <w:tc>
          <w:tcPr>
            <w:tcW w:w="1701" w:type="dxa"/>
            <w:noWrap/>
            <w:hideMark/>
          </w:tcPr>
          <w:p w14:paraId="115A7642"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Bladel</w:t>
            </w:r>
          </w:p>
        </w:tc>
        <w:tc>
          <w:tcPr>
            <w:tcW w:w="1985" w:type="dxa"/>
            <w:noWrap/>
            <w:hideMark/>
          </w:tcPr>
          <w:p w14:paraId="56778975"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42E13248"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Weinig</w:t>
            </w:r>
          </w:p>
        </w:tc>
        <w:tc>
          <w:tcPr>
            <w:tcW w:w="1786" w:type="dxa"/>
            <w:noWrap/>
            <w:hideMark/>
          </w:tcPr>
          <w:p w14:paraId="5452D9C2"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20.175</w:t>
            </w:r>
          </w:p>
        </w:tc>
        <w:tc>
          <w:tcPr>
            <w:tcW w:w="1787" w:type="dxa"/>
            <w:noWrap/>
            <w:hideMark/>
          </w:tcPr>
          <w:p w14:paraId="0978CD02"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Noord-Brabant</w:t>
            </w:r>
          </w:p>
        </w:tc>
      </w:tr>
      <w:tr w:rsidR="00910AE6" w:rsidRPr="00910AE6" w14:paraId="4F325BD7" w14:textId="77777777" w:rsidTr="006B4103">
        <w:trPr>
          <w:trHeight w:val="252"/>
        </w:trPr>
        <w:tc>
          <w:tcPr>
            <w:tcW w:w="1701" w:type="dxa"/>
            <w:noWrap/>
            <w:hideMark/>
          </w:tcPr>
          <w:p w14:paraId="6FB4A96A"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Blaricum</w:t>
            </w:r>
          </w:p>
        </w:tc>
        <w:tc>
          <w:tcPr>
            <w:tcW w:w="1985" w:type="dxa"/>
            <w:noWrap/>
            <w:hideMark/>
          </w:tcPr>
          <w:p w14:paraId="00D429E5"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6657D655"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Zonder</w:t>
            </w:r>
          </w:p>
        </w:tc>
        <w:tc>
          <w:tcPr>
            <w:tcW w:w="1786" w:type="dxa"/>
            <w:noWrap/>
            <w:hideMark/>
          </w:tcPr>
          <w:p w14:paraId="52C67829"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11.202</w:t>
            </w:r>
          </w:p>
        </w:tc>
        <w:tc>
          <w:tcPr>
            <w:tcW w:w="1787" w:type="dxa"/>
            <w:noWrap/>
            <w:hideMark/>
          </w:tcPr>
          <w:p w14:paraId="22FC96D0"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Noord-Holland</w:t>
            </w:r>
          </w:p>
        </w:tc>
      </w:tr>
      <w:tr w:rsidR="00910AE6" w:rsidRPr="00910AE6" w14:paraId="703C3BC0" w14:textId="77777777" w:rsidTr="006B4103">
        <w:trPr>
          <w:trHeight w:val="252"/>
        </w:trPr>
        <w:tc>
          <w:tcPr>
            <w:tcW w:w="1701" w:type="dxa"/>
            <w:noWrap/>
            <w:hideMark/>
          </w:tcPr>
          <w:p w14:paraId="59FA1C5F"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Bunnik</w:t>
            </w:r>
          </w:p>
        </w:tc>
        <w:tc>
          <w:tcPr>
            <w:tcW w:w="1985" w:type="dxa"/>
            <w:noWrap/>
            <w:hideMark/>
          </w:tcPr>
          <w:p w14:paraId="6B1F5D79"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2D51D98D"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Zonder</w:t>
            </w:r>
          </w:p>
        </w:tc>
        <w:tc>
          <w:tcPr>
            <w:tcW w:w="1786" w:type="dxa"/>
            <w:noWrap/>
            <w:hideMark/>
          </w:tcPr>
          <w:p w14:paraId="3813D3F5"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15.192</w:t>
            </w:r>
          </w:p>
        </w:tc>
        <w:tc>
          <w:tcPr>
            <w:tcW w:w="1787" w:type="dxa"/>
            <w:noWrap/>
            <w:hideMark/>
          </w:tcPr>
          <w:p w14:paraId="6BB740C2"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Utrecht</w:t>
            </w:r>
          </w:p>
        </w:tc>
      </w:tr>
      <w:tr w:rsidR="00910AE6" w:rsidRPr="00910AE6" w14:paraId="7186C61E" w14:textId="77777777" w:rsidTr="006B4103">
        <w:trPr>
          <w:trHeight w:val="252"/>
        </w:trPr>
        <w:tc>
          <w:tcPr>
            <w:tcW w:w="1701" w:type="dxa"/>
            <w:noWrap/>
            <w:hideMark/>
          </w:tcPr>
          <w:p w14:paraId="51CD1688"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Kaag en Braassem</w:t>
            </w:r>
          </w:p>
        </w:tc>
        <w:tc>
          <w:tcPr>
            <w:tcW w:w="1985" w:type="dxa"/>
            <w:noWrap/>
            <w:hideMark/>
          </w:tcPr>
          <w:p w14:paraId="43E63AE5"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726E34B6"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Zonder</w:t>
            </w:r>
          </w:p>
        </w:tc>
        <w:tc>
          <w:tcPr>
            <w:tcW w:w="1786" w:type="dxa"/>
            <w:noWrap/>
            <w:hideMark/>
          </w:tcPr>
          <w:p w14:paraId="08E91BF0"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26.866</w:t>
            </w:r>
          </w:p>
        </w:tc>
        <w:tc>
          <w:tcPr>
            <w:tcW w:w="1787" w:type="dxa"/>
            <w:noWrap/>
            <w:hideMark/>
          </w:tcPr>
          <w:p w14:paraId="71E1765D"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Zuid-Holland</w:t>
            </w:r>
          </w:p>
        </w:tc>
      </w:tr>
      <w:tr w:rsidR="00910AE6" w:rsidRPr="00910AE6" w14:paraId="05B642EC" w14:textId="77777777" w:rsidTr="006B4103">
        <w:trPr>
          <w:trHeight w:val="252"/>
        </w:trPr>
        <w:tc>
          <w:tcPr>
            <w:tcW w:w="1701" w:type="dxa"/>
            <w:noWrap/>
            <w:hideMark/>
          </w:tcPr>
          <w:p w14:paraId="5A6B624F"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Leusden</w:t>
            </w:r>
          </w:p>
        </w:tc>
        <w:tc>
          <w:tcPr>
            <w:tcW w:w="1985" w:type="dxa"/>
            <w:noWrap/>
            <w:hideMark/>
          </w:tcPr>
          <w:p w14:paraId="64A762D0"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0486B7E8"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Weinig</w:t>
            </w:r>
          </w:p>
        </w:tc>
        <w:tc>
          <w:tcPr>
            <w:tcW w:w="1786" w:type="dxa"/>
            <w:noWrap/>
            <w:hideMark/>
          </w:tcPr>
          <w:p w14:paraId="3F49F9CD"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30.030</w:t>
            </w:r>
          </w:p>
        </w:tc>
        <w:tc>
          <w:tcPr>
            <w:tcW w:w="1787" w:type="dxa"/>
            <w:noWrap/>
            <w:hideMark/>
          </w:tcPr>
          <w:p w14:paraId="140101FF"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Utrecht</w:t>
            </w:r>
          </w:p>
        </w:tc>
      </w:tr>
      <w:tr w:rsidR="00910AE6" w:rsidRPr="00910AE6" w14:paraId="75EE816D" w14:textId="77777777" w:rsidTr="006B4103">
        <w:trPr>
          <w:trHeight w:val="252"/>
        </w:trPr>
        <w:tc>
          <w:tcPr>
            <w:tcW w:w="1701" w:type="dxa"/>
            <w:noWrap/>
            <w:hideMark/>
          </w:tcPr>
          <w:p w14:paraId="3C31FC73"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Oudewater</w:t>
            </w:r>
          </w:p>
        </w:tc>
        <w:tc>
          <w:tcPr>
            <w:tcW w:w="1985" w:type="dxa"/>
            <w:noWrap/>
            <w:hideMark/>
          </w:tcPr>
          <w:p w14:paraId="64AEA1C4"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1A80BBD0"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Weinig</w:t>
            </w:r>
          </w:p>
        </w:tc>
        <w:tc>
          <w:tcPr>
            <w:tcW w:w="1786" w:type="dxa"/>
            <w:noWrap/>
            <w:hideMark/>
          </w:tcPr>
          <w:p w14:paraId="57B1EBB5"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10.201</w:t>
            </w:r>
          </w:p>
        </w:tc>
        <w:tc>
          <w:tcPr>
            <w:tcW w:w="1787" w:type="dxa"/>
            <w:noWrap/>
            <w:hideMark/>
          </w:tcPr>
          <w:p w14:paraId="5FAC7417"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Utrecht</w:t>
            </w:r>
          </w:p>
        </w:tc>
      </w:tr>
      <w:tr w:rsidR="00910AE6" w:rsidRPr="00910AE6" w14:paraId="21E340A8" w14:textId="77777777" w:rsidTr="006B4103">
        <w:trPr>
          <w:trHeight w:val="252"/>
        </w:trPr>
        <w:tc>
          <w:tcPr>
            <w:tcW w:w="1701" w:type="dxa"/>
            <w:noWrap/>
            <w:hideMark/>
          </w:tcPr>
          <w:p w14:paraId="59E82217"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Waterland</w:t>
            </w:r>
          </w:p>
        </w:tc>
        <w:tc>
          <w:tcPr>
            <w:tcW w:w="1985" w:type="dxa"/>
            <w:noWrap/>
            <w:hideMark/>
          </w:tcPr>
          <w:p w14:paraId="3970B0FC"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33428B37"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Zonder</w:t>
            </w:r>
          </w:p>
        </w:tc>
        <w:tc>
          <w:tcPr>
            <w:tcW w:w="1786" w:type="dxa"/>
            <w:noWrap/>
            <w:hideMark/>
          </w:tcPr>
          <w:p w14:paraId="1AE38464"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17.315</w:t>
            </w:r>
          </w:p>
        </w:tc>
        <w:tc>
          <w:tcPr>
            <w:tcW w:w="1787" w:type="dxa"/>
            <w:noWrap/>
            <w:hideMark/>
          </w:tcPr>
          <w:p w14:paraId="255AA7C7"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Noord-Holland</w:t>
            </w:r>
          </w:p>
        </w:tc>
      </w:tr>
      <w:tr w:rsidR="00910AE6" w:rsidRPr="00910AE6" w14:paraId="522AFC3A" w14:textId="77777777" w:rsidTr="006B4103">
        <w:trPr>
          <w:trHeight w:val="252"/>
        </w:trPr>
        <w:tc>
          <w:tcPr>
            <w:tcW w:w="1701" w:type="dxa"/>
            <w:noWrap/>
            <w:hideMark/>
          </w:tcPr>
          <w:p w14:paraId="26342BD3"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Wijdemeren</w:t>
            </w:r>
          </w:p>
        </w:tc>
        <w:tc>
          <w:tcPr>
            <w:tcW w:w="1985" w:type="dxa"/>
            <w:noWrap/>
            <w:hideMark/>
          </w:tcPr>
          <w:p w14:paraId="3A81F95F"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Goed</w:t>
            </w:r>
          </w:p>
        </w:tc>
        <w:tc>
          <w:tcPr>
            <w:tcW w:w="1672" w:type="dxa"/>
            <w:noWrap/>
            <w:hideMark/>
          </w:tcPr>
          <w:p w14:paraId="27488270"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Zonder</w:t>
            </w:r>
          </w:p>
        </w:tc>
        <w:tc>
          <w:tcPr>
            <w:tcW w:w="1786" w:type="dxa"/>
            <w:noWrap/>
            <w:hideMark/>
          </w:tcPr>
          <w:p w14:paraId="23C0BCC2" w14:textId="77777777" w:rsidR="00910AE6" w:rsidRPr="00910AE6" w:rsidRDefault="00910AE6" w:rsidP="004008AA">
            <w:pPr>
              <w:spacing w:line="260" w:lineRule="atLeast"/>
              <w:jc w:val="center"/>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24.013</w:t>
            </w:r>
          </w:p>
        </w:tc>
        <w:tc>
          <w:tcPr>
            <w:tcW w:w="1787" w:type="dxa"/>
            <w:noWrap/>
            <w:hideMark/>
          </w:tcPr>
          <w:p w14:paraId="34162F8D" w14:textId="77777777"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Noord-Holland</w:t>
            </w:r>
          </w:p>
        </w:tc>
      </w:tr>
      <w:tr w:rsidR="00910AE6" w:rsidRPr="00F9153E" w14:paraId="2B0696D5" w14:textId="77777777" w:rsidTr="006B4103">
        <w:trPr>
          <w:trHeight w:val="252"/>
        </w:trPr>
        <w:tc>
          <w:tcPr>
            <w:tcW w:w="1701" w:type="dxa"/>
            <w:shd w:val="clear" w:color="auto" w:fill="auto"/>
            <w:noWrap/>
            <w:hideMark/>
          </w:tcPr>
          <w:p w14:paraId="561B2C43" w14:textId="77777777" w:rsidR="00910AE6" w:rsidRPr="00F9153E" w:rsidRDefault="00910AE6" w:rsidP="004008AA">
            <w:pPr>
              <w:spacing w:line="260" w:lineRule="atLeast"/>
              <w:rPr>
                <w:rFonts w:ascii="Verdana" w:eastAsia="Segoe UI" w:hAnsi="Verdana" w:cs="Myanmar Text"/>
                <w:b/>
                <w:bCs/>
                <w:color w:val="000000"/>
                <w:sz w:val="18"/>
                <w:szCs w:val="18"/>
                <w:lang w:eastAsia="en-US"/>
              </w:rPr>
            </w:pPr>
            <w:r w:rsidRPr="00F9153E">
              <w:rPr>
                <w:rFonts w:ascii="Verdana" w:eastAsia="Segoe UI" w:hAnsi="Verdana" w:cs="Myanmar Text"/>
                <w:b/>
                <w:bCs/>
                <w:color w:val="000000"/>
                <w:sz w:val="18"/>
                <w:szCs w:val="18"/>
                <w:lang w:eastAsia="en-US"/>
              </w:rPr>
              <w:t>Bloemendaal</w:t>
            </w:r>
          </w:p>
        </w:tc>
        <w:tc>
          <w:tcPr>
            <w:tcW w:w="1985" w:type="dxa"/>
            <w:shd w:val="clear" w:color="auto" w:fill="auto"/>
            <w:noWrap/>
            <w:hideMark/>
          </w:tcPr>
          <w:p w14:paraId="6B7DF575" w14:textId="77777777" w:rsidR="00910AE6" w:rsidRPr="00F9153E" w:rsidRDefault="00910AE6" w:rsidP="004008AA">
            <w:pPr>
              <w:spacing w:line="260" w:lineRule="atLeast"/>
              <w:jc w:val="center"/>
              <w:rPr>
                <w:rFonts w:ascii="Verdana" w:eastAsia="Segoe UI" w:hAnsi="Verdana" w:cs="Myanmar Text"/>
                <w:b/>
                <w:bCs/>
                <w:color w:val="000000"/>
                <w:sz w:val="18"/>
                <w:szCs w:val="18"/>
                <w:lang w:eastAsia="en-US"/>
              </w:rPr>
            </w:pPr>
            <w:r w:rsidRPr="00F9153E">
              <w:rPr>
                <w:rFonts w:ascii="Verdana" w:eastAsia="Segoe UI" w:hAnsi="Verdana" w:cs="Myanmar Text"/>
                <w:b/>
                <w:bCs/>
                <w:color w:val="000000"/>
                <w:sz w:val="18"/>
                <w:szCs w:val="18"/>
                <w:lang w:eastAsia="en-US"/>
              </w:rPr>
              <w:t>Goed</w:t>
            </w:r>
          </w:p>
        </w:tc>
        <w:tc>
          <w:tcPr>
            <w:tcW w:w="1672" w:type="dxa"/>
            <w:shd w:val="clear" w:color="auto" w:fill="auto"/>
            <w:noWrap/>
            <w:hideMark/>
          </w:tcPr>
          <w:p w14:paraId="5A3E71A7" w14:textId="77777777" w:rsidR="00910AE6" w:rsidRPr="00F9153E" w:rsidRDefault="00910AE6" w:rsidP="004008AA">
            <w:pPr>
              <w:spacing w:line="260" w:lineRule="atLeast"/>
              <w:jc w:val="center"/>
              <w:rPr>
                <w:rFonts w:ascii="Verdana" w:eastAsia="Segoe UI" w:hAnsi="Verdana" w:cs="Myanmar Text"/>
                <w:b/>
                <w:bCs/>
                <w:color w:val="000000"/>
                <w:sz w:val="18"/>
                <w:szCs w:val="18"/>
                <w:lang w:eastAsia="en-US"/>
              </w:rPr>
            </w:pPr>
            <w:r w:rsidRPr="00F9153E">
              <w:rPr>
                <w:rFonts w:ascii="Verdana" w:eastAsia="Segoe UI" w:hAnsi="Verdana" w:cs="Myanmar Text"/>
                <w:b/>
                <w:bCs/>
                <w:color w:val="000000"/>
                <w:sz w:val="18"/>
                <w:szCs w:val="18"/>
                <w:lang w:eastAsia="en-US"/>
              </w:rPr>
              <w:t>Zonder</w:t>
            </w:r>
          </w:p>
        </w:tc>
        <w:tc>
          <w:tcPr>
            <w:tcW w:w="1786" w:type="dxa"/>
            <w:shd w:val="clear" w:color="auto" w:fill="auto"/>
            <w:noWrap/>
            <w:hideMark/>
          </w:tcPr>
          <w:p w14:paraId="289B0017" w14:textId="77777777" w:rsidR="00910AE6" w:rsidRPr="00F9153E" w:rsidRDefault="00910AE6" w:rsidP="004008AA">
            <w:pPr>
              <w:spacing w:line="260" w:lineRule="atLeast"/>
              <w:jc w:val="center"/>
              <w:rPr>
                <w:rFonts w:ascii="Verdana" w:eastAsia="Segoe UI" w:hAnsi="Verdana" w:cs="Myanmar Text"/>
                <w:b/>
                <w:bCs/>
                <w:color w:val="000000"/>
                <w:sz w:val="18"/>
                <w:szCs w:val="18"/>
                <w:lang w:eastAsia="en-US"/>
              </w:rPr>
            </w:pPr>
            <w:r w:rsidRPr="00F9153E">
              <w:rPr>
                <w:rFonts w:ascii="Verdana" w:eastAsia="Segoe UI" w:hAnsi="Verdana" w:cs="Myanmar Text"/>
                <w:b/>
                <w:bCs/>
                <w:color w:val="000000"/>
                <w:sz w:val="18"/>
                <w:szCs w:val="18"/>
                <w:lang w:eastAsia="en-US"/>
              </w:rPr>
              <w:t>23.410</w:t>
            </w:r>
          </w:p>
        </w:tc>
        <w:tc>
          <w:tcPr>
            <w:tcW w:w="1787" w:type="dxa"/>
            <w:shd w:val="clear" w:color="auto" w:fill="auto"/>
            <w:noWrap/>
            <w:hideMark/>
          </w:tcPr>
          <w:p w14:paraId="5D5F45D3" w14:textId="77777777" w:rsidR="00910AE6" w:rsidRPr="00F9153E" w:rsidRDefault="00910AE6" w:rsidP="004008AA">
            <w:pPr>
              <w:spacing w:line="260" w:lineRule="atLeast"/>
              <w:rPr>
                <w:rFonts w:ascii="Verdana" w:eastAsia="Segoe UI" w:hAnsi="Verdana" w:cs="Myanmar Text"/>
                <w:b/>
                <w:bCs/>
                <w:color w:val="000000"/>
                <w:sz w:val="18"/>
                <w:szCs w:val="18"/>
                <w:lang w:eastAsia="en-US"/>
              </w:rPr>
            </w:pPr>
            <w:r w:rsidRPr="00F9153E">
              <w:rPr>
                <w:rFonts w:ascii="Verdana" w:eastAsia="Segoe UI" w:hAnsi="Verdana" w:cs="Myanmar Text"/>
                <w:b/>
                <w:bCs/>
                <w:color w:val="000000"/>
                <w:sz w:val="18"/>
                <w:szCs w:val="18"/>
                <w:lang w:eastAsia="en-US"/>
              </w:rPr>
              <w:t>Noord-Holland</w:t>
            </w:r>
          </w:p>
        </w:tc>
      </w:tr>
    </w:tbl>
    <w:p w14:paraId="4F6A9A04" w14:textId="4DBA665B" w:rsidR="004008AA" w:rsidRDefault="004008AA" w:rsidP="004008AA">
      <w:pPr>
        <w:spacing w:line="260" w:lineRule="atLeast"/>
        <w:rPr>
          <w:rFonts w:ascii="Verdana" w:eastAsia="Segoe UI" w:hAnsi="Verdana" w:cs="Myanmar Text"/>
          <w:color w:val="000000"/>
          <w:sz w:val="18"/>
          <w:szCs w:val="18"/>
          <w:lang w:eastAsia="en-US"/>
        </w:rPr>
      </w:pPr>
    </w:p>
    <w:p w14:paraId="02F5965E" w14:textId="77777777" w:rsidR="004008AA" w:rsidRDefault="004008AA" w:rsidP="004008AA">
      <w:pPr>
        <w:spacing w:line="260" w:lineRule="atLeast"/>
        <w:rPr>
          <w:rFonts w:ascii="Verdana" w:eastAsia="Segoe UI" w:hAnsi="Verdana" w:cs="Myanmar Text"/>
          <w:color w:val="000000"/>
          <w:sz w:val="18"/>
          <w:szCs w:val="18"/>
          <w:lang w:eastAsia="en-US"/>
        </w:rPr>
      </w:pPr>
    </w:p>
    <w:p w14:paraId="36D5216D" w14:textId="41DCD1D4" w:rsidR="00910AE6" w:rsidRPr="00910AE6" w:rsidRDefault="00910AE6" w:rsidP="004008AA">
      <w:pPr>
        <w:spacing w:line="260" w:lineRule="atLeast"/>
        <w:rPr>
          <w:rFonts w:ascii="Verdana" w:eastAsia="Segoe UI" w:hAnsi="Verdana" w:cs="Myanmar Text"/>
          <w:color w:val="000000"/>
          <w:sz w:val="18"/>
          <w:szCs w:val="18"/>
          <w:lang w:eastAsia="en-US"/>
        </w:rPr>
      </w:pPr>
      <w:r w:rsidRPr="00910AE6">
        <w:rPr>
          <w:rFonts w:ascii="Verdana" w:eastAsia="Segoe UI" w:hAnsi="Verdana" w:cs="Myanmar Text"/>
          <w:color w:val="000000"/>
          <w:sz w:val="18"/>
          <w:szCs w:val="18"/>
          <w:lang w:eastAsia="en-US"/>
        </w:rPr>
        <w:t xml:space="preserve">* </w:t>
      </w:r>
      <w:r w:rsidRPr="00910AE6">
        <w:rPr>
          <w:rFonts w:ascii="Verdana" w:eastAsia="Segoe UI" w:hAnsi="Verdana" w:cs="Myanmar Text"/>
          <w:i/>
          <w:iCs/>
          <w:color w:val="000000"/>
          <w:sz w:val="18"/>
          <w:szCs w:val="18"/>
          <w:lang w:eastAsia="en-US"/>
        </w:rPr>
        <w:t>Sociale structuur is een verzamelindicator die in het Gemeentefonds wordt gebruikt. Op basis van de indicatoren ‘uitkeringsontvangers’, ‘huishoudens met een laag inkomen’, ‘minderheden’ en ‘bijstandsontvangers’ worden gemeenten middels een clusteranalyse in vier klassen ingedeeld: zwak, matig, redelijk en goed.</w:t>
      </w:r>
    </w:p>
    <w:bookmarkEnd w:id="134"/>
    <w:p w14:paraId="1352B352" w14:textId="4A71D90A" w:rsidR="00B47A48" w:rsidRDefault="00B47A48" w:rsidP="004008AA">
      <w:pPr>
        <w:spacing w:line="260" w:lineRule="atLeast"/>
        <w:contextualSpacing/>
        <w:rPr>
          <w:rFonts w:ascii="Verdana" w:eastAsia="Calibri" w:hAnsi="Verdana"/>
          <w:bCs/>
          <w:sz w:val="18"/>
          <w:szCs w:val="18"/>
        </w:rPr>
      </w:pPr>
    </w:p>
    <w:p w14:paraId="0CA02376" w14:textId="767D1CA3" w:rsidR="00D9159F" w:rsidRDefault="00D9159F">
      <w:pPr>
        <w:rPr>
          <w:rFonts w:ascii="Verdana" w:eastAsia="Calibri" w:hAnsi="Verdana"/>
          <w:bCs/>
          <w:sz w:val="18"/>
          <w:szCs w:val="18"/>
        </w:rPr>
      </w:pPr>
      <w:r>
        <w:rPr>
          <w:rFonts w:ascii="Verdana" w:eastAsia="Calibri" w:hAnsi="Verdana"/>
          <w:bCs/>
          <w:sz w:val="18"/>
          <w:szCs w:val="18"/>
        </w:rPr>
        <w:br w:type="page"/>
      </w:r>
    </w:p>
    <w:p w14:paraId="3467F228" w14:textId="26AEAF98" w:rsidR="00D9159F" w:rsidRPr="000D5112" w:rsidRDefault="00D9159F" w:rsidP="00D9159F">
      <w:pPr>
        <w:keepNext/>
        <w:tabs>
          <w:tab w:val="left" w:pos="2835"/>
          <w:tab w:val="left" w:pos="5670"/>
        </w:tabs>
        <w:spacing w:line="260" w:lineRule="atLeast"/>
        <w:outlineLvl w:val="0"/>
        <w:rPr>
          <w:rFonts w:ascii="Verdana" w:hAnsi="Verdana"/>
          <w:b/>
          <w:sz w:val="28"/>
        </w:rPr>
      </w:pPr>
      <w:bookmarkStart w:id="136" w:name="_Toc68625865"/>
      <w:bookmarkStart w:id="137" w:name="_Hlk58167150"/>
      <w:r w:rsidRPr="000D5112">
        <w:rPr>
          <w:rFonts w:ascii="Verdana" w:hAnsi="Verdana"/>
          <w:b/>
          <w:sz w:val="28"/>
        </w:rPr>
        <w:lastRenderedPageBreak/>
        <w:t xml:space="preserve">Bijlage </w:t>
      </w:r>
      <w:r>
        <w:rPr>
          <w:rFonts w:ascii="Verdana" w:hAnsi="Verdana"/>
          <w:b/>
          <w:sz w:val="28"/>
        </w:rPr>
        <w:t>6</w:t>
      </w:r>
      <w:r w:rsidRPr="000D5112">
        <w:rPr>
          <w:rFonts w:ascii="Verdana" w:hAnsi="Verdana"/>
          <w:b/>
          <w:sz w:val="28"/>
        </w:rPr>
        <w:t xml:space="preserve"> – Bronnen</w:t>
      </w:r>
      <w:r>
        <w:rPr>
          <w:rFonts w:ascii="Verdana" w:hAnsi="Verdana"/>
          <w:b/>
          <w:sz w:val="28"/>
        </w:rPr>
        <w:t xml:space="preserve"> en interviews</w:t>
      </w:r>
      <w:bookmarkEnd w:id="136"/>
    </w:p>
    <w:bookmarkEnd w:id="137"/>
    <w:p w14:paraId="12C1AB5F" w14:textId="77777777" w:rsidR="00D9159F" w:rsidRPr="000D5112" w:rsidRDefault="00D9159F" w:rsidP="00D9159F">
      <w:pPr>
        <w:keepNext/>
        <w:tabs>
          <w:tab w:val="left" w:pos="2835"/>
          <w:tab w:val="left" w:pos="5670"/>
        </w:tabs>
        <w:spacing w:line="260" w:lineRule="atLeast"/>
        <w:outlineLvl w:val="0"/>
        <w:rPr>
          <w:rFonts w:ascii="Verdana" w:hAnsi="Verdana"/>
          <w:b/>
          <w:sz w:val="28"/>
        </w:rPr>
      </w:pPr>
    </w:p>
    <w:p w14:paraId="2AD80FE3" w14:textId="77777777" w:rsidR="00D9159F" w:rsidRPr="00C202C6" w:rsidRDefault="00D9159F" w:rsidP="00D9159F">
      <w:pPr>
        <w:spacing w:line="260" w:lineRule="atLeast"/>
        <w:rPr>
          <w:rFonts w:ascii="Verdana" w:hAnsi="Verdana"/>
          <w:b/>
          <w:bCs/>
        </w:rPr>
      </w:pPr>
      <w:r w:rsidRPr="00C202C6">
        <w:rPr>
          <w:rFonts w:ascii="Verdana" w:hAnsi="Verdana"/>
          <w:b/>
          <w:bCs/>
        </w:rPr>
        <w:t xml:space="preserve">Literatuurlijst bij RKC Rapport Uitvoering Participatiewet in Bloemendaal </w:t>
      </w:r>
    </w:p>
    <w:p w14:paraId="3DE65008" w14:textId="77777777" w:rsidR="00D9159F" w:rsidRPr="00C202C6" w:rsidRDefault="00D9159F" w:rsidP="00D9159F">
      <w:pPr>
        <w:spacing w:line="260" w:lineRule="atLeast"/>
        <w:rPr>
          <w:rFonts w:ascii="Verdana" w:hAnsi="Verdana"/>
          <w:iCs/>
          <w:sz w:val="18"/>
          <w:szCs w:val="18"/>
        </w:rPr>
      </w:pPr>
      <w:r w:rsidRPr="00C202C6">
        <w:rPr>
          <w:rFonts w:ascii="Verdana" w:hAnsi="Verdana"/>
          <w:i/>
          <w:sz w:val="18"/>
          <w:szCs w:val="18"/>
        </w:rPr>
        <w:t xml:space="preserve"> </w:t>
      </w:r>
    </w:p>
    <w:p w14:paraId="47991135" w14:textId="77777777" w:rsidR="00D9159F" w:rsidRPr="00C202C6" w:rsidRDefault="00D9159F" w:rsidP="00D9159F">
      <w:pPr>
        <w:pStyle w:val="Lijstalinea"/>
        <w:numPr>
          <w:ilvl w:val="0"/>
          <w:numId w:val="28"/>
        </w:numPr>
        <w:spacing w:line="260" w:lineRule="atLeast"/>
        <w:rPr>
          <w:rFonts w:ascii="Verdana" w:hAnsi="Verdana"/>
          <w:sz w:val="18"/>
          <w:szCs w:val="18"/>
          <w:lang w:val="fr-FR"/>
        </w:rPr>
      </w:pPr>
      <w:r w:rsidRPr="00C202C6">
        <w:rPr>
          <w:rFonts w:ascii="Verdana" w:hAnsi="Verdana"/>
          <w:sz w:val="18"/>
          <w:szCs w:val="18"/>
          <w:lang w:val="fr-FR"/>
        </w:rPr>
        <w:t>Participatiewet 2015, https://wetten.overheid.nl/BWBR0015703/2015-01-01/</w:t>
      </w:r>
    </w:p>
    <w:p w14:paraId="5635F0F9"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Startnotitie Sociaaldomein 2014</w:t>
      </w:r>
    </w:p>
    <w:p w14:paraId="6E6A6EAD"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Beleidsplan Sociaal Domein 2015-2018</w:t>
      </w:r>
    </w:p>
    <w:p w14:paraId="0424C41C"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Beleidsplan sociaal domein 2019 -2023</w:t>
      </w:r>
    </w:p>
    <w:p w14:paraId="118410F6"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 xml:space="preserve">Jaarplannen en jaarverslagen Paswerk </w:t>
      </w:r>
    </w:p>
    <w:p w14:paraId="128B55FB"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Werkplannen IASZ 2016 t/m 2020</w:t>
      </w:r>
    </w:p>
    <w:p w14:paraId="066E42E6"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 xml:space="preserve">(Half-)jaarverslagen Sociaal Domein 2015-2019 </w:t>
      </w:r>
    </w:p>
    <w:p w14:paraId="4F091452"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Verordening Wet inburgering 2013.</w:t>
      </w:r>
    </w:p>
    <w:p w14:paraId="2A5D726B"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Beleidskader Participatiewet 2015 (mei 2014).</w:t>
      </w:r>
    </w:p>
    <w:p w14:paraId="5DFB4A89"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Uitvoeringsprogramma Participatiebudget 2015 gemeente Bloemendaal</w:t>
      </w:r>
    </w:p>
    <w:p w14:paraId="0C67578B"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Verordening Participatiewet 2015 (november 2014).</w:t>
      </w:r>
    </w:p>
    <w:p w14:paraId="739626F1"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 xml:space="preserve">Communicatieplan Sociaal domein 2015 </w:t>
      </w:r>
    </w:p>
    <w:p w14:paraId="6260D546"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Verordening Loonkostensubsidie Participatiewet (mei 2015).</w:t>
      </w:r>
    </w:p>
    <w:p w14:paraId="37E2C3A9"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Verordening Tegenprestatie Participatiewet (mei 2015).</w:t>
      </w:r>
    </w:p>
    <w:p w14:paraId="1178ED15"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Verordening individuele inkomenstoeslagen Participatiewet 2015 (september 2015).</w:t>
      </w:r>
    </w:p>
    <w:p w14:paraId="672C0B6E"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 xml:space="preserve">Vangnetregeling Participatiewet 2015 (november 2015). </w:t>
      </w:r>
    </w:p>
    <w:p w14:paraId="1FBF5BC5"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Strategisch plan: Paswerk Krimpen met perspectief, Roadmap 2018 (juni 2015)</w:t>
      </w:r>
    </w:p>
    <w:p w14:paraId="0B30621F"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Herziening GR Werkvoorzieningsschap Zuid Kennemerland (december 2015).</w:t>
      </w:r>
    </w:p>
    <w:p w14:paraId="5A30F2A9"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Herziening GR IASZ (december 2015).</w:t>
      </w:r>
    </w:p>
    <w:p w14:paraId="22DA2E77"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Klanttevredenheidsonderzoek Participatiewet, FACIT 2016</w:t>
      </w:r>
    </w:p>
    <w:p w14:paraId="27354261"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Klanttevredenheidsonderzoek Participatiewet, FACIT 2019</w:t>
      </w:r>
    </w:p>
    <w:p w14:paraId="41405117"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Plan van aanpak tekortreductie Vangnetregeling Participatiewet (november 2016).</w:t>
      </w:r>
    </w:p>
    <w:p w14:paraId="5B73AEA1"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Handhavingsplan Participatiewet, IOAW, IOAZ, Bbz), (januari 2017).</w:t>
      </w:r>
    </w:p>
    <w:p w14:paraId="7FFF3711" w14:textId="4544943B"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Handhavingsverordening Participatiewet, IOAW,</w:t>
      </w:r>
      <w:r w:rsidR="003735B5">
        <w:rPr>
          <w:rFonts w:ascii="Verdana" w:hAnsi="Verdana"/>
          <w:sz w:val="18"/>
          <w:szCs w:val="18"/>
        </w:rPr>
        <w:t xml:space="preserve"> </w:t>
      </w:r>
      <w:r w:rsidRPr="00C202C6">
        <w:rPr>
          <w:rFonts w:ascii="Verdana" w:hAnsi="Verdana"/>
          <w:sz w:val="18"/>
          <w:szCs w:val="18"/>
        </w:rPr>
        <w:t>IOAZ, Bbz (januari 2017).</w:t>
      </w:r>
    </w:p>
    <w:p w14:paraId="7CF08C8B"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Verordening Individuele studietoeslag Participatiewet (maart 2017).</w:t>
      </w:r>
    </w:p>
    <w:p w14:paraId="334CBCFD"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Maatregelenverordening Participatiewet, IOAZ, IOAW en Bbz (april 2017).</w:t>
      </w:r>
    </w:p>
    <w:p w14:paraId="21FAFF91"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Re-integratieverordening (april 2017).</w:t>
      </w:r>
    </w:p>
    <w:p w14:paraId="352B265B"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Beleidsregels jobcoaching (augustus 2017).</w:t>
      </w:r>
    </w:p>
    <w:p w14:paraId="536B523D"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Rapportage toekomst en huisvesting Sociale Werkvoorziening Paswerk 2017</w:t>
      </w:r>
    </w:p>
    <w:p w14:paraId="573EDE8D"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Toekomst sociale werkvoorziening rapport van de projectgroep 2017</w:t>
      </w:r>
    </w:p>
    <w:p w14:paraId="21ECB2BF"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Subsidieverordening Algemene voorzieningen specifieke doelgroepen (september 2018).</w:t>
      </w:r>
    </w:p>
    <w:p w14:paraId="109215F7"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Uitvoeringsprogramma re-integratiebeleid 2018.</w:t>
      </w:r>
    </w:p>
    <w:p w14:paraId="4F6170A2"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Evaluatie en voortgang Regionaal Werkbedrijf 2018</w:t>
      </w:r>
    </w:p>
    <w:p w14:paraId="682AD0C3"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Trendrapport Alle hens aan dek 2018</w:t>
      </w:r>
    </w:p>
    <w:p w14:paraId="4D97C7D8"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Ambities regionale arbeidsmarktagenda (collegebrief 2018)</w:t>
      </w:r>
    </w:p>
    <w:p w14:paraId="52DA7EBC"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Beantwoording TCS68 inzake Instelling cliëntenraad 2018</w:t>
      </w:r>
    </w:p>
    <w:p w14:paraId="233CE743"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Beleidsregel Social Return on Investment inzake sociale voorwaarden bij inkoop en aanbesteding.</w:t>
      </w:r>
    </w:p>
    <w:p w14:paraId="7280BD91"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Uitvoering beleidsplan Sociaal Domein 2019 (tabel)</w:t>
      </w:r>
    </w:p>
    <w:p w14:paraId="4FF567C6"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Eindrapport+Evaluatie+Wet+banenafspraak+2019</w:t>
      </w:r>
    </w:p>
    <w:p w14:paraId="149AF9C3" w14:textId="1D09D132" w:rsidR="00D9159F" w:rsidRPr="00C202C6" w:rsidRDefault="003735B5"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Verslag</w:t>
      </w:r>
      <w:r w:rsidR="00D9159F" w:rsidRPr="00C202C6">
        <w:rPr>
          <w:rFonts w:ascii="Verdana" w:hAnsi="Verdana"/>
          <w:sz w:val="18"/>
          <w:szCs w:val="18"/>
        </w:rPr>
        <w:t>_clientenraad_Participatiewet_27_februari_2019</w:t>
      </w:r>
    </w:p>
    <w:p w14:paraId="186C77B9"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 xml:space="preserve">Wijziging Re-integratieverordening (stimuleren parttime werkuitkeringsgerechtigden, bijdrage verhoogd tot 50% wettelijk maximum (januari 2020). </w:t>
      </w:r>
    </w:p>
    <w:p w14:paraId="1439AB6F"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Rapportage-Benchmark-Statushouders-Bloemendaal-DIVOSA 20200827152116</w:t>
      </w:r>
    </w:p>
    <w:p w14:paraId="03726FC9"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 xml:space="preserve">Beleidsregels terug- en invordering en verhaal Participatiewet Bloemendaal (2020). </w:t>
      </w:r>
    </w:p>
    <w:p w14:paraId="583716CF" w14:textId="77777777" w:rsidR="00D9159F"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Gemeentelijke monitor Sociaal domein (waar staat je gemeente?)</w:t>
      </w:r>
    </w:p>
    <w:p w14:paraId="5472E428" w14:textId="77777777" w:rsidR="00D9159F" w:rsidRDefault="00D9159F" w:rsidP="00D9159F">
      <w:pPr>
        <w:rPr>
          <w:rFonts w:ascii="Verdana" w:hAnsi="Verdana"/>
          <w:sz w:val="18"/>
          <w:szCs w:val="18"/>
        </w:rPr>
      </w:pPr>
      <w:r>
        <w:rPr>
          <w:rFonts w:ascii="Verdana" w:hAnsi="Verdana"/>
          <w:sz w:val="18"/>
          <w:szCs w:val="18"/>
        </w:rPr>
        <w:br w:type="page"/>
      </w:r>
    </w:p>
    <w:p w14:paraId="56A7AE05"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lastRenderedPageBreak/>
        <w:t>Basis-rapport---2015-ISD-IASZ-DIVOSA 20201113092456</w:t>
      </w:r>
    </w:p>
    <w:p w14:paraId="79CBC756"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Basis-rapport---2016-ISD-IASZ-DIVOSA 20201113092419</w:t>
      </w:r>
    </w:p>
    <w:p w14:paraId="19AB2010"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Basis-rapport---2017-ISD-IASZ-DIVOSA 20201113091916</w:t>
      </w:r>
    </w:p>
    <w:p w14:paraId="54F9B5FE"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Basis-rapport-</w:t>
      </w:r>
      <w:r>
        <w:rPr>
          <w:rFonts w:ascii="Verdana" w:hAnsi="Verdana"/>
          <w:sz w:val="18"/>
          <w:szCs w:val="18"/>
        </w:rPr>
        <w:t>--</w:t>
      </w:r>
      <w:r w:rsidRPr="00C202C6">
        <w:rPr>
          <w:rFonts w:ascii="Verdana" w:hAnsi="Verdana"/>
          <w:sz w:val="18"/>
          <w:szCs w:val="18"/>
        </w:rPr>
        <w:t>2018-ISD-IASZ-DIVOSA 20201113091747</w:t>
      </w:r>
    </w:p>
    <w:p w14:paraId="0AC7A340"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Basis-rapport-</w:t>
      </w:r>
      <w:r>
        <w:rPr>
          <w:rFonts w:ascii="Verdana" w:hAnsi="Verdana"/>
          <w:sz w:val="18"/>
          <w:szCs w:val="18"/>
        </w:rPr>
        <w:t>--</w:t>
      </w:r>
      <w:r w:rsidRPr="00C202C6">
        <w:rPr>
          <w:rFonts w:ascii="Verdana" w:hAnsi="Verdana"/>
          <w:sz w:val="18"/>
          <w:szCs w:val="18"/>
        </w:rPr>
        <w:t>2019-ISD-IASZ-DOVOSA 20201113091648</w:t>
      </w:r>
    </w:p>
    <w:p w14:paraId="27CE76CA"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Presentatie benchlearn-bijeenkomst Zuid-Kennemerland</w:t>
      </w:r>
    </w:p>
    <w:p w14:paraId="36AFE120" w14:textId="1CAB2AC8"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Uitvoeringsprogramma re-integratiebeleid Bloemendaal2016</w:t>
      </w:r>
    </w:p>
    <w:p w14:paraId="145C55E1"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Uitvoeringsprogramma re-integratiebeleid Bloemendaal 2017</w:t>
      </w:r>
    </w:p>
    <w:p w14:paraId="355756A1" w14:textId="77777777" w:rsidR="00D9159F" w:rsidRPr="00C202C6"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Uitvoeringsprogramma re-integratiebeleid Bloemendaal 2018</w:t>
      </w:r>
    </w:p>
    <w:p w14:paraId="72A339AC" w14:textId="77777777" w:rsidR="00D9159F" w:rsidRDefault="00D9159F" w:rsidP="00D9159F">
      <w:pPr>
        <w:pStyle w:val="Lijstalinea"/>
        <w:numPr>
          <w:ilvl w:val="0"/>
          <w:numId w:val="28"/>
        </w:numPr>
        <w:spacing w:line="260" w:lineRule="atLeast"/>
        <w:rPr>
          <w:rFonts w:ascii="Verdana" w:hAnsi="Verdana"/>
          <w:sz w:val="18"/>
          <w:szCs w:val="18"/>
        </w:rPr>
      </w:pPr>
      <w:r w:rsidRPr="00C202C6">
        <w:rPr>
          <w:rFonts w:ascii="Verdana" w:hAnsi="Verdana"/>
          <w:sz w:val="18"/>
          <w:szCs w:val="18"/>
        </w:rPr>
        <w:t xml:space="preserve">Uitvoeringsprogramma re-integratiebeleid Bloemendaal 2019 </w:t>
      </w:r>
    </w:p>
    <w:p w14:paraId="7AE87DDB" w14:textId="77777777" w:rsidR="00D9159F" w:rsidRDefault="00D9159F" w:rsidP="00D9159F">
      <w:pPr>
        <w:pStyle w:val="Lijstalinea"/>
        <w:numPr>
          <w:ilvl w:val="0"/>
          <w:numId w:val="28"/>
        </w:numPr>
        <w:spacing w:line="260" w:lineRule="atLeast"/>
        <w:rPr>
          <w:rFonts w:ascii="Verdana" w:hAnsi="Verdana"/>
          <w:sz w:val="18"/>
          <w:szCs w:val="18"/>
        </w:rPr>
      </w:pPr>
      <w:bookmarkStart w:id="138" w:name="_Hlk58859557"/>
      <w:r w:rsidRPr="00D9159F">
        <w:rPr>
          <w:rFonts w:ascii="Verdana" w:hAnsi="Verdana"/>
          <w:sz w:val="18"/>
          <w:szCs w:val="18"/>
        </w:rPr>
        <w:t xml:space="preserve">Dashboard Participatie ISD ISAZ DIVOSA Benchmark Werk en </w:t>
      </w:r>
      <w:r>
        <w:rPr>
          <w:rFonts w:ascii="Verdana" w:hAnsi="Verdana"/>
          <w:sz w:val="18"/>
          <w:szCs w:val="18"/>
        </w:rPr>
        <w:t>I</w:t>
      </w:r>
      <w:r w:rsidRPr="00D9159F">
        <w:rPr>
          <w:rFonts w:ascii="Verdana" w:hAnsi="Verdana"/>
          <w:sz w:val="18"/>
          <w:szCs w:val="18"/>
        </w:rPr>
        <w:t>nkomen 2015</w:t>
      </w:r>
      <w:bookmarkEnd w:id="138"/>
    </w:p>
    <w:p w14:paraId="44313CDC" w14:textId="77777777" w:rsidR="00D9159F" w:rsidRPr="00D9159F" w:rsidRDefault="00D9159F" w:rsidP="00D9159F">
      <w:pPr>
        <w:pStyle w:val="Lijstalinea"/>
        <w:numPr>
          <w:ilvl w:val="0"/>
          <w:numId w:val="28"/>
        </w:numPr>
        <w:spacing w:line="260" w:lineRule="atLeast"/>
        <w:rPr>
          <w:rFonts w:ascii="Verdana" w:hAnsi="Verdana"/>
          <w:sz w:val="18"/>
          <w:szCs w:val="18"/>
        </w:rPr>
      </w:pPr>
      <w:r w:rsidRPr="00D9159F">
        <w:rPr>
          <w:rFonts w:ascii="Verdana" w:hAnsi="Verdana"/>
          <w:sz w:val="18"/>
          <w:szCs w:val="18"/>
        </w:rPr>
        <w:t>Dashboard Participatie ISD ISAZ DIVOSA Benchmark Werk en Inkomen 2016</w:t>
      </w:r>
    </w:p>
    <w:p w14:paraId="2FF898F7" w14:textId="77777777" w:rsidR="00D9159F" w:rsidRDefault="00D9159F" w:rsidP="00D9159F">
      <w:pPr>
        <w:pStyle w:val="Lijstalinea"/>
        <w:numPr>
          <w:ilvl w:val="0"/>
          <w:numId w:val="28"/>
        </w:numPr>
        <w:spacing w:line="260" w:lineRule="atLeast"/>
        <w:rPr>
          <w:rFonts w:ascii="Verdana" w:hAnsi="Verdana"/>
          <w:sz w:val="18"/>
          <w:szCs w:val="18"/>
        </w:rPr>
      </w:pPr>
      <w:r w:rsidRPr="00D9159F">
        <w:rPr>
          <w:rFonts w:ascii="Verdana" w:hAnsi="Verdana"/>
          <w:sz w:val="18"/>
          <w:szCs w:val="18"/>
        </w:rPr>
        <w:t xml:space="preserve">Dashboard Participatie ISD ISAZ DIVOSA Benchmark Werk en </w:t>
      </w:r>
      <w:r>
        <w:rPr>
          <w:rFonts w:ascii="Verdana" w:hAnsi="Verdana"/>
          <w:sz w:val="18"/>
          <w:szCs w:val="18"/>
        </w:rPr>
        <w:t>I</w:t>
      </w:r>
      <w:r w:rsidRPr="00D9159F">
        <w:rPr>
          <w:rFonts w:ascii="Verdana" w:hAnsi="Verdana"/>
          <w:sz w:val="18"/>
          <w:szCs w:val="18"/>
        </w:rPr>
        <w:t>nkomen 201</w:t>
      </w:r>
      <w:r>
        <w:rPr>
          <w:rFonts w:ascii="Verdana" w:hAnsi="Verdana"/>
          <w:sz w:val="18"/>
          <w:szCs w:val="18"/>
        </w:rPr>
        <w:t>7</w:t>
      </w:r>
    </w:p>
    <w:p w14:paraId="6F111BC9" w14:textId="77777777" w:rsidR="00D9159F" w:rsidRPr="00D9159F" w:rsidRDefault="00D9159F" w:rsidP="00D9159F">
      <w:pPr>
        <w:pStyle w:val="Lijstalinea"/>
        <w:numPr>
          <w:ilvl w:val="0"/>
          <w:numId w:val="28"/>
        </w:numPr>
        <w:spacing w:line="260" w:lineRule="atLeast"/>
        <w:rPr>
          <w:rFonts w:ascii="Verdana" w:hAnsi="Verdana"/>
          <w:sz w:val="18"/>
          <w:szCs w:val="18"/>
        </w:rPr>
      </w:pPr>
      <w:r w:rsidRPr="00D9159F">
        <w:rPr>
          <w:rFonts w:ascii="Verdana" w:hAnsi="Verdana"/>
          <w:sz w:val="18"/>
          <w:szCs w:val="18"/>
        </w:rPr>
        <w:t>Dashboard Participatie ISD ISAZ DIVOSA Benchmark Werk en Inkomen 2018</w:t>
      </w:r>
    </w:p>
    <w:p w14:paraId="7E63E8F9" w14:textId="77777777" w:rsidR="00D9159F" w:rsidRDefault="00D9159F" w:rsidP="00D9159F">
      <w:pPr>
        <w:pStyle w:val="Lijstalinea"/>
        <w:numPr>
          <w:ilvl w:val="0"/>
          <w:numId w:val="28"/>
        </w:numPr>
        <w:spacing w:line="260" w:lineRule="atLeast"/>
        <w:rPr>
          <w:rFonts w:ascii="Verdana" w:hAnsi="Verdana"/>
          <w:sz w:val="18"/>
          <w:szCs w:val="18"/>
        </w:rPr>
      </w:pPr>
      <w:r w:rsidRPr="00D9159F">
        <w:rPr>
          <w:rFonts w:ascii="Verdana" w:hAnsi="Verdana"/>
          <w:sz w:val="18"/>
          <w:szCs w:val="18"/>
        </w:rPr>
        <w:t xml:space="preserve">Dashboard Participatie ISD ISAZ DIVOSA Benchmark Werk en </w:t>
      </w:r>
      <w:r>
        <w:rPr>
          <w:rFonts w:ascii="Verdana" w:hAnsi="Verdana"/>
          <w:sz w:val="18"/>
          <w:szCs w:val="18"/>
        </w:rPr>
        <w:t>I</w:t>
      </w:r>
      <w:r w:rsidRPr="00D9159F">
        <w:rPr>
          <w:rFonts w:ascii="Verdana" w:hAnsi="Verdana"/>
          <w:sz w:val="18"/>
          <w:szCs w:val="18"/>
        </w:rPr>
        <w:t>nkomen 201</w:t>
      </w:r>
      <w:r>
        <w:rPr>
          <w:rFonts w:ascii="Verdana" w:hAnsi="Verdana"/>
          <w:sz w:val="18"/>
          <w:szCs w:val="18"/>
        </w:rPr>
        <w:t>9</w:t>
      </w:r>
    </w:p>
    <w:p w14:paraId="59ED9B81" w14:textId="77777777" w:rsidR="00D9159F" w:rsidRDefault="00D9159F" w:rsidP="00D9159F">
      <w:pPr>
        <w:pStyle w:val="Lijstalinea"/>
        <w:numPr>
          <w:ilvl w:val="0"/>
          <w:numId w:val="28"/>
        </w:numPr>
        <w:spacing w:line="260" w:lineRule="atLeast"/>
        <w:rPr>
          <w:rFonts w:ascii="Verdana" w:hAnsi="Verdana"/>
          <w:sz w:val="18"/>
          <w:szCs w:val="18"/>
        </w:rPr>
      </w:pPr>
      <w:r w:rsidRPr="00D9159F">
        <w:rPr>
          <w:rFonts w:ascii="Verdana" w:hAnsi="Verdana"/>
          <w:sz w:val="18"/>
          <w:szCs w:val="18"/>
        </w:rPr>
        <w:t xml:space="preserve">Dashboard Participatie ISD ISAZ DIVOSA Benchmark Werk en Inkomen </w:t>
      </w:r>
      <w:r>
        <w:rPr>
          <w:rFonts w:ascii="Verdana" w:hAnsi="Verdana"/>
          <w:sz w:val="18"/>
          <w:szCs w:val="18"/>
        </w:rPr>
        <w:t xml:space="preserve">t/m/ oktober </w:t>
      </w:r>
      <w:r w:rsidRPr="00D9159F">
        <w:rPr>
          <w:rFonts w:ascii="Verdana" w:hAnsi="Verdana"/>
          <w:sz w:val="18"/>
          <w:szCs w:val="18"/>
        </w:rPr>
        <w:t>20</w:t>
      </w:r>
      <w:r>
        <w:rPr>
          <w:rFonts w:ascii="Verdana" w:hAnsi="Verdana"/>
          <w:sz w:val="18"/>
          <w:szCs w:val="18"/>
        </w:rPr>
        <w:t>20</w:t>
      </w:r>
    </w:p>
    <w:p w14:paraId="0B73983B" w14:textId="77777777" w:rsidR="00D9159F" w:rsidRPr="00D9159F" w:rsidRDefault="00D9159F" w:rsidP="00D9159F">
      <w:pPr>
        <w:pStyle w:val="Lijstalinea"/>
        <w:numPr>
          <w:ilvl w:val="0"/>
          <w:numId w:val="28"/>
        </w:numPr>
        <w:spacing w:line="260" w:lineRule="atLeast"/>
        <w:rPr>
          <w:rFonts w:ascii="Verdana" w:hAnsi="Verdana"/>
          <w:sz w:val="18"/>
          <w:szCs w:val="18"/>
        </w:rPr>
      </w:pPr>
      <w:r w:rsidRPr="00D9159F">
        <w:rPr>
          <w:rFonts w:ascii="Verdana" w:hAnsi="Verdana"/>
          <w:sz w:val="18"/>
          <w:szCs w:val="18"/>
        </w:rPr>
        <w:t>‘Sociaal domein op koers? Verwachtingen en resultaten van vijf jaar decentraal beleid’, Mariska Kromhout, Peteke Feijten, Patricia van Echtelt. Sociaal en Cultureel Planbureau, november 2020.</w:t>
      </w:r>
    </w:p>
    <w:p w14:paraId="6CA3C647" w14:textId="77777777" w:rsidR="00D9159F" w:rsidRPr="00C202C6" w:rsidRDefault="00D9159F" w:rsidP="00D9159F">
      <w:pPr>
        <w:spacing w:line="260" w:lineRule="atLeast"/>
        <w:rPr>
          <w:rFonts w:ascii="Verdana" w:hAnsi="Verdana"/>
          <w:sz w:val="18"/>
          <w:szCs w:val="18"/>
        </w:rPr>
      </w:pPr>
    </w:p>
    <w:p w14:paraId="61FA907F" w14:textId="77777777" w:rsidR="00D9159F" w:rsidRPr="00C202C6" w:rsidRDefault="00D9159F" w:rsidP="00D9159F">
      <w:pPr>
        <w:spacing w:line="260" w:lineRule="atLeast"/>
        <w:rPr>
          <w:rFonts w:ascii="Verdana" w:hAnsi="Verdana"/>
          <w:sz w:val="18"/>
          <w:szCs w:val="18"/>
        </w:rPr>
      </w:pPr>
    </w:p>
    <w:p w14:paraId="648637F8" w14:textId="77777777" w:rsidR="00D9159F" w:rsidRPr="00C202C6" w:rsidRDefault="00D9159F" w:rsidP="00D9159F">
      <w:pPr>
        <w:spacing w:line="260" w:lineRule="atLeast"/>
        <w:rPr>
          <w:rFonts w:ascii="Verdana" w:hAnsi="Verdana"/>
          <w:b/>
          <w:bCs/>
        </w:rPr>
      </w:pPr>
      <w:bookmarkStart w:id="139" w:name="_Toc57910042"/>
      <w:r w:rsidRPr="00C202C6">
        <w:rPr>
          <w:rFonts w:ascii="Verdana" w:hAnsi="Verdana"/>
          <w:b/>
          <w:bCs/>
        </w:rPr>
        <w:t>Gehouden interviews</w:t>
      </w:r>
      <w:bookmarkEnd w:id="139"/>
    </w:p>
    <w:p w14:paraId="0C1E0B26" w14:textId="77777777" w:rsidR="00D9159F" w:rsidRDefault="00D9159F" w:rsidP="00D9159F">
      <w:pPr>
        <w:spacing w:line="260" w:lineRule="atLeast"/>
        <w:rPr>
          <w:rFonts w:ascii="Verdana" w:hAnsi="Verdana"/>
          <w:sz w:val="18"/>
          <w:szCs w:val="18"/>
        </w:rPr>
      </w:pPr>
      <w:bookmarkStart w:id="140" w:name="_Toc57910044"/>
    </w:p>
    <w:p w14:paraId="779E736A" w14:textId="77777777" w:rsidR="00D9159F" w:rsidRPr="005A5EA8" w:rsidRDefault="00D9159F" w:rsidP="00D9159F">
      <w:pPr>
        <w:spacing w:line="260" w:lineRule="atLeast"/>
        <w:rPr>
          <w:rFonts w:ascii="Verdana" w:hAnsi="Verdana"/>
          <w:sz w:val="18"/>
          <w:szCs w:val="18"/>
        </w:rPr>
      </w:pPr>
      <w:r w:rsidRPr="005A5EA8">
        <w:rPr>
          <w:rFonts w:ascii="Verdana" w:hAnsi="Verdana"/>
          <w:sz w:val="18"/>
          <w:szCs w:val="18"/>
        </w:rPr>
        <w:t>Medewerkers IASZ</w:t>
      </w:r>
      <w:r>
        <w:rPr>
          <w:rFonts w:ascii="Verdana" w:hAnsi="Verdana"/>
          <w:sz w:val="18"/>
          <w:szCs w:val="18"/>
        </w:rPr>
        <w:t xml:space="preserve"> o.l.v. dhr. M. van der Zalm</w:t>
      </w:r>
      <w:r w:rsidRPr="005A5EA8">
        <w:rPr>
          <w:rFonts w:ascii="Verdana" w:hAnsi="Verdana"/>
          <w:sz w:val="18"/>
          <w:szCs w:val="18"/>
        </w:rPr>
        <w:t xml:space="preserve">, 19 januari 2020. </w:t>
      </w:r>
      <w:bookmarkEnd w:id="140"/>
    </w:p>
    <w:p w14:paraId="14BE95B5" w14:textId="77777777" w:rsidR="00D9159F" w:rsidRPr="005A5EA8" w:rsidRDefault="00D9159F" w:rsidP="00D9159F">
      <w:pPr>
        <w:spacing w:line="260" w:lineRule="atLeast"/>
        <w:rPr>
          <w:rFonts w:ascii="Verdana" w:hAnsi="Verdana"/>
          <w:sz w:val="18"/>
          <w:szCs w:val="18"/>
          <w:highlight w:val="yellow"/>
        </w:rPr>
      </w:pPr>
    </w:p>
    <w:p w14:paraId="38C090F3" w14:textId="77777777" w:rsidR="00D9159F" w:rsidRPr="004008AA" w:rsidRDefault="00D9159F" w:rsidP="004008AA">
      <w:pPr>
        <w:spacing w:line="260" w:lineRule="atLeast"/>
        <w:contextualSpacing/>
        <w:rPr>
          <w:rFonts w:ascii="Verdana" w:eastAsia="Calibri" w:hAnsi="Verdana"/>
          <w:bCs/>
          <w:sz w:val="18"/>
          <w:szCs w:val="18"/>
        </w:rPr>
      </w:pPr>
    </w:p>
    <w:sectPr w:rsidR="00D9159F" w:rsidRPr="004008AA" w:rsidSect="00041396">
      <w:footerReference w:type="default" r:id="rId27"/>
      <w:pgSz w:w="11906" w:h="16838" w:code="9"/>
      <w:pgMar w:top="1418" w:right="1418" w:bottom="1418" w:left="1418" w:header="113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E42EC" w14:textId="77777777" w:rsidR="00E84504" w:rsidRDefault="00E84504" w:rsidP="0069511E">
      <w:r>
        <w:separator/>
      </w:r>
    </w:p>
  </w:endnote>
  <w:endnote w:type="continuationSeparator" w:id="0">
    <w:p w14:paraId="13AEF2F0" w14:textId="77777777" w:rsidR="00E84504" w:rsidRDefault="00E84504" w:rsidP="0069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3BF78" w14:textId="35151BC6" w:rsidR="00152539" w:rsidRPr="00D918B9" w:rsidRDefault="00152539" w:rsidP="00984BDE">
    <w:pPr>
      <w:pStyle w:val="Voettekst"/>
      <w:pBdr>
        <w:top w:val="thinThickSmallGap" w:sz="24" w:space="1" w:color="622423"/>
      </w:pBdr>
      <w:tabs>
        <w:tab w:val="clear" w:pos="4536"/>
      </w:tabs>
      <w:rPr>
        <w:rFonts w:ascii="Verdana" w:hAnsi="Verdana"/>
        <w:sz w:val="16"/>
        <w:szCs w:val="16"/>
      </w:rPr>
    </w:pPr>
    <w:r>
      <w:rPr>
        <w:rFonts w:ascii="Verdana" w:hAnsi="Verdana"/>
        <w:sz w:val="16"/>
        <w:szCs w:val="16"/>
      </w:rPr>
      <w:t>Uitvoering Participatiewet in</w:t>
    </w:r>
    <w:r w:rsidRPr="00B560F9">
      <w:rPr>
        <w:rFonts w:ascii="Verdana" w:hAnsi="Verdana"/>
        <w:sz w:val="16"/>
        <w:szCs w:val="16"/>
      </w:rPr>
      <w:t xml:space="preserve"> Bloemendaal</w:t>
    </w:r>
    <w:r>
      <w:rPr>
        <w:rFonts w:ascii="Verdana" w:hAnsi="Verdana"/>
        <w:sz w:val="16"/>
        <w:szCs w:val="16"/>
      </w:rPr>
      <w:t xml:space="preserve"> – Resultaten 2015-2020</w:t>
    </w:r>
    <w:r w:rsidRPr="00B560F9">
      <w:rPr>
        <w:rFonts w:ascii="Verdana" w:hAnsi="Verdana"/>
        <w:sz w:val="16"/>
        <w:szCs w:val="16"/>
      </w:rPr>
      <w:tab/>
    </w:r>
    <w:r w:rsidRPr="00B560F9">
      <w:rPr>
        <w:rFonts w:ascii="Verdana" w:hAnsi="Verdana"/>
        <w:sz w:val="16"/>
        <w:szCs w:val="16"/>
      </w:rPr>
      <w:fldChar w:fldCharType="begin"/>
    </w:r>
    <w:r w:rsidRPr="00B560F9">
      <w:rPr>
        <w:rFonts w:ascii="Verdana" w:hAnsi="Verdana"/>
        <w:sz w:val="16"/>
        <w:szCs w:val="16"/>
      </w:rPr>
      <w:instrText xml:space="preserve"> PAGE   \* MERGEFORMAT </w:instrText>
    </w:r>
    <w:r w:rsidRPr="00B560F9">
      <w:rPr>
        <w:rFonts w:ascii="Verdana" w:hAnsi="Verdana"/>
        <w:sz w:val="16"/>
        <w:szCs w:val="16"/>
      </w:rPr>
      <w:fldChar w:fldCharType="separate"/>
    </w:r>
    <w:r>
      <w:rPr>
        <w:rFonts w:ascii="Verdana" w:hAnsi="Verdana"/>
        <w:noProof/>
        <w:sz w:val="16"/>
        <w:szCs w:val="16"/>
      </w:rPr>
      <w:t>20</w:t>
    </w:r>
    <w:r w:rsidRPr="00B560F9">
      <w:rPr>
        <w:rFonts w:ascii="Verdana" w:hAnsi="Verdana"/>
        <w:noProof/>
        <w:sz w:val="16"/>
        <w:szCs w:val="16"/>
      </w:rPr>
      <w:fldChar w:fldCharType="end"/>
    </w:r>
  </w:p>
  <w:p w14:paraId="3ED517FD" w14:textId="77777777" w:rsidR="00152539" w:rsidRPr="00D918B9" w:rsidRDefault="00152539">
    <w:pPr>
      <w:pStyle w:val="Voettekst"/>
      <w:rPr>
        <w:rFonts w:ascii="Verdana" w:hAnsi="Verdana"/>
        <w:sz w:val="16"/>
        <w:szCs w:val="16"/>
      </w:rPr>
    </w:pPr>
  </w:p>
  <w:p w14:paraId="100623FF" w14:textId="77777777" w:rsidR="00152539" w:rsidRDefault="0015253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F0B8A" w14:textId="77777777" w:rsidR="00E84504" w:rsidRDefault="00E84504" w:rsidP="0069511E">
      <w:r>
        <w:separator/>
      </w:r>
    </w:p>
  </w:footnote>
  <w:footnote w:type="continuationSeparator" w:id="0">
    <w:p w14:paraId="3C179528" w14:textId="77777777" w:rsidR="00E84504" w:rsidRDefault="00E84504" w:rsidP="0069511E">
      <w:r>
        <w:continuationSeparator/>
      </w:r>
    </w:p>
  </w:footnote>
  <w:footnote w:id="1">
    <w:p w14:paraId="4BD74012" w14:textId="77777777" w:rsidR="00152539" w:rsidRPr="0039626C" w:rsidRDefault="00152539" w:rsidP="00C137FC">
      <w:pPr>
        <w:pStyle w:val="Voetnoottekst"/>
        <w:rPr>
          <w:sz w:val="18"/>
          <w:szCs w:val="18"/>
        </w:rPr>
      </w:pPr>
      <w:r>
        <w:rPr>
          <w:rStyle w:val="Voetnootmarkering"/>
        </w:rPr>
        <w:footnoteRef/>
      </w:r>
      <w:r w:rsidRPr="00095087">
        <w:rPr>
          <w:sz w:val="16"/>
          <w:szCs w:val="16"/>
        </w:rPr>
        <w:t xml:space="preserve"> De RKC is zich ervan bewust dat op dit moment landelijke wetten en regels een verbreding van het doel belemmeren, maar de gemeente zou zich in de meningsvorming daarover actief op kunnen stellen.</w:t>
      </w:r>
    </w:p>
  </w:footnote>
  <w:footnote w:id="2">
    <w:p w14:paraId="2C4426BA" w14:textId="4107848B" w:rsidR="00152539" w:rsidRPr="00704249" w:rsidRDefault="00152539" w:rsidP="00704249">
      <w:pPr>
        <w:pStyle w:val="Voetnoottekst"/>
        <w:rPr>
          <w:sz w:val="16"/>
          <w:szCs w:val="16"/>
        </w:rPr>
      </w:pPr>
      <w:r>
        <w:rPr>
          <w:rStyle w:val="Voetnootmarkering"/>
        </w:rPr>
        <w:footnoteRef/>
      </w:r>
      <w:r>
        <w:t xml:space="preserve"> </w:t>
      </w:r>
      <w:r w:rsidRPr="00704249">
        <w:rPr>
          <w:sz w:val="16"/>
          <w:szCs w:val="16"/>
        </w:rPr>
        <w:t>Voor een overzicht van de regelingen en vero</w:t>
      </w:r>
      <w:r>
        <w:rPr>
          <w:sz w:val="16"/>
          <w:szCs w:val="16"/>
        </w:rPr>
        <w:t>r</w:t>
      </w:r>
      <w:r w:rsidRPr="00704249">
        <w:rPr>
          <w:sz w:val="16"/>
          <w:szCs w:val="16"/>
        </w:rPr>
        <w:t xml:space="preserve">deningen zie Bijlage </w:t>
      </w:r>
      <w:r>
        <w:rPr>
          <w:sz w:val="16"/>
          <w:szCs w:val="16"/>
        </w:rPr>
        <w:t>3.</w:t>
      </w:r>
    </w:p>
  </w:footnote>
  <w:footnote w:id="3">
    <w:p w14:paraId="2D365FDE" w14:textId="377E8FA1" w:rsidR="00152539" w:rsidRDefault="00152539" w:rsidP="00AB0703">
      <w:pPr>
        <w:pStyle w:val="Voetnoottekst"/>
      </w:pPr>
      <w:r w:rsidRPr="00704249">
        <w:rPr>
          <w:rStyle w:val="Voetnootmarkering"/>
          <w:sz w:val="16"/>
          <w:szCs w:val="16"/>
        </w:rPr>
        <w:footnoteRef/>
      </w:r>
      <w:r w:rsidRPr="00704249">
        <w:rPr>
          <w:sz w:val="16"/>
          <w:szCs w:val="16"/>
        </w:rPr>
        <w:t xml:space="preserve"> Gemeenteblad 2020 nr. 293105 februari 2020.</w:t>
      </w:r>
      <w:r w:rsidRPr="00D32DF1">
        <w:t xml:space="preserve"> </w:t>
      </w:r>
      <w:hyperlink r:id="rId1" w:history="1">
        <w:r w:rsidRPr="00E774AC">
          <w:rPr>
            <w:rStyle w:val="Hyperlink"/>
            <w:color w:val="auto"/>
            <w:sz w:val="16"/>
            <w:szCs w:val="16"/>
          </w:rPr>
          <w:t>http://decentrale.regelgeving.overheid.nl/cvdr/xhtmloutput/Historie/Bloemendaal/CVDR406319/CVDR406319_1.html</w:t>
        </w:r>
      </w:hyperlink>
      <w:r w:rsidRPr="00E774AC">
        <w:rPr>
          <w:sz w:val="16"/>
          <w:szCs w:val="16"/>
        </w:rPr>
        <w:t xml:space="preserve"> </w:t>
      </w:r>
      <w:r>
        <w:rPr>
          <w:sz w:val="16"/>
          <w:szCs w:val="16"/>
        </w:rPr>
        <w:t xml:space="preserve"> Deze verordening is in april 2015 vastgesteld en in 2017 en 2020 gewijzigd.</w:t>
      </w:r>
    </w:p>
  </w:footnote>
  <w:footnote w:id="4">
    <w:p w14:paraId="70EBA619" w14:textId="380ACC4C" w:rsidR="00152539" w:rsidRPr="00704249" w:rsidRDefault="00152539" w:rsidP="00D44266">
      <w:pPr>
        <w:pStyle w:val="Voetnoottekst"/>
        <w:spacing w:line="240" w:lineRule="auto"/>
        <w:rPr>
          <w:sz w:val="16"/>
          <w:szCs w:val="16"/>
        </w:rPr>
      </w:pPr>
      <w:r w:rsidRPr="00704249">
        <w:rPr>
          <w:rStyle w:val="Voetnootmarkering"/>
          <w:sz w:val="16"/>
          <w:szCs w:val="16"/>
        </w:rPr>
        <w:footnoteRef/>
      </w:r>
      <w:r w:rsidRPr="00704249">
        <w:rPr>
          <w:sz w:val="16"/>
          <w:szCs w:val="16"/>
        </w:rPr>
        <w:t xml:space="preserve"> </w:t>
      </w:r>
      <w:r w:rsidRPr="00704249">
        <w:rPr>
          <w:bCs/>
          <w:sz w:val="16"/>
          <w:szCs w:val="16"/>
        </w:rPr>
        <w:t>Uitvoeringsprogramma Participatiebudget 2015 en vanaf 2016 tot met 2020 het jaarlijkse</w:t>
      </w:r>
      <w:r w:rsidRPr="00704249">
        <w:rPr>
          <w:bCs/>
          <w:sz w:val="16"/>
          <w:szCs w:val="16"/>
        </w:rPr>
        <w:br/>
        <w:t>Uitvoeringsprogramma Re-integratiebeleid</w:t>
      </w:r>
    </w:p>
  </w:footnote>
  <w:footnote w:id="5">
    <w:p w14:paraId="1A17B85E" w14:textId="77777777" w:rsidR="00152539" w:rsidRPr="00704249" w:rsidRDefault="00152539" w:rsidP="00BF5352">
      <w:pPr>
        <w:spacing w:line="240" w:lineRule="atLeast"/>
        <w:rPr>
          <w:rFonts w:ascii="Verdana" w:hAnsi="Verdana"/>
          <w:sz w:val="16"/>
          <w:szCs w:val="16"/>
        </w:rPr>
      </w:pPr>
      <w:r w:rsidRPr="00704249">
        <w:rPr>
          <w:rFonts w:ascii="Verdana" w:hAnsi="Verdana"/>
          <w:sz w:val="16"/>
          <w:szCs w:val="16"/>
        </w:rPr>
        <w:footnoteRef/>
      </w:r>
      <w:r w:rsidRPr="00704249">
        <w:rPr>
          <w:rFonts w:ascii="Verdana" w:hAnsi="Verdana"/>
          <w:sz w:val="16"/>
          <w:szCs w:val="16"/>
        </w:rPr>
        <w:t xml:space="preserve"> De Prestatieladder Socialer Ondernemen (PSO) van TNO bestaat uit twee componenten: Zo is het een vrij toegankelijk meetinstrument dat objectief bepaalt in welke mate een organisatie socialer (inclusiever) onderneemt. En een, na certificeringsproces, uit te geven keurmerk. </w:t>
      </w:r>
    </w:p>
  </w:footnote>
  <w:footnote w:id="6">
    <w:p w14:paraId="27C64C09" w14:textId="0F603BB3" w:rsidR="00152539" w:rsidRPr="00704249" w:rsidRDefault="00152539" w:rsidP="00135D03">
      <w:pPr>
        <w:pStyle w:val="Voetnoottekst"/>
        <w:rPr>
          <w:sz w:val="16"/>
          <w:szCs w:val="16"/>
        </w:rPr>
      </w:pPr>
      <w:r w:rsidRPr="00704249">
        <w:rPr>
          <w:rStyle w:val="Voetnootmarkering"/>
          <w:sz w:val="16"/>
          <w:szCs w:val="16"/>
        </w:rPr>
        <w:footnoteRef/>
      </w:r>
      <w:r w:rsidRPr="00704249">
        <w:rPr>
          <w:sz w:val="16"/>
          <w:szCs w:val="16"/>
        </w:rPr>
        <w:t xml:space="preserve"> </w:t>
      </w:r>
      <w:r>
        <w:rPr>
          <w:sz w:val="16"/>
          <w:szCs w:val="16"/>
        </w:rPr>
        <w:t xml:space="preserve">Tot 1-1-2019 namen ook de gemeenten Haarlemmerliede en Spaarnwoude deel aan de regeling </w:t>
      </w:r>
      <w:r w:rsidRPr="00704249">
        <w:rPr>
          <w:sz w:val="16"/>
          <w:szCs w:val="16"/>
        </w:rPr>
        <w:t>https://decentrale.regelgeving.overheid.nl/cvdr/xhtmloutput/Historie/Heemstede/CVDR386184/CVDR386184_2.html</w:t>
      </w:r>
    </w:p>
  </w:footnote>
  <w:footnote w:id="7">
    <w:p w14:paraId="3B9E8BF0" w14:textId="77777777" w:rsidR="00152539" w:rsidRDefault="00152539" w:rsidP="00135D03">
      <w:pPr>
        <w:pStyle w:val="Voetnoottekst"/>
      </w:pPr>
      <w:r>
        <w:rPr>
          <w:rStyle w:val="Voetnootmarkering"/>
        </w:rPr>
        <w:footnoteRef/>
      </w:r>
      <w:r>
        <w:t xml:space="preserve"> </w:t>
      </w:r>
      <w:bookmarkStart w:id="92" w:name="_Hlk55930673"/>
      <w:r w:rsidRPr="009E0BD1">
        <w:rPr>
          <w:sz w:val="16"/>
          <w:szCs w:val="16"/>
        </w:rPr>
        <w:t>Bron: Uitvoeringsprogramma Re-integratiebeleid 2018 Gemeente Bloemendaal</w:t>
      </w:r>
      <w:bookmarkEnd w:id="92"/>
    </w:p>
  </w:footnote>
  <w:footnote w:id="8">
    <w:p w14:paraId="4C6B4277" w14:textId="77777777" w:rsidR="00152539" w:rsidRDefault="00152539" w:rsidP="00135D03">
      <w:pPr>
        <w:pStyle w:val="Voetnoottekst"/>
      </w:pPr>
      <w:r>
        <w:rPr>
          <w:rStyle w:val="Voetnootmarkering"/>
        </w:rPr>
        <w:footnoteRef/>
      </w:r>
      <w:r>
        <w:t xml:space="preserve"> </w:t>
      </w:r>
      <w:r w:rsidRPr="009E0BD1">
        <w:rPr>
          <w:sz w:val="16"/>
          <w:szCs w:val="16"/>
        </w:rPr>
        <w:t>Bron: Uitvoeringsprogramma Re-integratiebeleid 2018 Gemeente Bloemendaal</w:t>
      </w:r>
    </w:p>
  </w:footnote>
  <w:footnote w:id="9">
    <w:p w14:paraId="49E1A59F" w14:textId="37271E6D" w:rsidR="00152539" w:rsidRDefault="00152539" w:rsidP="00135D03">
      <w:pPr>
        <w:pStyle w:val="Voetnoottekst"/>
      </w:pPr>
      <w:r>
        <w:rPr>
          <w:rStyle w:val="Voetnootmarkering"/>
        </w:rPr>
        <w:footnoteRef/>
      </w:r>
      <w:r w:rsidRPr="00D533E4">
        <w:rPr>
          <w:sz w:val="16"/>
          <w:szCs w:val="16"/>
        </w:rPr>
        <w:t>https://decentrale.regelgeving.overheid.nl/cvdr/xhtmloutput/Historie/Bloemendaal/400940/400940_1.html</w:t>
      </w:r>
    </w:p>
  </w:footnote>
  <w:footnote w:id="10">
    <w:p w14:paraId="4175A285" w14:textId="7CAB60D0" w:rsidR="00152539" w:rsidRPr="00910AE6" w:rsidRDefault="00152539" w:rsidP="00897548">
      <w:pPr>
        <w:pStyle w:val="Voetnoottekst"/>
        <w:rPr>
          <w:sz w:val="16"/>
          <w:szCs w:val="16"/>
        </w:rPr>
      </w:pPr>
      <w:r>
        <w:rPr>
          <w:rStyle w:val="Voetnootmarkering"/>
        </w:rPr>
        <w:footnoteRef/>
      </w:r>
      <w:r>
        <w:t xml:space="preserve"> </w:t>
      </w:r>
      <w:r>
        <w:rPr>
          <w:sz w:val="16"/>
          <w:szCs w:val="16"/>
        </w:rPr>
        <w:t>Zie bijlage 5 voor toelichting referentiegroep</w:t>
      </w:r>
    </w:p>
  </w:footnote>
  <w:footnote w:id="11">
    <w:p w14:paraId="61365DB1" w14:textId="77777777" w:rsidR="00152539" w:rsidRDefault="00152539" w:rsidP="00BE6D8C">
      <w:r>
        <w:rPr>
          <w:rStyle w:val="Voetnootmarkering"/>
          <w:rFonts w:eastAsiaTheme="majorEastAsia"/>
        </w:rPr>
        <w:footnoteRef/>
      </w:r>
      <w:r>
        <w:t xml:space="preserve"> </w:t>
      </w:r>
      <w:r w:rsidRPr="00910AE6">
        <w:rPr>
          <w:rFonts w:ascii="Verdana" w:hAnsi="Verdana"/>
          <w:sz w:val="16"/>
          <w:szCs w:val="16"/>
        </w:rPr>
        <w:t>Hiervoor delen we de uitbestedingskosten van Bloemendaal door de gemiddelde loonkosten per fte voor re-integratie van de Benchmark Sociaal Domein, en tellen dit op bij de fte’s voor re-integratie.</w:t>
      </w:r>
    </w:p>
  </w:footnote>
  <w:footnote w:id="12">
    <w:p w14:paraId="518040C3" w14:textId="6C9957C0" w:rsidR="00152539" w:rsidRPr="00990183" w:rsidRDefault="00152539">
      <w:pPr>
        <w:pStyle w:val="Voetnoottekst"/>
        <w:rPr>
          <w:sz w:val="16"/>
          <w:szCs w:val="16"/>
        </w:rPr>
      </w:pPr>
      <w:r>
        <w:rPr>
          <w:rStyle w:val="Voetnootmarkering"/>
        </w:rPr>
        <w:footnoteRef/>
      </w:r>
      <w:r>
        <w:t xml:space="preserve"> </w:t>
      </w:r>
      <w:r w:rsidRPr="00990183">
        <w:rPr>
          <w:sz w:val="16"/>
          <w:szCs w:val="16"/>
        </w:rPr>
        <w:t>Communicatieplan 2015 Sociaal domein (corsa 2015032234)</w:t>
      </w:r>
    </w:p>
  </w:footnote>
  <w:footnote w:id="13">
    <w:p w14:paraId="494507CB" w14:textId="77777777" w:rsidR="00152539" w:rsidRPr="00E774AC" w:rsidRDefault="00152539" w:rsidP="00E027FD">
      <w:pPr>
        <w:pStyle w:val="Voetnoottekst"/>
        <w:rPr>
          <w:sz w:val="16"/>
          <w:szCs w:val="16"/>
        </w:rPr>
      </w:pPr>
      <w:r w:rsidRPr="00E774AC">
        <w:rPr>
          <w:rStyle w:val="Voetnootmarkering"/>
          <w:sz w:val="16"/>
          <w:szCs w:val="16"/>
        </w:rPr>
        <w:footnoteRef/>
      </w:r>
      <w:r w:rsidRPr="00E774AC">
        <w:rPr>
          <w:sz w:val="16"/>
          <w:szCs w:val="16"/>
        </w:rPr>
        <w:t xml:space="preserve"> Wet Sociale werkvoorziening</w:t>
      </w:r>
    </w:p>
  </w:footnote>
  <w:footnote w:id="14">
    <w:p w14:paraId="6999D599" w14:textId="77777777" w:rsidR="00152539" w:rsidRPr="00BE6D8C" w:rsidRDefault="00152539" w:rsidP="00A0066B">
      <w:pPr>
        <w:pStyle w:val="Voetnoottekst"/>
        <w:rPr>
          <w:sz w:val="16"/>
          <w:szCs w:val="16"/>
        </w:rPr>
      </w:pPr>
      <w:r>
        <w:rPr>
          <w:rStyle w:val="Voetnootmarkering"/>
        </w:rPr>
        <w:footnoteRef/>
      </w:r>
      <w:r>
        <w:t xml:space="preserve"> </w:t>
      </w:r>
      <w:r>
        <w:rPr>
          <w:sz w:val="16"/>
          <w:szCs w:val="16"/>
        </w:rPr>
        <w:t>Bijlage 5 referentiegroep benchmark gemeenten</w:t>
      </w:r>
    </w:p>
  </w:footnote>
  <w:footnote w:id="15">
    <w:p w14:paraId="4DA43CA7" w14:textId="77777777" w:rsidR="00152539" w:rsidRDefault="00152539" w:rsidP="00A0066B">
      <w:pPr>
        <w:pStyle w:val="Voetnoottekst"/>
      </w:pPr>
      <w:r>
        <w:rPr>
          <w:rStyle w:val="Voetnootmarkering"/>
        </w:rPr>
        <w:footnoteRef/>
      </w:r>
      <w:r>
        <w:t xml:space="preserve"> </w:t>
      </w:r>
      <w:r>
        <w:rPr>
          <w:sz w:val="16"/>
          <w:szCs w:val="16"/>
        </w:rPr>
        <w:t>In hoofdstuk 7 staan de uitkomsten kort samengevat</w:t>
      </w:r>
      <w:r>
        <w:t xml:space="preserve"> </w:t>
      </w:r>
    </w:p>
  </w:footnote>
  <w:footnote w:id="16">
    <w:p w14:paraId="1A8B4A59" w14:textId="40556CFD" w:rsidR="00152539" w:rsidRPr="0077741F" w:rsidRDefault="00152539" w:rsidP="00441EC3">
      <w:pPr>
        <w:pStyle w:val="Voetnoottekst"/>
        <w:spacing w:line="240" w:lineRule="atLeast"/>
        <w:rPr>
          <w:sz w:val="16"/>
          <w:szCs w:val="16"/>
        </w:rPr>
      </w:pPr>
      <w:r w:rsidRPr="0077741F">
        <w:rPr>
          <w:rStyle w:val="Voetnootmarkering"/>
          <w:sz w:val="16"/>
          <w:szCs w:val="16"/>
        </w:rPr>
        <w:footnoteRef/>
      </w:r>
      <w:r w:rsidRPr="0077741F">
        <w:rPr>
          <w:sz w:val="16"/>
          <w:szCs w:val="16"/>
        </w:rPr>
        <w:t xml:space="preserve"> Voor andere onderdelen van het takenpakket van de afdeling IASZ zijn als indicatoren benoemd het percentage van de aanvragen dat binnen 3, 4 of 8 weken wordt afgehandeld. Daarvoor zijn ook concrete normen vastgesteld (deels wettelijk).</w:t>
      </w:r>
    </w:p>
  </w:footnote>
  <w:footnote w:id="17">
    <w:p w14:paraId="6A064466" w14:textId="77777777" w:rsidR="00152539" w:rsidRDefault="00152539" w:rsidP="00846C83">
      <w:r>
        <w:rPr>
          <w:rStyle w:val="Voetnootmarkering"/>
          <w:rFonts w:eastAsiaTheme="majorEastAsia"/>
        </w:rPr>
        <w:footnoteRef/>
      </w:r>
      <w:r>
        <w:t xml:space="preserve"> </w:t>
      </w:r>
      <w:r w:rsidRPr="007F4246">
        <w:t>Regeling vaststelling aantallen beschut werk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57C"/>
    <w:multiLevelType w:val="hybridMultilevel"/>
    <w:tmpl w:val="3D58C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1530AF"/>
    <w:multiLevelType w:val="hybridMultilevel"/>
    <w:tmpl w:val="FD9CD6F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387A0D"/>
    <w:multiLevelType w:val="hybridMultilevel"/>
    <w:tmpl w:val="3D58C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2C1E71"/>
    <w:multiLevelType w:val="hybridMultilevel"/>
    <w:tmpl w:val="3F5E7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42446A"/>
    <w:multiLevelType w:val="multilevel"/>
    <w:tmpl w:val="D38648A8"/>
    <w:styleLink w:val="BerenschotNummering"/>
    <w:lvl w:ilvl="0">
      <w:start w:val="1"/>
      <w:numFmt w:val="decimal"/>
      <w:lvlText w:val="%1."/>
      <w:lvlJc w:val="left"/>
      <w:pPr>
        <w:ind w:left="357" w:hanging="357"/>
      </w:pPr>
      <w:rPr>
        <w:rFonts w:hint="default"/>
        <w:color w:val="1F497D" w:themeColor="text2"/>
      </w:rPr>
    </w:lvl>
    <w:lvl w:ilvl="1">
      <w:start w:val="1"/>
      <w:numFmt w:val="lowerLetter"/>
      <w:lvlText w:val="%2."/>
      <w:lvlJc w:val="left"/>
      <w:pPr>
        <w:ind w:left="714" w:hanging="357"/>
      </w:pPr>
      <w:rPr>
        <w:rFonts w:hint="default"/>
        <w:color w:val="1F497D" w:themeColor="text2"/>
      </w:rPr>
    </w:lvl>
    <w:lvl w:ilvl="2">
      <w:start w:val="1"/>
      <w:numFmt w:val="decimal"/>
      <w:lvlText w:val="%3."/>
      <w:lvlJc w:val="left"/>
      <w:pPr>
        <w:ind w:left="1071" w:hanging="357"/>
      </w:pPr>
      <w:rPr>
        <w:rFonts w:hint="default"/>
        <w:color w:val="1F497D" w:themeColor="text2"/>
      </w:rPr>
    </w:lvl>
    <w:lvl w:ilvl="3">
      <w:start w:val="1"/>
      <w:numFmt w:val="lowerLetter"/>
      <w:lvlText w:val="%4."/>
      <w:lvlJc w:val="left"/>
      <w:pPr>
        <w:ind w:left="1428" w:hanging="357"/>
      </w:pPr>
      <w:rPr>
        <w:rFonts w:hint="default"/>
        <w:color w:val="1F497D" w:themeColor="text2"/>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ascii="Verdana" w:eastAsia="Times New Roman" w:hAnsi="Verdana" w:cs="Calibri"/>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5F51318"/>
    <w:multiLevelType w:val="hybridMultilevel"/>
    <w:tmpl w:val="B6F2D36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A40CDE"/>
    <w:multiLevelType w:val="multilevel"/>
    <w:tmpl w:val="D38648A8"/>
    <w:numStyleLink w:val="BerenschotNummering"/>
  </w:abstractNum>
  <w:abstractNum w:abstractNumId="7" w15:restartNumberingAfterBreak="0">
    <w:nsid w:val="1CEB0A3A"/>
    <w:multiLevelType w:val="hybridMultilevel"/>
    <w:tmpl w:val="E7A66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AB0791"/>
    <w:multiLevelType w:val="hybridMultilevel"/>
    <w:tmpl w:val="008EA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AE389E"/>
    <w:multiLevelType w:val="hybridMultilevel"/>
    <w:tmpl w:val="A0E6FF8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1D06C59"/>
    <w:multiLevelType w:val="multilevel"/>
    <w:tmpl w:val="B8E827D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23373FB0"/>
    <w:multiLevelType w:val="hybridMultilevel"/>
    <w:tmpl w:val="F8601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524696"/>
    <w:multiLevelType w:val="hybridMultilevel"/>
    <w:tmpl w:val="388E0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0E562E"/>
    <w:multiLevelType w:val="hybridMultilevel"/>
    <w:tmpl w:val="C4B041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AB5221"/>
    <w:multiLevelType w:val="hybridMultilevel"/>
    <w:tmpl w:val="E8AE11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03030A"/>
    <w:multiLevelType w:val="hybridMultilevel"/>
    <w:tmpl w:val="D152ED7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66B23BE"/>
    <w:multiLevelType w:val="hybridMultilevel"/>
    <w:tmpl w:val="3D58C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03759C8"/>
    <w:multiLevelType w:val="hybridMultilevel"/>
    <w:tmpl w:val="D6724E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15C5CC1"/>
    <w:multiLevelType w:val="hybridMultilevel"/>
    <w:tmpl w:val="4EFEC1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7C1BE8"/>
    <w:multiLevelType w:val="hybridMultilevel"/>
    <w:tmpl w:val="48C873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64E1C65"/>
    <w:multiLevelType w:val="hybridMultilevel"/>
    <w:tmpl w:val="3058210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3A68624A"/>
    <w:multiLevelType w:val="multilevel"/>
    <w:tmpl w:val="174E88D6"/>
    <w:lvl w:ilvl="0">
      <w:start w:val="1"/>
      <w:numFmt w:val="decimal"/>
      <w:lvlText w:val="%1."/>
      <w:lvlJc w:val="left"/>
      <w:pPr>
        <w:tabs>
          <w:tab w:val="num" w:pos="644"/>
        </w:tabs>
        <w:ind w:left="644" w:hanging="360"/>
      </w:pPr>
      <w:rPr>
        <w:rFonts w:ascii="Verdana" w:hAnsi="Verdana" w:hint="default"/>
        <w:sz w:val="18"/>
      </w:rPr>
    </w:lvl>
    <w:lvl w:ilvl="1">
      <w:start w:val="1"/>
      <w:numFmt w:val="decimal"/>
      <w:lvlText w:val="%2."/>
      <w:lvlJc w:val="left"/>
      <w:pPr>
        <w:tabs>
          <w:tab w:val="num" w:pos="1364"/>
        </w:tabs>
        <w:ind w:left="1364" w:hanging="360"/>
      </w:pPr>
      <w:rPr>
        <w:rFonts w:ascii="Verdana" w:hAnsi="Verdana" w:hint="default"/>
        <w:sz w:val="18"/>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2" w15:restartNumberingAfterBreak="0">
    <w:nsid w:val="3E2832BA"/>
    <w:multiLevelType w:val="hybridMultilevel"/>
    <w:tmpl w:val="D152ED7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BA6048"/>
    <w:multiLevelType w:val="hybridMultilevel"/>
    <w:tmpl w:val="D152ED7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4E9713B"/>
    <w:multiLevelType w:val="hybridMultilevel"/>
    <w:tmpl w:val="8058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9700A8"/>
    <w:multiLevelType w:val="hybridMultilevel"/>
    <w:tmpl w:val="00F87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A27689"/>
    <w:multiLevelType w:val="hybridMultilevel"/>
    <w:tmpl w:val="93906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6CE21B8"/>
    <w:multiLevelType w:val="hybridMultilevel"/>
    <w:tmpl w:val="8B3E3CF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8" w15:restartNumberingAfterBreak="0">
    <w:nsid w:val="4BA660B9"/>
    <w:multiLevelType w:val="hybridMultilevel"/>
    <w:tmpl w:val="D94E3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5F0330"/>
    <w:multiLevelType w:val="hybridMultilevel"/>
    <w:tmpl w:val="E8E418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153358B"/>
    <w:multiLevelType w:val="hybridMultilevel"/>
    <w:tmpl w:val="ADC881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C96A57"/>
    <w:multiLevelType w:val="multilevel"/>
    <w:tmpl w:val="8E6AE09E"/>
    <w:numStyleLink w:val="BerenschotOpsomming"/>
  </w:abstractNum>
  <w:abstractNum w:abstractNumId="32" w15:restartNumberingAfterBreak="0">
    <w:nsid w:val="55607BD7"/>
    <w:multiLevelType w:val="hybridMultilevel"/>
    <w:tmpl w:val="4112C010"/>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571D2994"/>
    <w:multiLevelType w:val="hybridMultilevel"/>
    <w:tmpl w:val="3D58C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75E07D5"/>
    <w:multiLevelType w:val="hybridMultilevel"/>
    <w:tmpl w:val="6994E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8FB6829"/>
    <w:multiLevelType w:val="hybridMultilevel"/>
    <w:tmpl w:val="96DC027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5D8741E9"/>
    <w:multiLevelType w:val="multilevel"/>
    <w:tmpl w:val="8A6E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DF543A"/>
    <w:multiLevelType w:val="hybridMultilevel"/>
    <w:tmpl w:val="059C732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F6335B6"/>
    <w:multiLevelType w:val="hybridMultilevel"/>
    <w:tmpl w:val="67AEDC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0CD52DF"/>
    <w:multiLevelType w:val="hybridMultilevel"/>
    <w:tmpl w:val="07FC9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A053F1"/>
    <w:multiLevelType w:val="hybridMultilevel"/>
    <w:tmpl w:val="C89CB2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31144B9"/>
    <w:multiLevelType w:val="hybridMultilevel"/>
    <w:tmpl w:val="651EB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32A00FB"/>
    <w:multiLevelType w:val="multilevel"/>
    <w:tmpl w:val="2AEA9CE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3" w15:restartNumberingAfterBreak="0">
    <w:nsid w:val="665C139A"/>
    <w:multiLevelType w:val="multilevel"/>
    <w:tmpl w:val="8E6AE09E"/>
    <w:styleLink w:val="BerenschotOpsomming"/>
    <w:lvl w:ilvl="0">
      <w:start w:val="1"/>
      <w:numFmt w:val="bullet"/>
      <w:lvlText w:val=""/>
      <w:lvlJc w:val="left"/>
      <w:pPr>
        <w:ind w:left="360" w:hanging="360"/>
      </w:pPr>
      <w:rPr>
        <w:rFonts w:ascii="Symbol" w:hAnsi="Symbol" w:hint="default"/>
        <w:color w:val="1F497D" w:themeColor="text2"/>
      </w:rPr>
    </w:lvl>
    <w:lvl w:ilvl="1">
      <w:start w:val="1"/>
      <w:numFmt w:val="bullet"/>
      <w:lvlText w:val="-"/>
      <w:lvlJc w:val="left"/>
      <w:pPr>
        <w:ind w:left="720" w:hanging="360"/>
      </w:pPr>
      <w:rPr>
        <w:rFonts w:ascii="Segoe UI" w:hAnsi="Segoe UI" w:hint="default"/>
        <w:color w:val="1F497D" w:themeColor="text2"/>
      </w:rPr>
    </w:lvl>
    <w:lvl w:ilvl="2">
      <w:start w:val="1"/>
      <w:numFmt w:val="bullet"/>
      <w:lvlText w:val="o"/>
      <w:lvlJc w:val="left"/>
      <w:pPr>
        <w:ind w:left="1080" w:hanging="360"/>
      </w:pPr>
      <w:rPr>
        <w:rFonts w:ascii="Courier New" w:hAnsi="Courier New" w:hint="default"/>
        <w:color w:val="1F497D" w:themeColor="text2"/>
      </w:rPr>
    </w:lvl>
    <w:lvl w:ilvl="3">
      <w:start w:val="1"/>
      <w:numFmt w:val="bullet"/>
      <w:lvlText w:val=""/>
      <w:lvlJc w:val="left"/>
      <w:pPr>
        <w:ind w:left="1440" w:hanging="360"/>
      </w:pPr>
      <w:rPr>
        <w:rFonts w:ascii="Symbol" w:hAnsi="Symbol" w:hint="default"/>
        <w:color w:val="1F497D" w:themeColor="text2"/>
      </w:rPr>
    </w:lvl>
    <w:lvl w:ilvl="4">
      <w:start w:val="1"/>
      <w:numFmt w:val="bullet"/>
      <w:lvlText w:val="-"/>
      <w:lvlJc w:val="left"/>
      <w:pPr>
        <w:ind w:left="1800" w:hanging="360"/>
      </w:pPr>
      <w:rPr>
        <w:rFonts w:ascii="Segoe UI" w:hAnsi="Segoe UI" w:hint="default"/>
        <w:color w:val="1F497D" w:themeColor="text2"/>
      </w:rPr>
    </w:lvl>
    <w:lvl w:ilvl="5">
      <w:start w:val="1"/>
      <w:numFmt w:val="bullet"/>
      <w:lvlText w:val="o"/>
      <w:lvlJc w:val="left"/>
      <w:pPr>
        <w:ind w:left="2160" w:hanging="360"/>
      </w:pPr>
      <w:rPr>
        <w:rFonts w:ascii="Courier New" w:hAnsi="Courier New" w:hint="default"/>
        <w:color w:val="1F497D" w:themeColor="text2"/>
      </w:rPr>
    </w:lvl>
    <w:lvl w:ilvl="6">
      <w:start w:val="1"/>
      <w:numFmt w:val="bullet"/>
      <w:lvlText w:val=""/>
      <w:lvlJc w:val="left"/>
      <w:pPr>
        <w:ind w:left="2520" w:hanging="360"/>
      </w:pPr>
      <w:rPr>
        <w:rFonts w:ascii="Symbol" w:hAnsi="Symbol" w:hint="default"/>
        <w:color w:val="1F497D" w:themeColor="text2"/>
      </w:rPr>
    </w:lvl>
    <w:lvl w:ilvl="7">
      <w:start w:val="1"/>
      <w:numFmt w:val="bullet"/>
      <w:lvlText w:val=""/>
      <w:lvlJc w:val="left"/>
      <w:pPr>
        <w:ind w:left="2880" w:hanging="360"/>
      </w:pPr>
      <w:rPr>
        <w:rFonts w:ascii="Symbol" w:hAnsi="Symbol" w:hint="default"/>
        <w:color w:val="1F497D" w:themeColor="text2"/>
      </w:rPr>
    </w:lvl>
    <w:lvl w:ilvl="8">
      <w:start w:val="1"/>
      <w:numFmt w:val="bullet"/>
      <w:lvlText w:val=""/>
      <w:lvlJc w:val="left"/>
      <w:pPr>
        <w:ind w:left="3240" w:hanging="360"/>
      </w:pPr>
      <w:rPr>
        <w:rFonts w:ascii="Symbol" w:hAnsi="Symbol" w:hint="default"/>
        <w:color w:val="1F497D" w:themeColor="text2"/>
      </w:rPr>
    </w:lvl>
  </w:abstractNum>
  <w:abstractNum w:abstractNumId="44" w15:restartNumberingAfterBreak="0">
    <w:nsid w:val="68BD593A"/>
    <w:multiLevelType w:val="hybridMultilevel"/>
    <w:tmpl w:val="99B08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8F12F39"/>
    <w:multiLevelType w:val="hybridMultilevel"/>
    <w:tmpl w:val="4C48FA4E"/>
    <w:lvl w:ilvl="0" w:tplc="3C945C7A">
      <w:start w:val="1"/>
      <w:numFmt w:val="decimal"/>
      <w:lvlText w:val="%1."/>
      <w:lvlJc w:val="left"/>
      <w:pPr>
        <w:ind w:left="502"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E224CC3"/>
    <w:multiLevelType w:val="hybridMultilevel"/>
    <w:tmpl w:val="2B88628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E4B0539"/>
    <w:multiLevelType w:val="hybridMultilevel"/>
    <w:tmpl w:val="DDF24A7E"/>
    <w:lvl w:ilvl="0" w:tplc="FC1C6A48">
      <w:start w:val="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5296A8D"/>
    <w:multiLevelType w:val="hybridMultilevel"/>
    <w:tmpl w:val="0706B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6EA5364"/>
    <w:multiLevelType w:val="hybridMultilevel"/>
    <w:tmpl w:val="A5D443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2"/>
  </w:num>
  <w:num w:numId="2">
    <w:abstractNumId w:val="32"/>
  </w:num>
  <w:num w:numId="3">
    <w:abstractNumId w:val="9"/>
  </w:num>
  <w:num w:numId="4">
    <w:abstractNumId w:val="22"/>
  </w:num>
  <w:num w:numId="5">
    <w:abstractNumId w:val="41"/>
  </w:num>
  <w:num w:numId="6">
    <w:abstractNumId w:val="17"/>
  </w:num>
  <w:num w:numId="7">
    <w:abstractNumId w:val="10"/>
  </w:num>
  <w:num w:numId="8">
    <w:abstractNumId w:val="7"/>
  </w:num>
  <w:num w:numId="9">
    <w:abstractNumId w:val="30"/>
  </w:num>
  <w:num w:numId="10">
    <w:abstractNumId w:val="28"/>
  </w:num>
  <w:num w:numId="11">
    <w:abstractNumId w:val="24"/>
  </w:num>
  <w:num w:numId="12">
    <w:abstractNumId w:val="47"/>
  </w:num>
  <w:num w:numId="13">
    <w:abstractNumId w:val="37"/>
  </w:num>
  <w:num w:numId="14">
    <w:abstractNumId w:val="12"/>
  </w:num>
  <w:num w:numId="15">
    <w:abstractNumId w:val="21"/>
  </w:num>
  <w:num w:numId="16">
    <w:abstractNumId w:val="4"/>
  </w:num>
  <w:num w:numId="17">
    <w:abstractNumId w:val="43"/>
  </w:num>
  <w:num w:numId="18">
    <w:abstractNumId w:val="6"/>
  </w:num>
  <w:num w:numId="19">
    <w:abstractNumId w:val="31"/>
  </w:num>
  <w:num w:numId="20">
    <w:abstractNumId w:val="36"/>
  </w:num>
  <w:num w:numId="21">
    <w:abstractNumId w:val="45"/>
  </w:num>
  <w:num w:numId="22">
    <w:abstractNumId w:val="27"/>
  </w:num>
  <w:num w:numId="23">
    <w:abstractNumId w:val="29"/>
  </w:num>
  <w:num w:numId="24">
    <w:abstractNumId w:val="49"/>
  </w:num>
  <w:num w:numId="25">
    <w:abstractNumId w:val="40"/>
  </w:num>
  <w:num w:numId="26">
    <w:abstractNumId w:val="5"/>
  </w:num>
  <w:num w:numId="27">
    <w:abstractNumId w:val="1"/>
  </w:num>
  <w:num w:numId="28">
    <w:abstractNumId w:val="2"/>
  </w:num>
  <w:num w:numId="29">
    <w:abstractNumId w:val="38"/>
  </w:num>
  <w:num w:numId="30">
    <w:abstractNumId w:val="18"/>
  </w:num>
  <w:num w:numId="31">
    <w:abstractNumId w:val="44"/>
  </w:num>
  <w:num w:numId="32">
    <w:abstractNumId w:val="20"/>
  </w:num>
  <w:num w:numId="33">
    <w:abstractNumId w:val="34"/>
  </w:num>
  <w:num w:numId="34">
    <w:abstractNumId w:val="14"/>
  </w:num>
  <w:num w:numId="35">
    <w:abstractNumId w:val="35"/>
  </w:num>
  <w:num w:numId="36">
    <w:abstractNumId w:val="46"/>
  </w:num>
  <w:num w:numId="37">
    <w:abstractNumId w:val="19"/>
  </w:num>
  <w:num w:numId="38">
    <w:abstractNumId w:val="33"/>
  </w:num>
  <w:num w:numId="39">
    <w:abstractNumId w:val="16"/>
  </w:num>
  <w:num w:numId="40">
    <w:abstractNumId w:val="0"/>
  </w:num>
  <w:num w:numId="41">
    <w:abstractNumId w:val="3"/>
  </w:num>
  <w:num w:numId="42">
    <w:abstractNumId w:val="48"/>
  </w:num>
  <w:num w:numId="43">
    <w:abstractNumId w:val="15"/>
  </w:num>
  <w:num w:numId="44">
    <w:abstractNumId w:val="23"/>
  </w:num>
  <w:num w:numId="45">
    <w:abstractNumId w:val="26"/>
  </w:num>
  <w:num w:numId="46">
    <w:abstractNumId w:val="13"/>
  </w:num>
  <w:num w:numId="47">
    <w:abstractNumId w:val="11"/>
  </w:num>
  <w:num w:numId="48">
    <w:abstractNumId w:val="25"/>
  </w:num>
  <w:num w:numId="49">
    <w:abstractNumId w:val="8"/>
  </w:num>
  <w:num w:numId="50">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7D"/>
    <w:rsid w:val="000006E6"/>
    <w:rsid w:val="00000983"/>
    <w:rsid w:val="00001C53"/>
    <w:rsid w:val="000029B5"/>
    <w:rsid w:val="000039DE"/>
    <w:rsid w:val="000055D9"/>
    <w:rsid w:val="0001022D"/>
    <w:rsid w:val="000117FC"/>
    <w:rsid w:val="00014151"/>
    <w:rsid w:val="00014D63"/>
    <w:rsid w:val="0001531F"/>
    <w:rsid w:val="0002164D"/>
    <w:rsid w:val="00021BDE"/>
    <w:rsid w:val="00022A4D"/>
    <w:rsid w:val="0002538B"/>
    <w:rsid w:val="00030A58"/>
    <w:rsid w:val="00030AC5"/>
    <w:rsid w:val="00031858"/>
    <w:rsid w:val="00031B01"/>
    <w:rsid w:val="00032876"/>
    <w:rsid w:val="00032DE2"/>
    <w:rsid w:val="0003407B"/>
    <w:rsid w:val="000357DD"/>
    <w:rsid w:val="00035B96"/>
    <w:rsid w:val="000362EF"/>
    <w:rsid w:val="00037556"/>
    <w:rsid w:val="00037BBE"/>
    <w:rsid w:val="000407C2"/>
    <w:rsid w:val="00040C4B"/>
    <w:rsid w:val="00041396"/>
    <w:rsid w:val="000418FD"/>
    <w:rsid w:val="00041AC5"/>
    <w:rsid w:val="00041AE8"/>
    <w:rsid w:val="00042BAF"/>
    <w:rsid w:val="00042D65"/>
    <w:rsid w:val="00043770"/>
    <w:rsid w:val="0004382C"/>
    <w:rsid w:val="00046E70"/>
    <w:rsid w:val="00050A89"/>
    <w:rsid w:val="000516B4"/>
    <w:rsid w:val="000520DD"/>
    <w:rsid w:val="00054435"/>
    <w:rsid w:val="00056C4D"/>
    <w:rsid w:val="000578C5"/>
    <w:rsid w:val="00062CCA"/>
    <w:rsid w:val="00062D9B"/>
    <w:rsid w:val="00063518"/>
    <w:rsid w:val="0006461F"/>
    <w:rsid w:val="00064C1F"/>
    <w:rsid w:val="0006509B"/>
    <w:rsid w:val="0006519C"/>
    <w:rsid w:val="00067992"/>
    <w:rsid w:val="00067F1F"/>
    <w:rsid w:val="000702A2"/>
    <w:rsid w:val="000702AE"/>
    <w:rsid w:val="0007035B"/>
    <w:rsid w:val="00072F81"/>
    <w:rsid w:val="00074356"/>
    <w:rsid w:val="000762DD"/>
    <w:rsid w:val="00076A9E"/>
    <w:rsid w:val="000812C0"/>
    <w:rsid w:val="00081873"/>
    <w:rsid w:val="00081E2A"/>
    <w:rsid w:val="0008203E"/>
    <w:rsid w:val="00082274"/>
    <w:rsid w:val="00083326"/>
    <w:rsid w:val="00083990"/>
    <w:rsid w:val="00084F5F"/>
    <w:rsid w:val="000858F8"/>
    <w:rsid w:val="00085AC0"/>
    <w:rsid w:val="000870AA"/>
    <w:rsid w:val="00090044"/>
    <w:rsid w:val="00091A60"/>
    <w:rsid w:val="000920A3"/>
    <w:rsid w:val="0009429D"/>
    <w:rsid w:val="00095087"/>
    <w:rsid w:val="000956BB"/>
    <w:rsid w:val="000A055A"/>
    <w:rsid w:val="000A0F22"/>
    <w:rsid w:val="000A10D0"/>
    <w:rsid w:val="000A209D"/>
    <w:rsid w:val="000A25FB"/>
    <w:rsid w:val="000A29EB"/>
    <w:rsid w:val="000A53E1"/>
    <w:rsid w:val="000A61EA"/>
    <w:rsid w:val="000A7052"/>
    <w:rsid w:val="000B0F51"/>
    <w:rsid w:val="000B1B82"/>
    <w:rsid w:val="000B27B6"/>
    <w:rsid w:val="000B3F00"/>
    <w:rsid w:val="000B45AA"/>
    <w:rsid w:val="000B5730"/>
    <w:rsid w:val="000B5A5D"/>
    <w:rsid w:val="000B5AE4"/>
    <w:rsid w:val="000B6986"/>
    <w:rsid w:val="000C034F"/>
    <w:rsid w:val="000C07F7"/>
    <w:rsid w:val="000C096C"/>
    <w:rsid w:val="000C10EF"/>
    <w:rsid w:val="000C17DB"/>
    <w:rsid w:val="000C1D39"/>
    <w:rsid w:val="000C1E86"/>
    <w:rsid w:val="000C2BC5"/>
    <w:rsid w:val="000C34AC"/>
    <w:rsid w:val="000C4AAF"/>
    <w:rsid w:val="000C696A"/>
    <w:rsid w:val="000C6EB1"/>
    <w:rsid w:val="000C7719"/>
    <w:rsid w:val="000D005C"/>
    <w:rsid w:val="000D191C"/>
    <w:rsid w:val="000D25A9"/>
    <w:rsid w:val="000D284D"/>
    <w:rsid w:val="000D3D14"/>
    <w:rsid w:val="000D3FB4"/>
    <w:rsid w:val="000D5112"/>
    <w:rsid w:val="000D6CFC"/>
    <w:rsid w:val="000E02E9"/>
    <w:rsid w:val="000E211D"/>
    <w:rsid w:val="000E2386"/>
    <w:rsid w:val="000E3073"/>
    <w:rsid w:val="000E78F4"/>
    <w:rsid w:val="000E7A7F"/>
    <w:rsid w:val="000F045C"/>
    <w:rsid w:val="000F0CC2"/>
    <w:rsid w:val="000F2305"/>
    <w:rsid w:val="000F33D7"/>
    <w:rsid w:val="000F3B5C"/>
    <w:rsid w:val="000F4F19"/>
    <w:rsid w:val="000F5BD5"/>
    <w:rsid w:val="000F6228"/>
    <w:rsid w:val="000F6F25"/>
    <w:rsid w:val="000F7998"/>
    <w:rsid w:val="001031BD"/>
    <w:rsid w:val="00106902"/>
    <w:rsid w:val="00111F64"/>
    <w:rsid w:val="00113191"/>
    <w:rsid w:val="00114027"/>
    <w:rsid w:val="00115F7C"/>
    <w:rsid w:val="00116283"/>
    <w:rsid w:val="0011681E"/>
    <w:rsid w:val="00120AD6"/>
    <w:rsid w:val="00120F52"/>
    <w:rsid w:val="00121273"/>
    <w:rsid w:val="00125D42"/>
    <w:rsid w:val="00125F26"/>
    <w:rsid w:val="00126271"/>
    <w:rsid w:val="00130960"/>
    <w:rsid w:val="00130F23"/>
    <w:rsid w:val="00131674"/>
    <w:rsid w:val="00131909"/>
    <w:rsid w:val="00133DFA"/>
    <w:rsid w:val="0013492C"/>
    <w:rsid w:val="00135301"/>
    <w:rsid w:val="00135D03"/>
    <w:rsid w:val="00136778"/>
    <w:rsid w:val="00137020"/>
    <w:rsid w:val="00137A78"/>
    <w:rsid w:val="00140BB2"/>
    <w:rsid w:val="00141981"/>
    <w:rsid w:val="0014316D"/>
    <w:rsid w:val="00143AC6"/>
    <w:rsid w:val="00143BD8"/>
    <w:rsid w:val="001444FD"/>
    <w:rsid w:val="00144D16"/>
    <w:rsid w:val="0014625D"/>
    <w:rsid w:val="00146963"/>
    <w:rsid w:val="0014717E"/>
    <w:rsid w:val="00150CCB"/>
    <w:rsid w:val="00151003"/>
    <w:rsid w:val="00152539"/>
    <w:rsid w:val="001538A9"/>
    <w:rsid w:val="0015422F"/>
    <w:rsid w:val="001559EB"/>
    <w:rsid w:val="001564B2"/>
    <w:rsid w:val="00156CC0"/>
    <w:rsid w:val="00160E0E"/>
    <w:rsid w:val="0016180B"/>
    <w:rsid w:val="0016224B"/>
    <w:rsid w:val="00163F9E"/>
    <w:rsid w:val="00164039"/>
    <w:rsid w:val="0016403C"/>
    <w:rsid w:val="00165956"/>
    <w:rsid w:val="00166C6F"/>
    <w:rsid w:val="0016733D"/>
    <w:rsid w:val="001713B6"/>
    <w:rsid w:val="00171EC1"/>
    <w:rsid w:val="001743C4"/>
    <w:rsid w:val="001744E4"/>
    <w:rsid w:val="00175C8F"/>
    <w:rsid w:val="00175D19"/>
    <w:rsid w:val="001765C3"/>
    <w:rsid w:val="001818DE"/>
    <w:rsid w:val="00182504"/>
    <w:rsid w:val="0018322F"/>
    <w:rsid w:val="0018348F"/>
    <w:rsid w:val="00184CA0"/>
    <w:rsid w:val="00184CB1"/>
    <w:rsid w:val="001854D7"/>
    <w:rsid w:val="00190E48"/>
    <w:rsid w:val="00191364"/>
    <w:rsid w:val="00192AB8"/>
    <w:rsid w:val="001937E2"/>
    <w:rsid w:val="00194464"/>
    <w:rsid w:val="001958B5"/>
    <w:rsid w:val="001A0DA3"/>
    <w:rsid w:val="001A223E"/>
    <w:rsid w:val="001A57CA"/>
    <w:rsid w:val="001A63B1"/>
    <w:rsid w:val="001A6530"/>
    <w:rsid w:val="001A6AB9"/>
    <w:rsid w:val="001A76E8"/>
    <w:rsid w:val="001B5A13"/>
    <w:rsid w:val="001B5C38"/>
    <w:rsid w:val="001B7887"/>
    <w:rsid w:val="001B789B"/>
    <w:rsid w:val="001C07F3"/>
    <w:rsid w:val="001C0D44"/>
    <w:rsid w:val="001C0E1B"/>
    <w:rsid w:val="001C0E50"/>
    <w:rsid w:val="001C16B8"/>
    <w:rsid w:val="001C1BF8"/>
    <w:rsid w:val="001C2881"/>
    <w:rsid w:val="001C2C75"/>
    <w:rsid w:val="001C2FC7"/>
    <w:rsid w:val="001C61D4"/>
    <w:rsid w:val="001C6294"/>
    <w:rsid w:val="001C6A3F"/>
    <w:rsid w:val="001C6E27"/>
    <w:rsid w:val="001C775B"/>
    <w:rsid w:val="001D0FB2"/>
    <w:rsid w:val="001D15F9"/>
    <w:rsid w:val="001D2208"/>
    <w:rsid w:val="001D2302"/>
    <w:rsid w:val="001D277E"/>
    <w:rsid w:val="001D3A73"/>
    <w:rsid w:val="001D4063"/>
    <w:rsid w:val="001D41DE"/>
    <w:rsid w:val="001D48B6"/>
    <w:rsid w:val="001D7E21"/>
    <w:rsid w:val="001E07F5"/>
    <w:rsid w:val="001E2F63"/>
    <w:rsid w:val="001E327F"/>
    <w:rsid w:val="001E369C"/>
    <w:rsid w:val="001E36D1"/>
    <w:rsid w:val="001E64D0"/>
    <w:rsid w:val="001F223F"/>
    <w:rsid w:val="001F2479"/>
    <w:rsid w:val="001F2CA2"/>
    <w:rsid w:val="001F51AF"/>
    <w:rsid w:val="001F55EF"/>
    <w:rsid w:val="001F6BAD"/>
    <w:rsid w:val="002004C1"/>
    <w:rsid w:val="00201611"/>
    <w:rsid w:val="002016CA"/>
    <w:rsid w:val="002018F1"/>
    <w:rsid w:val="00201AD1"/>
    <w:rsid w:val="00206224"/>
    <w:rsid w:val="00210993"/>
    <w:rsid w:val="00210D86"/>
    <w:rsid w:val="002121F8"/>
    <w:rsid w:val="00214F43"/>
    <w:rsid w:val="00215C82"/>
    <w:rsid w:val="00215FD0"/>
    <w:rsid w:val="002252BE"/>
    <w:rsid w:val="00226C4F"/>
    <w:rsid w:val="002279AD"/>
    <w:rsid w:val="002332DC"/>
    <w:rsid w:val="0023774F"/>
    <w:rsid w:val="00241FA5"/>
    <w:rsid w:val="00242821"/>
    <w:rsid w:val="00245419"/>
    <w:rsid w:val="002456F1"/>
    <w:rsid w:val="00246330"/>
    <w:rsid w:val="0025171E"/>
    <w:rsid w:val="00252657"/>
    <w:rsid w:val="002532FF"/>
    <w:rsid w:val="00254328"/>
    <w:rsid w:val="002543FD"/>
    <w:rsid w:val="002570FE"/>
    <w:rsid w:val="00257C55"/>
    <w:rsid w:val="00262067"/>
    <w:rsid w:val="002622E1"/>
    <w:rsid w:val="00264541"/>
    <w:rsid w:val="00264ED9"/>
    <w:rsid w:val="002654D2"/>
    <w:rsid w:val="002670B5"/>
    <w:rsid w:val="00267A7E"/>
    <w:rsid w:val="00271202"/>
    <w:rsid w:val="0027121C"/>
    <w:rsid w:val="002715E1"/>
    <w:rsid w:val="00271D91"/>
    <w:rsid w:val="00272FBE"/>
    <w:rsid w:val="00274FDD"/>
    <w:rsid w:val="00275B14"/>
    <w:rsid w:val="00276D7A"/>
    <w:rsid w:val="0027706D"/>
    <w:rsid w:val="00277E4C"/>
    <w:rsid w:val="0028045A"/>
    <w:rsid w:val="00281635"/>
    <w:rsid w:val="002822D1"/>
    <w:rsid w:val="0028465D"/>
    <w:rsid w:val="002858AF"/>
    <w:rsid w:val="00285D9C"/>
    <w:rsid w:val="00287C52"/>
    <w:rsid w:val="00290F81"/>
    <w:rsid w:val="00291416"/>
    <w:rsid w:val="00291BC1"/>
    <w:rsid w:val="00292E35"/>
    <w:rsid w:val="002930E1"/>
    <w:rsid w:val="00293B91"/>
    <w:rsid w:val="00293D83"/>
    <w:rsid w:val="00294CDB"/>
    <w:rsid w:val="002963F3"/>
    <w:rsid w:val="00297ED3"/>
    <w:rsid w:val="002A0923"/>
    <w:rsid w:val="002A1DC4"/>
    <w:rsid w:val="002A1F9A"/>
    <w:rsid w:val="002A235A"/>
    <w:rsid w:val="002A2542"/>
    <w:rsid w:val="002A2FE6"/>
    <w:rsid w:val="002A3BF5"/>
    <w:rsid w:val="002A43A5"/>
    <w:rsid w:val="002A52C2"/>
    <w:rsid w:val="002A54E0"/>
    <w:rsid w:val="002A5AE0"/>
    <w:rsid w:val="002A66DB"/>
    <w:rsid w:val="002B02D0"/>
    <w:rsid w:val="002B2469"/>
    <w:rsid w:val="002B285B"/>
    <w:rsid w:val="002B2BF6"/>
    <w:rsid w:val="002B7EFD"/>
    <w:rsid w:val="002C1C96"/>
    <w:rsid w:val="002C1EE1"/>
    <w:rsid w:val="002C2468"/>
    <w:rsid w:val="002C44E3"/>
    <w:rsid w:val="002C4632"/>
    <w:rsid w:val="002C52AD"/>
    <w:rsid w:val="002C5742"/>
    <w:rsid w:val="002C57C3"/>
    <w:rsid w:val="002C5C62"/>
    <w:rsid w:val="002D0A5A"/>
    <w:rsid w:val="002D2A62"/>
    <w:rsid w:val="002D4C69"/>
    <w:rsid w:val="002D5385"/>
    <w:rsid w:val="002D5E3C"/>
    <w:rsid w:val="002E23B8"/>
    <w:rsid w:val="002E3D67"/>
    <w:rsid w:val="002E49B6"/>
    <w:rsid w:val="002E5129"/>
    <w:rsid w:val="002E5924"/>
    <w:rsid w:val="002E5A05"/>
    <w:rsid w:val="002E7EC2"/>
    <w:rsid w:val="002F2D30"/>
    <w:rsid w:val="002F4E8B"/>
    <w:rsid w:val="002F52FA"/>
    <w:rsid w:val="002F5C8C"/>
    <w:rsid w:val="002F785A"/>
    <w:rsid w:val="003027E8"/>
    <w:rsid w:val="00304064"/>
    <w:rsid w:val="003057C3"/>
    <w:rsid w:val="003075CF"/>
    <w:rsid w:val="003107B9"/>
    <w:rsid w:val="0031199D"/>
    <w:rsid w:val="00311D4E"/>
    <w:rsid w:val="00313168"/>
    <w:rsid w:val="0031463F"/>
    <w:rsid w:val="00314A2F"/>
    <w:rsid w:val="00314D25"/>
    <w:rsid w:val="00315E16"/>
    <w:rsid w:val="00316A18"/>
    <w:rsid w:val="00320101"/>
    <w:rsid w:val="003204CB"/>
    <w:rsid w:val="00323199"/>
    <w:rsid w:val="003267F2"/>
    <w:rsid w:val="00327858"/>
    <w:rsid w:val="003278F9"/>
    <w:rsid w:val="0032791C"/>
    <w:rsid w:val="00327E7C"/>
    <w:rsid w:val="00331E9D"/>
    <w:rsid w:val="00332260"/>
    <w:rsid w:val="00333943"/>
    <w:rsid w:val="00334D8A"/>
    <w:rsid w:val="0033647B"/>
    <w:rsid w:val="003375CB"/>
    <w:rsid w:val="00340082"/>
    <w:rsid w:val="00341C06"/>
    <w:rsid w:val="00342A69"/>
    <w:rsid w:val="00342E48"/>
    <w:rsid w:val="0034544B"/>
    <w:rsid w:val="00351FCD"/>
    <w:rsid w:val="00352F1A"/>
    <w:rsid w:val="003545A8"/>
    <w:rsid w:val="00355F5D"/>
    <w:rsid w:val="0035641B"/>
    <w:rsid w:val="00360302"/>
    <w:rsid w:val="00360D26"/>
    <w:rsid w:val="00361594"/>
    <w:rsid w:val="00362470"/>
    <w:rsid w:val="0036257F"/>
    <w:rsid w:val="00362CA8"/>
    <w:rsid w:val="00363736"/>
    <w:rsid w:val="00363EB7"/>
    <w:rsid w:val="0036463E"/>
    <w:rsid w:val="003659BE"/>
    <w:rsid w:val="00365A76"/>
    <w:rsid w:val="003660FC"/>
    <w:rsid w:val="00366504"/>
    <w:rsid w:val="00372168"/>
    <w:rsid w:val="003721A7"/>
    <w:rsid w:val="003735B5"/>
    <w:rsid w:val="00373F2E"/>
    <w:rsid w:val="003744F6"/>
    <w:rsid w:val="003745E1"/>
    <w:rsid w:val="003760D3"/>
    <w:rsid w:val="003768A9"/>
    <w:rsid w:val="003769D7"/>
    <w:rsid w:val="00376F7A"/>
    <w:rsid w:val="003816C6"/>
    <w:rsid w:val="00381A89"/>
    <w:rsid w:val="00383666"/>
    <w:rsid w:val="00383E27"/>
    <w:rsid w:val="0038510D"/>
    <w:rsid w:val="00385C70"/>
    <w:rsid w:val="00386DC3"/>
    <w:rsid w:val="003878F1"/>
    <w:rsid w:val="0039239D"/>
    <w:rsid w:val="00393AE7"/>
    <w:rsid w:val="00394F5B"/>
    <w:rsid w:val="0039626C"/>
    <w:rsid w:val="003969BE"/>
    <w:rsid w:val="00397A05"/>
    <w:rsid w:val="003A025F"/>
    <w:rsid w:val="003A1CC5"/>
    <w:rsid w:val="003A273A"/>
    <w:rsid w:val="003A4B11"/>
    <w:rsid w:val="003A5BAA"/>
    <w:rsid w:val="003A655F"/>
    <w:rsid w:val="003A724B"/>
    <w:rsid w:val="003B0254"/>
    <w:rsid w:val="003B0DD2"/>
    <w:rsid w:val="003B2F1D"/>
    <w:rsid w:val="003B45B1"/>
    <w:rsid w:val="003B5129"/>
    <w:rsid w:val="003B6E3E"/>
    <w:rsid w:val="003B7729"/>
    <w:rsid w:val="003C0367"/>
    <w:rsid w:val="003C08EE"/>
    <w:rsid w:val="003C352D"/>
    <w:rsid w:val="003D14F8"/>
    <w:rsid w:val="003D1C7C"/>
    <w:rsid w:val="003D1FF3"/>
    <w:rsid w:val="003D3C39"/>
    <w:rsid w:val="003D3CAC"/>
    <w:rsid w:val="003D48DB"/>
    <w:rsid w:val="003D53A1"/>
    <w:rsid w:val="003D5A46"/>
    <w:rsid w:val="003D5DBD"/>
    <w:rsid w:val="003E1B92"/>
    <w:rsid w:val="003E25A6"/>
    <w:rsid w:val="003E3A79"/>
    <w:rsid w:val="003E4D97"/>
    <w:rsid w:val="003E6570"/>
    <w:rsid w:val="003F000F"/>
    <w:rsid w:val="003F083E"/>
    <w:rsid w:val="003F1399"/>
    <w:rsid w:val="003F190C"/>
    <w:rsid w:val="003F31CF"/>
    <w:rsid w:val="003F3A71"/>
    <w:rsid w:val="003F3C0F"/>
    <w:rsid w:val="003F3FA9"/>
    <w:rsid w:val="003F49C7"/>
    <w:rsid w:val="003F6084"/>
    <w:rsid w:val="003F6B97"/>
    <w:rsid w:val="003F70AB"/>
    <w:rsid w:val="004008AA"/>
    <w:rsid w:val="00400C7D"/>
    <w:rsid w:val="00401657"/>
    <w:rsid w:val="00401E8D"/>
    <w:rsid w:val="00402466"/>
    <w:rsid w:val="004026BE"/>
    <w:rsid w:val="004027A4"/>
    <w:rsid w:val="00403162"/>
    <w:rsid w:val="004034CD"/>
    <w:rsid w:val="0040395D"/>
    <w:rsid w:val="00404351"/>
    <w:rsid w:val="00404FD1"/>
    <w:rsid w:val="004054BD"/>
    <w:rsid w:val="0040645F"/>
    <w:rsid w:val="00410A19"/>
    <w:rsid w:val="00411379"/>
    <w:rsid w:val="004118F7"/>
    <w:rsid w:val="00413A7E"/>
    <w:rsid w:val="00414600"/>
    <w:rsid w:val="00420CFC"/>
    <w:rsid w:val="00421C55"/>
    <w:rsid w:val="0042250E"/>
    <w:rsid w:val="00422536"/>
    <w:rsid w:val="00422861"/>
    <w:rsid w:val="00425FE4"/>
    <w:rsid w:val="0042728F"/>
    <w:rsid w:val="0042734E"/>
    <w:rsid w:val="00427493"/>
    <w:rsid w:val="004314DB"/>
    <w:rsid w:val="00431958"/>
    <w:rsid w:val="00432274"/>
    <w:rsid w:val="004327C8"/>
    <w:rsid w:val="004340D2"/>
    <w:rsid w:val="004347E3"/>
    <w:rsid w:val="00435E7D"/>
    <w:rsid w:val="00441503"/>
    <w:rsid w:val="00441821"/>
    <w:rsid w:val="00441A74"/>
    <w:rsid w:val="00441B14"/>
    <w:rsid w:val="00441CDF"/>
    <w:rsid w:val="00441EC3"/>
    <w:rsid w:val="00442600"/>
    <w:rsid w:val="00443837"/>
    <w:rsid w:val="00443878"/>
    <w:rsid w:val="00443F41"/>
    <w:rsid w:val="0044545E"/>
    <w:rsid w:val="0044568B"/>
    <w:rsid w:val="00445A25"/>
    <w:rsid w:val="00446DAC"/>
    <w:rsid w:val="00446E49"/>
    <w:rsid w:val="00450C8F"/>
    <w:rsid w:val="00452232"/>
    <w:rsid w:val="00452974"/>
    <w:rsid w:val="004538E1"/>
    <w:rsid w:val="00453A65"/>
    <w:rsid w:val="004558D2"/>
    <w:rsid w:val="00455F5C"/>
    <w:rsid w:val="0045738D"/>
    <w:rsid w:val="0045779E"/>
    <w:rsid w:val="004605E2"/>
    <w:rsid w:val="00462AAB"/>
    <w:rsid w:val="00462ED6"/>
    <w:rsid w:val="00465E15"/>
    <w:rsid w:val="00466C62"/>
    <w:rsid w:val="00472582"/>
    <w:rsid w:val="00472984"/>
    <w:rsid w:val="00474E4A"/>
    <w:rsid w:val="004804B3"/>
    <w:rsid w:val="00480515"/>
    <w:rsid w:val="00480D58"/>
    <w:rsid w:val="00480FD2"/>
    <w:rsid w:val="00481CB7"/>
    <w:rsid w:val="00481F99"/>
    <w:rsid w:val="004824E9"/>
    <w:rsid w:val="00482564"/>
    <w:rsid w:val="00482C35"/>
    <w:rsid w:val="004841FB"/>
    <w:rsid w:val="0048698E"/>
    <w:rsid w:val="00486F84"/>
    <w:rsid w:val="00487104"/>
    <w:rsid w:val="00491B37"/>
    <w:rsid w:val="00491E25"/>
    <w:rsid w:val="004920E5"/>
    <w:rsid w:val="004926B8"/>
    <w:rsid w:val="00493403"/>
    <w:rsid w:val="00494800"/>
    <w:rsid w:val="004953E1"/>
    <w:rsid w:val="00496179"/>
    <w:rsid w:val="004971B1"/>
    <w:rsid w:val="004A0BFE"/>
    <w:rsid w:val="004A0C9D"/>
    <w:rsid w:val="004A264F"/>
    <w:rsid w:val="004A2FDD"/>
    <w:rsid w:val="004A2FE8"/>
    <w:rsid w:val="004A3B4D"/>
    <w:rsid w:val="004A4DAA"/>
    <w:rsid w:val="004A5CAF"/>
    <w:rsid w:val="004A77B6"/>
    <w:rsid w:val="004A7ABB"/>
    <w:rsid w:val="004B0A72"/>
    <w:rsid w:val="004B1403"/>
    <w:rsid w:val="004B2744"/>
    <w:rsid w:val="004B5599"/>
    <w:rsid w:val="004B55DF"/>
    <w:rsid w:val="004B5CD1"/>
    <w:rsid w:val="004C178B"/>
    <w:rsid w:val="004C2313"/>
    <w:rsid w:val="004C467A"/>
    <w:rsid w:val="004C552D"/>
    <w:rsid w:val="004C5534"/>
    <w:rsid w:val="004C56FD"/>
    <w:rsid w:val="004C5C3D"/>
    <w:rsid w:val="004C5E5D"/>
    <w:rsid w:val="004D1EB1"/>
    <w:rsid w:val="004D3BBE"/>
    <w:rsid w:val="004D4412"/>
    <w:rsid w:val="004D5816"/>
    <w:rsid w:val="004D5CAD"/>
    <w:rsid w:val="004D7679"/>
    <w:rsid w:val="004D7B3F"/>
    <w:rsid w:val="004E04E0"/>
    <w:rsid w:val="004E0BE4"/>
    <w:rsid w:val="004E0EFF"/>
    <w:rsid w:val="004E2053"/>
    <w:rsid w:val="004E2308"/>
    <w:rsid w:val="004E361D"/>
    <w:rsid w:val="004E4BD2"/>
    <w:rsid w:val="004E6457"/>
    <w:rsid w:val="004E684A"/>
    <w:rsid w:val="004E7077"/>
    <w:rsid w:val="004F143A"/>
    <w:rsid w:val="004F4670"/>
    <w:rsid w:val="004F7C16"/>
    <w:rsid w:val="00501510"/>
    <w:rsid w:val="005026DF"/>
    <w:rsid w:val="00503836"/>
    <w:rsid w:val="005048DE"/>
    <w:rsid w:val="00504EF2"/>
    <w:rsid w:val="00506DE2"/>
    <w:rsid w:val="00513E8C"/>
    <w:rsid w:val="005141A7"/>
    <w:rsid w:val="005153AB"/>
    <w:rsid w:val="005243B6"/>
    <w:rsid w:val="005277C6"/>
    <w:rsid w:val="005304C4"/>
    <w:rsid w:val="00536C4A"/>
    <w:rsid w:val="00536DF3"/>
    <w:rsid w:val="005418B8"/>
    <w:rsid w:val="00541CDA"/>
    <w:rsid w:val="00542021"/>
    <w:rsid w:val="00542DE1"/>
    <w:rsid w:val="00544589"/>
    <w:rsid w:val="00544EAD"/>
    <w:rsid w:val="005457B7"/>
    <w:rsid w:val="00545AF2"/>
    <w:rsid w:val="00546E11"/>
    <w:rsid w:val="005470D8"/>
    <w:rsid w:val="0054748E"/>
    <w:rsid w:val="005474CC"/>
    <w:rsid w:val="00550691"/>
    <w:rsid w:val="00550C4B"/>
    <w:rsid w:val="0055142B"/>
    <w:rsid w:val="00551AE0"/>
    <w:rsid w:val="0055262B"/>
    <w:rsid w:val="00553EB7"/>
    <w:rsid w:val="00557BC3"/>
    <w:rsid w:val="0056069B"/>
    <w:rsid w:val="00560E64"/>
    <w:rsid w:val="00561E4A"/>
    <w:rsid w:val="005622AB"/>
    <w:rsid w:val="00562628"/>
    <w:rsid w:val="005635BF"/>
    <w:rsid w:val="005639DA"/>
    <w:rsid w:val="00566863"/>
    <w:rsid w:val="00566CAA"/>
    <w:rsid w:val="0056776D"/>
    <w:rsid w:val="00567B87"/>
    <w:rsid w:val="005716A6"/>
    <w:rsid w:val="00571E30"/>
    <w:rsid w:val="00572381"/>
    <w:rsid w:val="005743C5"/>
    <w:rsid w:val="00574F99"/>
    <w:rsid w:val="0057786D"/>
    <w:rsid w:val="0057790C"/>
    <w:rsid w:val="005816C9"/>
    <w:rsid w:val="00581862"/>
    <w:rsid w:val="00583649"/>
    <w:rsid w:val="005838C3"/>
    <w:rsid w:val="00584081"/>
    <w:rsid w:val="005863FA"/>
    <w:rsid w:val="00586F8A"/>
    <w:rsid w:val="0058766B"/>
    <w:rsid w:val="00587E7A"/>
    <w:rsid w:val="00591B75"/>
    <w:rsid w:val="00592BF2"/>
    <w:rsid w:val="00594619"/>
    <w:rsid w:val="00594772"/>
    <w:rsid w:val="00594A87"/>
    <w:rsid w:val="005A0135"/>
    <w:rsid w:val="005A0ED3"/>
    <w:rsid w:val="005A16E6"/>
    <w:rsid w:val="005A218A"/>
    <w:rsid w:val="005A2877"/>
    <w:rsid w:val="005A5EA8"/>
    <w:rsid w:val="005A5F42"/>
    <w:rsid w:val="005A6A5B"/>
    <w:rsid w:val="005A75C2"/>
    <w:rsid w:val="005B0120"/>
    <w:rsid w:val="005B09B3"/>
    <w:rsid w:val="005B2074"/>
    <w:rsid w:val="005B4F1C"/>
    <w:rsid w:val="005B4F2C"/>
    <w:rsid w:val="005B51DF"/>
    <w:rsid w:val="005B6CBA"/>
    <w:rsid w:val="005C08FF"/>
    <w:rsid w:val="005C307E"/>
    <w:rsid w:val="005C3451"/>
    <w:rsid w:val="005C3BE6"/>
    <w:rsid w:val="005C43D8"/>
    <w:rsid w:val="005C6EF7"/>
    <w:rsid w:val="005D05E2"/>
    <w:rsid w:val="005D1731"/>
    <w:rsid w:val="005D2F90"/>
    <w:rsid w:val="005D3042"/>
    <w:rsid w:val="005D30B4"/>
    <w:rsid w:val="005D3A7D"/>
    <w:rsid w:val="005D73F6"/>
    <w:rsid w:val="005E028C"/>
    <w:rsid w:val="005E16F4"/>
    <w:rsid w:val="005E1D60"/>
    <w:rsid w:val="005E2D7C"/>
    <w:rsid w:val="005E4EB3"/>
    <w:rsid w:val="005E4F83"/>
    <w:rsid w:val="005E56BE"/>
    <w:rsid w:val="005E5832"/>
    <w:rsid w:val="005E5A63"/>
    <w:rsid w:val="005E652A"/>
    <w:rsid w:val="005E68CF"/>
    <w:rsid w:val="005E740E"/>
    <w:rsid w:val="005E7BA8"/>
    <w:rsid w:val="005F0417"/>
    <w:rsid w:val="005F43E3"/>
    <w:rsid w:val="005F464E"/>
    <w:rsid w:val="005F4A40"/>
    <w:rsid w:val="005F510E"/>
    <w:rsid w:val="005F6FF8"/>
    <w:rsid w:val="005F7DEE"/>
    <w:rsid w:val="0060216F"/>
    <w:rsid w:val="006025B9"/>
    <w:rsid w:val="006033C9"/>
    <w:rsid w:val="0060360B"/>
    <w:rsid w:val="006064C5"/>
    <w:rsid w:val="0061038E"/>
    <w:rsid w:val="00611F51"/>
    <w:rsid w:val="006130B6"/>
    <w:rsid w:val="00613E25"/>
    <w:rsid w:val="00613EE1"/>
    <w:rsid w:val="00614438"/>
    <w:rsid w:val="00615097"/>
    <w:rsid w:val="0061753D"/>
    <w:rsid w:val="00621A72"/>
    <w:rsid w:val="00622901"/>
    <w:rsid w:val="006259EC"/>
    <w:rsid w:val="00627EEF"/>
    <w:rsid w:val="00627F53"/>
    <w:rsid w:val="006334BF"/>
    <w:rsid w:val="00633626"/>
    <w:rsid w:val="00633FA5"/>
    <w:rsid w:val="00634C63"/>
    <w:rsid w:val="00635A6B"/>
    <w:rsid w:val="006378EC"/>
    <w:rsid w:val="00637A58"/>
    <w:rsid w:val="006414EF"/>
    <w:rsid w:val="0064235C"/>
    <w:rsid w:val="006447CA"/>
    <w:rsid w:val="006451A3"/>
    <w:rsid w:val="00645356"/>
    <w:rsid w:val="006457C5"/>
    <w:rsid w:val="00645FAA"/>
    <w:rsid w:val="0064667B"/>
    <w:rsid w:val="006469D8"/>
    <w:rsid w:val="00646E2D"/>
    <w:rsid w:val="00647358"/>
    <w:rsid w:val="0065355D"/>
    <w:rsid w:val="006563D6"/>
    <w:rsid w:val="0065691D"/>
    <w:rsid w:val="00657912"/>
    <w:rsid w:val="0066139E"/>
    <w:rsid w:val="006613AD"/>
    <w:rsid w:val="006627F6"/>
    <w:rsid w:val="00663288"/>
    <w:rsid w:val="006635D5"/>
    <w:rsid w:val="006639CA"/>
    <w:rsid w:val="006639E9"/>
    <w:rsid w:val="00666316"/>
    <w:rsid w:val="00667670"/>
    <w:rsid w:val="00667ECA"/>
    <w:rsid w:val="00667F86"/>
    <w:rsid w:val="00672451"/>
    <w:rsid w:val="00673BBB"/>
    <w:rsid w:val="006748EC"/>
    <w:rsid w:val="00676084"/>
    <w:rsid w:val="00680DB6"/>
    <w:rsid w:val="006810B5"/>
    <w:rsid w:val="0068143B"/>
    <w:rsid w:val="00681C6B"/>
    <w:rsid w:val="0068277F"/>
    <w:rsid w:val="006830F8"/>
    <w:rsid w:val="00683707"/>
    <w:rsid w:val="00683E2F"/>
    <w:rsid w:val="006859DE"/>
    <w:rsid w:val="00691613"/>
    <w:rsid w:val="00691956"/>
    <w:rsid w:val="00692251"/>
    <w:rsid w:val="00692412"/>
    <w:rsid w:val="00692775"/>
    <w:rsid w:val="00692CBE"/>
    <w:rsid w:val="0069511E"/>
    <w:rsid w:val="00695594"/>
    <w:rsid w:val="00696AC9"/>
    <w:rsid w:val="00697B4F"/>
    <w:rsid w:val="006A0731"/>
    <w:rsid w:val="006A1DBB"/>
    <w:rsid w:val="006A3620"/>
    <w:rsid w:val="006A38D2"/>
    <w:rsid w:val="006A42C4"/>
    <w:rsid w:val="006A4A70"/>
    <w:rsid w:val="006A4C65"/>
    <w:rsid w:val="006A70E1"/>
    <w:rsid w:val="006A7C06"/>
    <w:rsid w:val="006A7F34"/>
    <w:rsid w:val="006B2A80"/>
    <w:rsid w:val="006B2A8A"/>
    <w:rsid w:val="006B2CE4"/>
    <w:rsid w:val="006B3588"/>
    <w:rsid w:val="006B4017"/>
    <w:rsid w:val="006B4103"/>
    <w:rsid w:val="006B4861"/>
    <w:rsid w:val="006B49EB"/>
    <w:rsid w:val="006B525D"/>
    <w:rsid w:val="006B5E55"/>
    <w:rsid w:val="006B702B"/>
    <w:rsid w:val="006B7262"/>
    <w:rsid w:val="006C04B4"/>
    <w:rsid w:val="006C04FE"/>
    <w:rsid w:val="006C4881"/>
    <w:rsid w:val="006C4AFC"/>
    <w:rsid w:val="006C716F"/>
    <w:rsid w:val="006D287D"/>
    <w:rsid w:val="006D300B"/>
    <w:rsid w:val="006D3BF9"/>
    <w:rsid w:val="006D3D3C"/>
    <w:rsid w:val="006D5C1E"/>
    <w:rsid w:val="006D60FE"/>
    <w:rsid w:val="006D6737"/>
    <w:rsid w:val="006D6A0F"/>
    <w:rsid w:val="006D7F86"/>
    <w:rsid w:val="006E6E48"/>
    <w:rsid w:val="006E6E5B"/>
    <w:rsid w:val="006E76A6"/>
    <w:rsid w:val="006F047D"/>
    <w:rsid w:val="006F10BA"/>
    <w:rsid w:val="006F1D72"/>
    <w:rsid w:val="006F299C"/>
    <w:rsid w:val="006F553F"/>
    <w:rsid w:val="006F558F"/>
    <w:rsid w:val="006F6071"/>
    <w:rsid w:val="00700120"/>
    <w:rsid w:val="007005C6"/>
    <w:rsid w:val="00701AA2"/>
    <w:rsid w:val="00704249"/>
    <w:rsid w:val="00705132"/>
    <w:rsid w:val="00705F50"/>
    <w:rsid w:val="00705F6D"/>
    <w:rsid w:val="00706705"/>
    <w:rsid w:val="00706ABB"/>
    <w:rsid w:val="00706C38"/>
    <w:rsid w:val="00710AC4"/>
    <w:rsid w:val="00710C2F"/>
    <w:rsid w:val="007123D8"/>
    <w:rsid w:val="0071269F"/>
    <w:rsid w:val="00713B37"/>
    <w:rsid w:val="007147FC"/>
    <w:rsid w:val="007148ED"/>
    <w:rsid w:val="007149F9"/>
    <w:rsid w:val="0071508C"/>
    <w:rsid w:val="007173FF"/>
    <w:rsid w:val="00720885"/>
    <w:rsid w:val="007215E9"/>
    <w:rsid w:val="00722CA0"/>
    <w:rsid w:val="00722DA8"/>
    <w:rsid w:val="0072325D"/>
    <w:rsid w:val="00724C4E"/>
    <w:rsid w:val="00726F03"/>
    <w:rsid w:val="007272B9"/>
    <w:rsid w:val="00730284"/>
    <w:rsid w:val="0073125C"/>
    <w:rsid w:val="00732A23"/>
    <w:rsid w:val="00733515"/>
    <w:rsid w:val="007341E4"/>
    <w:rsid w:val="00736046"/>
    <w:rsid w:val="00740102"/>
    <w:rsid w:val="00740BE9"/>
    <w:rsid w:val="00741322"/>
    <w:rsid w:val="007415F6"/>
    <w:rsid w:val="00743FD4"/>
    <w:rsid w:val="007447D8"/>
    <w:rsid w:val="00745757"/>
    <w:rsid w:val="00745B9D"/>
    <w:rsid w:val="0074602C"/>
    <w:rsid w:val="007461AC"/>
    <w:rsid w:val="007463C1"/>
    <w:rsid w:val="0075230D"/>
    <w:rsid w:val="007556CC"/>
    <w:rsid w:val="007558E6"/>
    <w:rsid w:val="00756AB2"/>
    <w:rsid w:val="00756C4F"/>
    <w:rsid w:val="007575E5"/>
    <w:rsid w:val="00757D78"/>
    <w:rsid w:val="007632DF"/>
    <w:rsid w:val="00763FAD"/>
    <w:rsid w:val="00764C4C"/>
    <w:rsid w:val="0076674A"/>
    <w:rsid w:val="00766FD5"/>
    <w:rsid w:val="00770B2E"/>
    <w:rsid w:val="00770BA2"/>
    <w:rsid w:val="0077314A"/>
    <w:rsid w:val="007764A7"/>
    <w:rsid w:val="00776A5A"/>
    <w:rsid w:val="0077741F"/>
    <w:rsid w:val="007775DC"/>
    <w:rsid w:val="007806CA"/>
    <w:rsid w:val="0078107E"/>
    <w:rsid w:val="00782D80"/>
    <w:rsid w:val="0078378A"/>
    <w:rsid w:val="007837FD"/>
    <w:rsid w:val="007847A0"/>
    <w:rsid w:val="00784D76"/>
    <w:rsid w:val="00787499"/>
    <w:rsid w:val="00787E45"/>
    <w:rsid w:val="007910E1"/>
    <w:rsid w:val="007914DE"/>
    <w:rsid w:val="0079254B"/>
    <w:rsid w:val="00792636"/>
    <w:rsid w:val="00793986"/>
    <w:rsid w:val="00793FE4"/>
    <w:rsid w:val="00794578"/>
    <w:rsid w:val="00794EB5"/>
    <w:rsid w:val="00795499"/>
    <w:rsid w:val="00796B2F"/>
    <w:rsid w:val="007A021A"/>
    <w:rsid w:val="007A1386"/>
    <w:rsid w:val="007A1532"/>
    <w:rsid w:val="007A324D"/>
    <w:rsid w:val="007A53F7"/>
    <w:rsid w:val="007A67BD"/>
    <w:rsid w:val="007A6AF7"/>
    <w:rsid w:val="007A6D19"/>
    <w:rsid w:val="007B0C2E"/>
    <w:rsid w:val="007B3883"/>
    <w:rsid w:val="007B43AF"/>
    <w:rsid w:val="007B5B31"/>
    <w:rsid w:val="007C110B"/>
    <w:rsid w:val="007C33BD"/>
    <w:rsid w:val="007C4F18"/>
    <w:rsid w:val="007D230A"/>
    <w:rsid w:val="007D2B48"/>
    <w:rsid w:val="007D4CBE"/>
    <w:rsid w:val="007D6533"/>
    <w:rsid w:val="007D6A1B"/>
    <w:rsid w:val="007D6B00"/>
    <w:rsid w:val="007D6C8E"/>
    <w:rsid w:val="007E078A"/>
    <w:rsid w:val="007E0AAC"/>
    <w:rsid w:val="007E1809"/>
    <w:rsid w:val="007E2052"/>
    <w:rsid w:val="007E2BA1"/>
    <w:rsid w:val="007E3A33"/>
    <w:rsid w:val="007E4149"/>
    <w:rsid w:val="007E49FF"/>
    <w:rsid w:val="007E4D9E"/>
    <w:rsid w:val="007E63C0"/>
    <w:rsid w:val="007E6AF0"/>
    <w:rsid w:val="007E7E7F"/>
    <w:rsid w:val="007F0D32"/>
    <w:rsid w:val="007F0DDB"/>
    <w:rsid w:val="007F4740"/>
    <w:rsid w:val="007F4A77"/>
    <w:rsid w:val="007F65C1"/>
    <w:rsid w:val="007F7B73"/>
    <w:rsid w:val="0080048D"/>
    <w:rsid w:val="00801CEE"/>
    <w:rsid w:val="00801D19"/>
    <w:rsid w:val="00802812"/>
    <w:rsid w:val="008039FE"/>
    <w:rsid w:val="008042F8"/>
    <w:rsid w:val="00805D95"/>
    <w:rsid w:val="008060DE"/>
    <w:rsid w:val="0080740B"/>
    <w:rsid w:val="00810746"/>
    <w:rsid w:val="00811518"/>
    <w:rsid w:val="00814504"/>
    <w:rsid w:val="00816DB1"/>
    <w:rsid w:val="00822F60"/>
    <w:rsid w:val="0082363B"/>
    <w:rsid w:val="0082578E"/>
    <w:rsid w:val="00825BA3"/>
    <w:rsid w:val="00825ED7"/>
    <w:rsid w:val="00834DD2"/>
    <w:rsid w:val="008358C9"/>
    <w:rsid w:val="00836895"/>
    <w:rsid w:val="00837E9E"/>
    <w:rsid w:val="00837F51"/>
    <w:rsid w:val="00841CBF"/>
    <w:rsid w:val="008420F9"/>
    <w:rsid w:val="00843CF0"/>
    <w:rsid w:val="00846C83"/>
    <w:rsid w:val="0085324F"/>
    <w:rsid w:val="00853769"/>
    <w:rsid w:val="008561BE"/>
    <w:rsid w:val="00857241"/>
    <w:rsid w:val="008615E7"/>
    <w:rsid w:val="0086387F"/>
    <w:rsid w:val="00864029"/>
    <w:rsid w:val="0086426F"/>
    <w:rsid w:val="00864381"/>
    <w:rsid w:val="00864E4D"/>
    <w:rsid w:val="00865524"/>
    <w:rsid w:val="008728B1"/>
    <w:rsid w:val="00872E08"/>
    <w:rsid w:val="00873A07"/>
    <w:rsid w:val="00873BA2"/>
    <w:rsid w:val="00874BEA"/>
    <w:rsid w:val="0087595E"/>
    <w:rsid w:val="0088135B"/>
    <w:rsid w:val="008816EF"/>
    <w:rsid w:val="0088170B"/>
    <w:rsid w:val="0088186A"/>
    <w:rsid w:val="0088289E"/>
    <w:rsid w:val="00882BFE"/>
    <w:rsid w:val="00884CA4"/>
    <w:rsid w:val="00884F40"/>
    <w:rsid w:val="008858D1"/>
    <w:rsid w:val="00885931"/>
    <w:rsid w:val="00885D9A"/>
    <w:rsid w:val="00885FA1"/>
    <w:rsid w:val="0088775B"/>
    <w:rsid w:val="0089017C"/>
    <w:rsid w:val="008912E1"/>
    <w:rsid w:val="00891986"/>
    <w:rsid w:val="00891CE7"/>
    <w:rsid w:val="0089230C"/>
    <w:rsid w:val="00892B9D"/>
    <w:rsid w:val="00893BFC"/>
    <w:rsid w:val="0089637C"/>
    <w:rsid w:val="00897548"/>
    <w:rsid w:val="00897918"/>
    <w:rsid w:val="008A0958"/>
    <w:rsid w:val="008A0D98"/>
    <w:rsid w:val="008A1814"/>
    <w:rsid w:val="008A2FCA"/>
    <w:rsid w:val="008A3198"/>
    <w:rsid w:val="008A3C0D"/>
    <w:rsid w:val="008A4E6D"/>
    <w:rsid w:val="008A4ECD"/>
    <w:rsid w:val="008A5F95"/>
    <w:rsid w:val="008A731C"/>
    <w:rsid w:val="008A73C6"/>
    <w:rsid w:val="008B01BE"/>
    <w:rsid w:val="008B0B4A"/>
    <w:rsid w:val="008B1928"/>
    <w:rsid w:val="008B2B1F"/>
    <w:rsid w:val="008B354B"/>
    <w:rsid w:val="008B562F"/>
    <w:rsid w:val="008B6CF0"/>
    <w:rsid w:val="008B71FE"/>
    <w:rsid w:val="008C04F2"/>
    <w:rsid w:val="008C1966"/>
    <w:rsid w:val="008C2BAA"/>
    <w:rsid w:val="008C2CDB"/>
    <w:rsid w:val="008C3D68"/>
    <w:rsid w:val="008C69D0"/>
    <w:rsid w:val="008D0968"/>
    <w:rsid w:val="008D0B0C"/>
    <w:rsid w:val="008D0E7C"/>
    <w:rsid w:val="008D3370"/>
    <w:rsid w:val="008D4A1F"/>
    <w:rsid w:val="008D507F"/>
    <w:rsid w:val="008D563D"/>
    <w:rsid w:val="008D5863"/>
    <w:rsid w:val="008D6A94"/>
    <w:rsid w:val="008D7351"/>
    <w:rsid w:val="008D762B"/>
    <w:rsid w:val="008E0CB4"/>
    <w:rsid w:val="008E1011"/>
    <w:rsid w:val="008E30C6"/>
    <w:rsid w:val="008E56DA"/>
    <w:rsid w:val="008E5D6A"/>
    <w:rsid w:val="008E69CD"/>
    <w:rsid w:val="008E6F6A"/>
    <w:rsid w:val="008E7E1E"/>
    <w:rsid w:val="008F007B"/>
    <w:rsid w:val="008F2792"/>
    <w:rsid w:val="008F2BBC"/>
    <w:rsid w:val="008F5E8E"/>
    <w:rsid w:val="008F7190"/>
    <w:rsid w:val="0090004B"/>
    <w:rsid w:val="00903465"/>
    <w:rsid w:val="00905EE9"/>
    <w:rsid w:val="00906076"/>
    <w:rsid w:val="009064FC"/>
    <w:rsid w:val="00910283"/>
    <w:rsid w:val="00910AE6"/>
    <w:rsid w:val="00911AB9"/>
    <w:rsid w:val="009126BB"/>
    <w:rsid w:val="0091271D"/>
    <w:rsid w:val="00914668"/>
    <w:rsid w:val="00914C96"/>
    <w:rsid w:val="009154FF"/>
    <w:rsid w:val="009169B3"/>
    <w:rsid w:val="00917D71"/>
    <w:rsid w:val="00920784"/>
    <w:rsid w:val="00920B41"/>
    <w:rsid w:val="00920C53"/>
    <w:rsid w:val="0092157A"/>
    <w:rsid w:val="0092518E"/>
    <w:rsid w:val="009259FD"/>
    <w:rsid w:val="0092672B"/>
    <w:rsid w:val="009308BF"/>
    <w:rsid w:val="009314FE"/>
    <w:rsid w:val="009330B7"/>
    <w:rsid w:val="00933803"/>
    <w:rsid w:val="00933AA2"/>
    <w:rsid w:val="0093455B"/>
    <w:rsid w:val="00935673"/>
    <w:rsid w:val="009368FE"/>
    <w:rsid w:val="00936A98"/>
    <w:rsid w:val="00937A96"/>
    <w:rsid w:val="00937B91"/>
    <w:rsid w:val="00940138"/>
    <w:rsid w:val="00940714"/>
    <w:rsid w:val="0094189B"/>
    <w:rsid w:val="00943518"/>
    <w:rsid w:val="00944899"/>
    <w:rsid w:val="0094497C"/>
    <w:rsid w:val="00944B61"/>
    <w:rsid w:val="00947276"/>
    <w:rsid w:val="00947B03"/>
    <w:rsid w:val="00954B36"/>
    <w:rsid w:val="00955F74"/>
    <w:rsid w:val="00956E60"/>
    <w:rsid w:val="00956E71"/>
    <w:rsid w:val="00957964"/>
    <w:rsid w:val="00957A34"/>
    <w:rsid w:val="0096063C"/>
    <w:rsid w:val="00962272"/>
    <w:rsid w:val="00962436"/>
    <w:rsid w:val="00963A92"/>
    <w:rsid w:val="00963B11"/>
    <w:rsid w:val="0096532D"/>
    <w:rsid w:val="00965A53"/>
    <w:rsid w:val="00966823"/>
    <w:rsid w:val="00967D48"/>
    <w:rsid w:val="00970748"/>
    <w:rsid w:val="00970A4D"/>
    <w:rsid w:val="00970AA6"/>
    <w:rsid w:val="00970BBC"/>
    <w:rsid w:val="009713CE"/>
    <w:rsid w:val="00971D88"/>
    <w:rsid w:val="00972001"/>
    <w:rsid w:val="00972965"/>
    <w:rsid w:val="00974853"/>
    <w:rsid w:val="00974955"/>
    <w:rsid w:val="0097583A"/>
    <w:rsid w:val="00975E9B"/>
    <w:rsid w:val="009767A9"/>
    <w:rsid w:val="00976AA9"/>
    <w:rsid w:val="00977C34"/>
    <w:rsid w:val="00980A1A"/>
    <w:rsid w:val="00980C5D"/>
    <w:rsid w:val="009810C5"/>
    <w:rsid w:val="009829F3"/>
    <w:rsid w:val="00984BDE"/>
    <w:rsid w:val="0098558B"/>
    <w:rsid w:val="00985960"/>
    <w:rsid w:val="00985E6E"/>
    <w:rsid w:val="00986EA9"/>
    <w:rsid w:val="009879AB"/>
    <w:rsid w:val="00990183"/>
    <w:rsid w:val="009907E6"/>
    <w:rsid w:val="00991437"/>
    <w:rsid w:val="0099401A"/>
    <w:rsid w:val="009943BD"/>
    <w:rsid w:val="009948CF"/>
    <w:rsid w:val="009949A4"/>
    <w:rsid w:val="0099691B"/>
    <w:rsid w:val="009975B2"/>
    <w:rsid w:val="009A05A0"/>
    <w:rsid w:val="009A18BF"/>
    <w:rsid w:val="009A680C"/>
    <w:rsid w:val="009A78D7"/>
    <w:rsid w:val="009A7CA0"/>
    <w:rsid w:val="009B5F79"/>
    <w:rsid w:val="009B7076"/>
    <w:rsid w:val="009C0212"/>
    <w:rsid w:val="009C098F"/>
    <w:rsid w:val="009C14AA"/>
    <w:rsid w:val="009C1B48"/>
    <w:rsid w:val="009C3F99"/>
    <w:rsid w:val="009C4324"/>
    <w:rsid w:val="009C4778"/>
    <w:rsid w:val="009C5E79"/>
    <w:rsid w:val="009C6148"/>
    <w:rsid w:val="009C769D"/>
    <w:rsid w:val="009D1E05"/>
    <w:rsid w:val="009D2B02"/>
    <w:rsid w:val="009D33A6"/>
    <w:rsid w:val="009D53EE"/>
    <w:rsid w:val="009E066A"/>
    <w:rsid w:val="009E0BD1"/>
    <w:rsid w:val="009E1D04"/>
    <w:rsid w:val="009E4443"/>
    <w:rsid w:val="009E6EE5"/>
    <w:rsid w:val="009E7448"/>
    <w:rsid w:val="009E7788"/>
    <w:rsid w:val="009F08CE"/>
    <w:rsid w:val="009F1BB1"/>
    <w:rsid w:val="009F1FB6"/>
    <w:rsid w:val="009F2D57"/>
    <w:rsid w:val="009F3C0E"/>
    <w:rsid w:val="009F3FBE"/>
    <w:rsid w:val="00A0066B"/>
    <w:rsid w:val="00A03A34"/>
    <w:rsid w:val="00A04EE7"/>
    <w:rsid w:val="00A065B3"/>
    <w:rsid w:val="00A0796A"/>
    <w:rsid w:val="00A1128A"/>
    <w:rsid w:val="00A1164E"/>
    <w:rsid w:val="00A1225B"/>
    <w:rsid w:val="00A12DE3"/>
    <w:rsid w:val="00A14E83"/>
    <w:rsid w:val="00A15EF0"/>
    <w:rsid w:val="00A163D7"/>
    <w:rsid w:val="00A17304"/>
    <w:rsid w:val="00A20196"/>
    <w:rsid w:val="00A20A15"/>
    <w:rsid w:val="00A210B5"/>
    <w:rsid w:val="00A21B02"/>
    <w:rsid w:val="00A21BE1"/>
    <w:rsid w:val="00A21FB3"/>
    <w:rsid w:val="00A2213A"/>
    <w:rsid w:val="00A2218D"/>
    <w:rsid w:val="00A22F1B"/>
    <w:rsid w:val="00A22FC9"/>
    <w:rsid w:val="00A24E63"/>
    <w:rsid w:val="00A2521B"/>
    <w:rsid w:val="00A25A22"/>
    <w:rsid w:val="00A25EBB"/>
    <w:rsid w:val="00A268D0"/>
    <w:rsid w:val="00A26B37"/>
    <w:rsid w:val="00A2762D"/>
    <w:rsid w:val="00A308AA"/>
    <w:rsid w:val="00A30D84"/>
    <w:rsid w:val="00A31D6D"/>
    <w:rsid w:val="00A337DA"/>
    <w:rsid w:val="00A36116"/>
    <w:rsid w:val="00A36F6E"/>
    <w:rsid w:val="00A413F3"/>
    <w:rsid w:val="00A43305"/>
    <w:rsid w:val="00A44C0F"/>
    <w:rsid w:val="00A45394"/>
    <w:rsid w:val="00A45434"/>
    <w:rsid w:val="00A466FE"/>
    <w:rsid w:val="00A4716A"/>
    <w:rsid w:val="00A474C7"/>
    <w:rsid w:val="00A50C32"/>
    <w:rsid w:val="00A514C9"/>
    <w:rsid w:val="00A51D1B"/>
    <w:rsid w:val="00A51FB6"/>
    <w:rsid w:val="00A53D5D"/>
    <w:rsid w:val="00A54A0F"/>
    <w:rsid w:val="00A54EAA"/>
    <w:rsid w:val="00A55994"/>
    <w:rsid w:val="00A57B17"/>
    <w:rsid w:val="00A624F8"/>
    <w:rsid w:val="00A64F8C"/>
    <w:rsid w:val="00A65203"/>
    <w:rsid w:val="00A65AD7"/>
    <w:rsid w:val="00A67290"/>
    <w:rsid w:val="00A6766D"/>
    <w:rsid w:val="00A70353"/>
    <w:rsid w:val="00A7044D"/>
    <w:rsid w:val="00A70769"/>
    <w:rsid w:val="00A71A19"/>
    <w:rsid w:val="00A71FE1"/>
    <w:rsid w:val="00A72D7C"/>
    <w:rsid w:val="00A733C8"/>
    <w:rsid w:val="00A73855"/>
    <w:rsid w:val="00A7468F"/>
    <w:rsid w:val="00A74D2D"/>
    <w:rsid w:val="00A759BA"/>
    <w:rsid w:val="00A77973"/>
    <w:rsid w:val="00A80231"/>
    <w:rsid w:val="00A82168"/>
    <w:rsid w:val="00A83736"/>
    <w:rsid w:val="00A839D3"/>
    <w:rsid w:val="00A845AF"/>
    <w:rsid w:val="00A84677"/>
    <w:rsid w:val="00A90BC8"/>
    <w:rsid w:val="00A90D69"/>
    <w:rsid w:val="00A91515"/>
    <w:rsid w:val="00A91BB2"/>
    <w:rsid w:val="00A94852"/>
    <w:rsid w:val="00A96A7C"/>
    <w:rsid w:val="00A96C12"/>
    <w:rsid w:val="00A973D7"/>
    <w:rsid w:val="00AA1184"/>
    <w:rsid w:val="00AA3240"/>
    <w:rsid w:val="00AA392C"/>
    <w:rsid w:val="00AA3F0A"/>
    <w:rsid w:val="00AA5212"/>
    <w:rsid w:val="00AA71EE"/>
    <w:rsid w:val="00AB0703"/>
    <w:rsid w:val="00AB0C67"/>
    <w:rsid w:val="00AB157A"/>
    <w:rsid w:val="00AB235A"/>
    <w:rsid w:val="00AB2BE0"/>
    <w:rsid w:val="00AB4EEE"/>
    <w:rsid w:val="00AB6D14"/>
    <w:rsid w:val="00AB7BED"/>
    <w:rsid w:val="00AC0F1E"/>
    <w:rsid w:val="00AC65E1"/>
    <w:rsid w:val="00AC71FF"/>
    <w:rsid w:val="00AC78AA"/>
    <w:rsid w:val="00AD01F4"/>
    <w:rsid w:val="00AD111F"/>
    <w:rsid w:val="00AD20A2"/>
    <w:rsid w:val="00AD279B"/>
    <w:rsid w:val="00AD3083"/>
    <w:rsid w:val="00AD36C3"/>
    <w:rsid w:val="00AD36E1"/>
    <w:rsid w:val="00AD49EA"/>
    <w:rsid w:val="00AD7B78"/>
    <w:rsid w:val="00AE09EC"/>
    <w:rsid w:val="00AE173A"/>
    <w:rsid w:val="00AE1A9A"/>
    <w:rsid w:val="00AE34EB"/>
    <w:rsid w:val="00AE3A12"/>
    <w:rsid w:val="00AE6105"/>
    <w:rsid w:val="00AE6831"/>
    <w:rsid w:val="00AF0AAE"/>
    <w:rsid w:val="00AF0CC7"/>
    <w:rsid w:val="00AF0D0D"/>
    <w:rsid w:val="00AF219A"/>
    <w:rsid w:val="00AF29F0"/>
    <w:rsid w:val="00AF2A40"/>
    <w:rsid w:val="00AF65D8"/>
    <w:rsid w:val="00AF68F7"/>
    <w:rsid w:val="00AF7917"/>
    <w:rsid w:val="00B00426"/>
    <w:rsid w:val="00B02277"/>
    <w:rsid w:val="00B022B0"/>
    <w:rsid w:val="00B03A8E"/>
    <w:rsid w:val="00B04A35"/>
    <w:rsid w:val="00B0747D"/>
    <w:rsid w:val="00B10EC7"/>
    <w:rsid w:val="00B11175"/>
    <w:rsid w:val="00B1151F"/>
    <w:rsid w:val="00B12AF8"/>
    <w:rsid w:val="00B13166"/>
    <w:rsid w:val="00B13681"/>
    <w:rsid w:val="00B14C6D"/>
    <w:rsid w:val="00B15DDC"/>
    <w:rsid w:val="00B15E34"/>
    <w:rsid w:val="00B1758B"/>
    <w:rsid w:val="00B2365E"/>
    <w:rsid w:val="00B24624"/>
    <w:rsid w:val="00B246A3"/>
    <w:rsid w:val="00B25178"/>
    <w:rsid w:val="00B25631"/>
    <w:rsid w:val="00B2686D"/>
    <w:rsid w:val="00B26D94"/>
    <w:rsid w:val="00B270ED"/>
    <w:rsid w:val="00B27F0B"/>
    <w:rsid w:val="00B300AE"/>
    <w:rsid w:val="00B3096A"/>
    <w:rsid w:val="00B32A83"/>
    <w:rsid w:val="00B344E7"/>
    <w:rsid w:val="00B349AB"/>
    <w:rsid w:val="00B34A6D"/>
    <w:rsid w:val="00B3538E"/>
    <w:rsid w:val="00B35D1B"/>
    <w:rsid w:val="00B363E4"/>
    <w:rsid w:val="00B3770A"/>
    <w:rsid w:val="00B40162"/>
    <w:rsid w:val="00B402D5"/>
    <w:rsid w:val="00B402DF"/>
    <w:rsid w:val="00B403BD"/>
    <w:rsid w:val="00B46C44"/>
    <w:rsid w:val="00B47A48"/>
    <w:rsid w:val="00B47EBE"/>
    <w:rsid w:val="00B50207"/>
    <w:rsid w:val="00B50B52"/>
    <w:rsid w:val="00B50CB3"/>
    <w:rsid w:val="00B52988"/>
    <w:rsid w:val="00B5365C"/>
    <w:rsid w:val="00B560F9"/>
    <w:rsid w:val="00B56D2D"/>
    <w:rsid w:val="00B56DDF"/>
    <w:rsid w:val="00B62FE3"/>
    <w:rsid w:val="00B63869"/>
    <w:rsid w:val="00B662DE"/>
    <w:rsid w:val="00B67543"/>
    <w:rsid w:val="00B67967"/>
    <w:rsid w:val="00B713DE"/>
    <w:rsid w:val="00B738D9"/>
    <w:rsid w:val="00B7568A"/>
    <w:rsid w:val="00B774DA"/>
    <w:rsid w:val="00B779DB"/>
    <w:rsid w:val="00B80EA6"/>
    <w:rsid w:val="00B82CF7"/>
    <w:rsid w:val="00B84C13"/>
    <w:rsid w:val="00B8575A"/>
    <w:rsid w:val="00B86C91"/>
    <w:rsid w:val="00B91105"/>
    <w:rsid w:val="00B92247"/>
    <w:rsid w:val="00B94364"/>
    <w:rsid w:val="00B97D36"/>
    <w:rsid w:val="00BA0583"/>
    <w:rsid w:val="00BA0DFB"/>
    <w:rsid w:val="00BA2148"/>
    <w:rsid w:val="00BA3510"/>
    <w:rsid w:val="00BA449E"/>
    <w:rsid w:val="00BA534C"/>
    <w:rsid w:val="00BA6955"/>
    <w:rsid w:val="00BA6DAE"/>
    <w:rsid w:val="00BA71B4"/>
    <w:rsid w:val="00BA763F"/>
    <w:rsid w:val="00BB0DD7"/>
    <w:rsid w:val="00BB0E78"/>
    <w:rsid w:val="00BB218D"/>
    <w:rsid w:val="00BB3630"/>
    <w:rsid w:val="00BB76A7"/>
    <w:rsid w:val="00BC091B"/>
    <w:rsid w:val="00BC3F4D"/>
    <w:rsid w:val="00BC50D5"/>
    <w:rsid w:val="00BC51B9"/>
    <w:rsid w:val="00BC700B"/>
    <w:rsid w:val="00BC74CE"/>
    <w:rsid w:val="00BC764E"/>
    <w:rsid w:val="00BD0299"/>
    <w:rsid w:val="00BD0E3E"/>
    <w:rsid w:val="00BD4D7F"/>
    <w:rsid w:val="00BD597D"/>
    <w:rsid w:val="00BE0750"/>
    <w:rsid w:val="00BE0FDE"/>
    <w:rsid w:val="00BE4E87"/>
    <w:rsid w:val="00BE4F05"/>
    <w:rsid w:val="00BE5624"/>
    <w:rsid w:val="00BE6270"/>
    <w:rsid w:val="00BE6D8C"/>
    <w:rsid w:val="00BE7F19"/>
    <w:rsid w:val="00BF14CD"/>
    <w:rsid w:val="00BF3FB6"/>
    <w:rsid w:val="00BF4393"/>
    <w:rsid w:val="00BF5352"/>
    <w:rsid w:val="00C0138A"/>
    <w:rsid w:val="00C016A1"/>
    <w:rsid w:val="00C01F4C"/>
    <w:rsid w:val="00C022D4"/>
    <w:rsid w:val="00C03021"/>
    <w:rsid w:val="00C03B72"/>
    <w:rsid w:val="00C04449"/>
    <w:rsid w:val="00C04717"/>
    <w:rsid w:val="00C04744"/>
    <w:rsid w:val="00C0592E"/>
    <w:rsid w:val="00C06296"/>
    <w:rsid w:val="00C064B3"/>
    <w:rsid w:val="00C06D2B"/>
    <w:rsid w:val="00C11B46"/>
    <w:rsid w:val="00C123A4"/>
    <w:rsid w:val="00C12813"/>
    <w:rsid w:val="00C137FC"/>
    <w:rsid w:val="00C152C2"/>
    <w:rsid w:val="00C15DD3"/>
    <w:rsid w:val="00C16FB9"/>
    <w:rsid w:val="00C176F5"/>
    <w:rsid w:val="00C202C6"/>
    <w:rsid w:val="00C223F9"/>
    <w:rsid w:val="00C238B8"/>
    <w:rsid w:val="00C24E45"/>
    <w:rsid w:val="00C2505E"/>
    <w:rsid w:val="00C260F4"/>
    <w:rsid w:val="00C27043"/>
    <w:rsid w:val="00C30D74"/>
    <w:rsid w:val="00C32118"/>
    <w:rsid w:val="00C3337A"/>
    <w:rsid w:val="00C33B78"/>
    <w:rsid w:val="00C35C65"/>
    <w:rsid w:val="00C36A4F"/>
    <w:rsid w:val="00C37407"/>
    <w:rsid w:val="00C37A27"/>
    <w:rsid w:val="00C37CBD"/>
    <w:rsid w:val="00C404D6"/>
    <w:rsid w:val="00C40AA2"/>
    <w:rsid w:val="00C41A09"/>
    <w:rsid w:val="00C41E59"/>
    <w:rsid w:val="00C41EC3"/>
    <w:rsid w:val="00C41F26"/>
    <w:rsid w:val="00C42FC6"/>
    <w:rsid w:val="00C44216"/>
    <w:rsid w:val="00C462AE"/>
    <w:rsid w:val="00C46F7C"/>
    <w:rsid w:val="00C47DCF"/>
    <w:rsid w:val="00C50BEE"/>
    <w:rsid w:val="00C51B7B"/>
    <w:rsid w:val="00C55E3E"/>
    <w:rsid w:val="00C55F07"/>
    <w:rsid w:val="00C608EC"/>
    <w:rsid w:val="00C610D2"/>
    <w:rsid w:val="00C62749"/>
    <w:rsid w:val="00C62935"/>
    <w:rsid w:val="00C62C41"/>
    <w:rsid w:val="00C63FCE"/>
    <w:rsid w:val="00C66578"/>
    <w:rsid w:val="00C71564"/>
    <w:rsid w:val="00C7223E"/>
    <w:rsid w:val="00C74A1D"/>
    <w:rsid w:val="00C75CC5"/>
    <w:rsid w:val="00C75D44"/>
    <w:rsid w:val="00C76245"/>
    <w:rsid w:val="00C76FDA"/>
    <w:rsid w:val="00C772BA"/>
    <w:rsid w:val="00C80248"/>
    <w:rsid w:val="00C81B19"/>
    <w:rsid w:val="00C82AC4"/>
    <w:rsid w:val="00C83AB7"/>
    <w:rsid w:val="00C8455E"/>
    <w:rsid w:val="00C852CC"/>
    <w:rsid w:val="00C85434"/>
    <w:rsid w:val="00C85CEF"/>
    <w:rsid w:val="00C8661C"/>
    <w:rsid w:val="00C87772"/>
    <w:rsid w:val="00C87BAC"/>
    <w:rsid w:val="00C904B1"/>
    <w:rsid w:val="00C91D9D"/>
    <w:rsid w:val="00C92318"/>
    <w:rsid w:val="00C92B38"/>
    <w:rsid w:val="00C948FB"/>
    <w:rsid w:val="00C977FD"/>
    <w:rsid w:val="00CA5430"/>
    <w:rsid w:val="00CA56F0"/>
    <w:rsid w:val="00CA5C15"/>
    <w:rsid w:val="00CA6CB6"/>
    <w:rsid w:val="00CA797F"/>
    <w:rsid w:val="00CA7F6A"/>
    <w:rsid w:val="00CB3788"/>
    <w:rsid w:val="00CB469C"/>
    <w:rsid w:val="00CB55B0"/>
    <w:rsid w:val="00CB5F08"/>
    <w:rsid w:val="00CB75CC"/>
    <w:rsid w:val="00CB7EE6"/>
    <w:rsid w:val="00CC053E"/>
    <w:rsid w:val="00CC391B"/>
    <w:rsid w:val="00CC3F4A"/>
    <w:rsid w:val="00CC43E0"/>
    <w:rsid w:val="00CC4CB0"/>
    <w:rsid w:val="00CC6585"/>
    <w:rsid w:val="00CC7588"/>
    <w:rsid w:val="00CC7742"/>
    <w:rsid w:val="00CD114F"/>
    <w:rsid w:val="00CD2398"/>
    <w:rsid w:val="00CD3772"/>
    <w:rsid w:val="00CD58EF"/>
    <w:rsid w:val="00CD7D55"/>
    <w:rsid w:val="00CD7F2B"/>
    <w:rsid w:val="00CE0093"/>
    <w:rsid w:val="00CE1E34"/>
    <w:rsid w:val="00CE350D"/>
    <w:rsid w:val="00CE37A3"/>
    <w:rsid w:val="00CE37CE"/>
    <w:rsid w:val="00CE6230"/>
    <w:rsid w:val="00CE7213"/>
    <w:rsid w:val="00CE77D1"/>
    <w:rsid w:val="00CF2A6B"/>
    <w:rsid w:val="00CF4FF9"/>
    <w:rsid w:val="00CF54C8"/>
    <w:rsid w:val="00CF5955"/>
    <w:rsid w:val="00D01FE7"/>
    <w:rsid w:val="00D03610"/>
    <w:rsid w:val="00D07504"/>
    <w:rsid w:val="00D07CBC"/>
    <w:rsid w:val="00D1074D"/>
    <w:rsid w:val="00D110F3"/>
    <w:rsid w:val="00D24772"/>
    <w:rsid w:val="00D25FAE"/>
    <w:rsid w:val="00D32DF1"/>
    <w:rsid w:val="00D32F9F"/>
    <w:rsid w:val="00D34BD8"/>
    <w:rsid w:val="00D35356"/>
    <w:rsid w:val="00D3656E"/>
    <w:rsid w:val="00D37B3A"/>
    <w:rsid w:val="00D41602"/>
    <w:rsid w:val="00D44266"/>
    <w:rsid w:val="00D52BED"/>
    <w:rsid w:val="00D533E4"/>
    <w:rsid w:val="00D55B0C"/>
    <w:rsid w:val="00D56DDD"/>
    <w:rsid w:val="00D60C71"/>
    <w:rsid w:val="00D613B9"/>
    <w:rsid w:val="00D61B5B"/>
    <w:rsid w:val="00D63997"/>
    <w:rsid w:val="00D63ED6"/>
    <w:rsid w:val="00D645C7"/>
    <w:rsid w:val="00D76F97"/>
    <w:rsid w:val="00D77C6C"/>
    <w:rsid w:val="00D8016A"/>
    <w:rsid w:val="00D80442"/>
    <w:rsid w:val="00D8243A"/>
    <w:rsid w:val="00D8274E"/>
    <w:rsid w:val="00D8411F"/>
    <w:rsid w:val="00D841CE"/>
    <w:rsid w:val="00D842F8"/>
    <w:rsid w:val="00D86727"/>
    <w:rsid w:val="00D869DB"/>
    <w:rsid w:val="00D86D08"/>
    <w:rsid w:val="00D90E4F"/>
    <w:rsid w:val="00D9157C"/>
    <w:rsid w:val="00D9159F"/>
    <w:rsid w:val="00D918B9"/>
    <w:rsid w:val="00D923AE"/>
    <w:rsid w:val="00D9392C"/>
    <w:rsid w:val="00D94251"/>
    <w:rsid w:val="00D94F96"/>
    <w:rsid w:val="00D96E8D"/>
    <w:rsid w:val="00DA0413"/>
    <w:rsid w:val="00DA0CE3"/>
    <w:rsid w:val="00DA261B"/>
    <w:rsid w:val="00DA4484"/>
    <w:rsid w:val="00DA4C9D"/>
    <w:rsid w:val="00DA51E2"/>
    <w:rsid w:val="00DA563D"/>
    <w:rsid w:val="00DA5FD5"/>
    <w:rsid w:val="00DB0B79"/>
    <w:rsid w:val="00DB1A34"/>
    <w:rsid w:val="00DB37E3"/>
    <w:rsid w:val="00DB40DE"/>
    <w:rsid w:val="00DB4253"/>
    <w:rsid w:val="00DB45A6"/>
    <w:rsid w:val="00DB68ED"/>
    <w:rsid w:val="00DB6CF5"/>
    <w:rsid w:val="00DC25D8"/>
    <w:rsid w:val="00DC30D3"/>
    <w:rsid w:val="00DC4818"/>
    <w:rsid w:val="00DC4A22"/>
    <w:rsid w:val="00DC6CFA"/>
    <w:rsid w:val="00DC72B5"/>
    <w:rsid w:val="00DD264A"/>
    <w:rsid w:val="00DD3AFE"/>
    <w:rsid w:val="00DD4777"/>
    <w:rsid w:val="00DD4C81"/>
    <w:rsid w:val="00DD5A62"/>
    <w:rsid w:val="00DD7C6F"/>
    <w:rsid w:val="00DD7EEF"/>
    <w:rsid w:val="00DE2B55"/>
    <w:rsid w:val="00DE5390"/>
    <w:rsid w:val="00DE66EC"/>
    <w:rsid w:val="00DE6DDC"/>
    <w:rsid w:val="00DE78D9"/>
    <w:rsid w:val="00DE79C9"/>
    <w:rsid w:val="00DE7EA4"/>
    <w:rsid w:val="00DF2AAE"/>
    <w:rsid w:val="00E00AEF"/>
    <w:rsid w:val="00E0220A"/>
    <w:rsid w:val="00E027FD"/>
    <w:rsid w:val="00E06654"/>
    <w:rsid w:val="00E06C96"/>
    <w:rsid w:val="00E06F1D"/>
    <w:rsid w:val="00E070FB"/>
    <w:rsid w:val="00E100A6"/>
    <w:rsid w:val="00E10732"/>
    <w:rsid w:val="00E131CB"/>
    <w:rsid w:val="00E14965"/>
    <w:rsid w:val="00E16288"/>
    <w:rsid w:val="00E16343"/>
    <w:rsid w:val="00E177B7"/>
    <w:rsid w:val="00E20251"/>
    <w:rsid w:val="00E21F9D"/>
    <w:rsid w:val="00E24882"/>
    <w:rsid w:val="00E24923"/>
    <w:rsid w:val="00E27907"/>
    <w:rsid w:val="00E27EF1"/>
    <w:rsid w:val="00E31514"/>
    <w:rsid w:val="00E32C8A"/>
    <w:rsid w:val="00E338EF"/>
    <w:rsid w:val="00E3564D"/>
    <w:rsid w:val="00E362A0"/>
    <w:rsid w:val="00E3703E"/>
    <w:rsid w:val="00E37197"/>
    <w:rsid w:val="00E4293F"/>
    <w:rsid w:val="00E44059"/>
    <w:rsid w:val="00E44487"/>
    <w:rsid w:val="00E45200"/>
    <w:rsid w:val="00E45E4E"/>
    <w:rsid w:val="00E468B3"/>
    <w:rsid w:val="00E47F9F"/>
    <w:rsid w:val="00E5008A"/>
    <w:rsid w:val="00E5058B"/>
    <w:rsid w:val="00E54462"/>
    <w:rsid w:val="00E55345"/>
    <w:rsid w:val="00E55580"/>
    <w:rsid w:val="00E5616E"/>
    <w:rsid w:val="00E56BB5"/>
    <w:rsid w:val="00E57484"/>
    <w:rsid w:val="00E61CF1"/>
    <w:rsid w:val="00E629B3"/>
    <w:rsid w:val="00E633A9"/>
    <w:rsid w:val="00E636A4"/>
    <w:rsid w:val="00E63855"/>
    <w:rsid w:val="00E64340"/>
    <w:rsid w:val="00E65B2D"/>
    <w:rsid w:val="00E70066"/>
    <w:rsid w:val="00E70545"/>
    <w:rsid w:val="00E71A10"/>
    <w:rsid w:val="00E72FD0"/>
    <w:rsid w:val="00E73121"/>
    <w:rsid w:val="00E73B5E"/>
    <w:rsid w:val="00E75A76"/>
    <w:rsid w:val="00E774AC"/>
    <w:rsid w:val="00E804EC"/>
    <w:rsid w:val="00E806E4"/>
    <w:rsid w:val="00E81C87"/>
    <w:rsid w:val="00E83B24"/>
    <w:rsid w:val="00E83D77"/>
    <w:rsid w:val="00E84504"/>
    <w:rsid w:val="00E849D0"/>
    <w:rsid w:val="00E84CED"/>
    <w:rsid w:val="00E857A1"/>
    <w:rsid w:val="00E910F5"/>
    <w:rsid w:val="00E93371"/>
    <w:rsid w:val="00E94F98"/>
    <w:rsid w:val="00E9520E"/>
    <w:rsid w:val="00E95EAB"/>
    <w:rsid w:val="00EA158A"/>
    <w:rsid w:val="00EA2456"/>
    <w:rsid w:val="00EA2724"/>
    <w:rsid w:val="00EA3D43"/>
    <w:rsid w:val="00EA4A0B"/>
    <w:rsid w:val="00EA4D5E"/>
    <w:rsid w:val="00EA5829"/>
    <w:rsid w:val="00EA59EA"/>
    <w:rsid w:val="00EA5CC2"/>
    <w:rsid w:val="00EA7A17"/>
    <w:rsid w:val="00EB04C6"/>
    <w:rsid w:val="00EB052D"/>
    <w:rsid w:val="00EB0813"/>
    <w:rsid w:val="00EB0CFD"/>
    <w:rsid w:val="00EB1FEF"/>
    <w:rsid w:val="00EB4FBE"/>
    <w:rsid w:val="00EB55AA"/>
    <w:rsid w:val="00EB6D89"/>
    <w:rsid w:val="00EC02EC"/>
    <w:rsid w:val="00EC141E"/>
    <w:rsid w:val="00EC19D5"/>
    <w:rsid w:val="00EC1BCF"/>
    <w:rsid w:val="00EC2541"/>
    <w:rsid w:val="00EC3155"/>
    <w:rsid w:val="00EC379B"/>
    <w:rsid w:val="00EC4F54"/>
    <w:rsid w:val="00EC6667"/>
    <w:rsid w:val="00EC6B44"/>
    <w:rsid w:val="00ED1F04"/>
    <w:rsid w:val="00ED4059"/>
    <w:rsid w:val="00ED4244"/>
    <w:rsid w:val="00ED6044"/>
    <w:rsid w:val="00EE11C0"/>
    <w:rsid w:val="00EE689A"/>
    <w:rsid w:val="00EE7FDA"/>
    <w:rsid w:val="00EF03DF"/>
    <w:rsid w:val="00EF2E7A"/>
    <w:rsid w:val="00EF30B3"/>
    <w:rsid w:val="00EF4096"/>
    <w:rsid w:val="00EF451B"/>
    <w:rsid w:val="00F01A81"/>
    <w:rsid w:val="00F02962"/>
    <w:rsid w:val="00F02D0A"/>
    <w:rsid w:val="00F03194"/>
    <w:rsid w:val="00F06990"/>
    <w:rsid w:val="00F06A50"/>
    <w:rsid w:val="00F06F6E"/>
    <w:rsid w:val="00F0780F"/>
    <w:rsid w:val="00F07920"/>
    <w:rsid w:val="00F07942"/>
    <w:rsid w:val="00F11446"/>
    <w:rsid w:val="00F12657"/>
    <w:rsid w:val="00F15A05"/>
    <w:rsid w:val="00F16827"/>
    <w:rsid w:val="00F1774F"/>
    <w:rsid w:val="00F2249D"/>
    <w:rsid w:val="00F22CAF"/>
    <w:rsid w:val="00F23125"/>
    <w:rsid w:val="00F24B59"/>
    <w:rsid w:val="00F24D35"/>
    <w:rsid w:val="00F25BFF"/>
    <w:rsid w:val="00F2612C"/>
    <w:rsid w:val="00F26ED8"/>
    <w:rsid w:val="00F278D5"/>
    <w:rsid w:val="00F279DC"/>
    <w:rsid w:val="00F3038B"/>
    <w:rsid w:val="00F30E5C"/>
    <w:rsid w:val="00F31BD1"/>
    <w:rsid w:val="00F32387"/>
    <w:rsid w:val="00F32FCA"/>
    <w:rsid w:val="00F33243"/>
    <w:rsid w:val="00F3568A"/>
    <w:rsid w:val="00F35FF2"/>
    <w:rsid w:val="00F36232"/>
    <w:rsid w:val="00F40E0A"/>
    <w:rsid w:val="00F40EA1"/>
    <w:rsid w:val="00F4336F"/>
    <w:rsid w:val="00F43FFE"/>
    <w:rsid w:val="00F457F6"/>
    <w:rsid w:val="00F47EDB"/>
    <w:rsid w:val="00F509CC"/>
    <w:rsid w:val="00F52FD2"/>
    <w:rsid w:val="00F531CD"/>
    <w:rsid w:val="00F552C4"/>
    <w:rsid w:val="00F627C3"/>
    <w:rsid w:val="00F62903"/>
    <w:rsid w:val="00F62FC2"/>
    <w:rsid w:val="00F63593"/>
    <w:rsid w:val="00F6418A"/>
    <w:rsid w:val="00F645E4"/>
    <w:rsid w:val="00F64BA2"/>
    <w:rsid w:val="00F6720C"/>
    <w:rsid w:val="00F70217"/>
    <w:rsid w:val="00F703B0"/>
    <w:rsid w:val="00F72C69"/>
    <w:rsid w:val="00F734DB"/>
    <w:rsid w:val="00F77013"/>
    <w:rsid w:val="00F77602"/>
    <w:rsid w:val="00F77A5B"/>
    <w:rsid w:val="00F821D6"/>
    <w:rsid w:val="00F8538B"/>
    <w:rsid w:val="00F906E0"/>
    <w:rsid w:val="00F9126A"/>
    <w:rsid w:val="00F912B8"/>
    <w:rsid w:val="00F9153E"/>
    <w:rsid w:val="00F923A3"/>
    <w:rsid w:val="00F92430"/>
    <w:rsid w:val="00F926CA"/>
    <w:rsid w:val="00F94395"/>
    <w:rsid w:val="00F96975"/>
    <w:rsid w:val="00F9786F"/>
    <w:rsid w:val="00FA07DC"/>
    <w:rsid w:val="00FA1BBA"/>
    <w:rsid w:val="00FA20F2"/>
    <w:rsid w:val="00FA2510"/>
    <w:rsid w:val="00FA2B4F"/>
    <w:rsid w:val="00FA381A"/>
    <w:rsid w:val="00FA4579"/>
    <w:rsid w:val="00FA615E"/>
    <w:rsid w:val="00FA6226"/>
    <w:rsid w:val="00FB2F0D"/>
    <w:rsid w:val="00FB32A9"/>
    <w:rsid w:val="00FB3EDC"/>
    <w:rsid w:val="00FB4967"/>
    <w:rsid w:val="00FB6888"/>
    <w:rsid w:val="00FC3401"/>
    <w:rsid w:val="00FC7B4B"/>
    <w:rsid w:val="00FC7EB2"/>
    <w:rsid w:val="00FC7F55"/>
    <w:rsid w:val="00FD23EA"/>
    <w:rsid w:val="00FD73E6"/>
    <w:rsid w:val="00FE0A24"/>
    <w:rsid w:val="00FE211A"/>
    <w:rsid w:val="00FE3D41"/>
    <w:rsid w:val="00FE44F6"/>
    <w:rsid w:val="00FE593C"/>
    <w:rsid w:val="00FE7BC8"/>
    <w:rsid w:val="00FF06FF"/>
    <w:rsid w:val="00FF0CC0"/>
    <w:rsid w:val="00FF1C7A"/>
    <w:rsid w:val="00FF2153"/>
    <w:rsid w:val="00FF4526"/>
    <w:rsid w:val="00FF5753"/>
    <w:rsid w:val="00FF7E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03592"/>
  <w15:docId w15:val="{EA0B54D3-33EC-4BBB-BABD-6DDDEABC5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0E64"/>
  </w:style>
  <w:style w:type="paragraph" w:styleId="Kop1">
    <w:name w:val="heading 1"/>
    <w:basedOn w:val="Standaard"/>
    <w:next w:val="Standaard"/>
    <w:link w:val="Kop1Char"/>
    <w:uiPriority w:val="9"/>
    <w:qFormat/>
    <w:rsid w:val="006D300B"/>
    <w:pPr>
      <w:keepNext/>
      <w:tabs>
        <w:tab w:val="left" w:pos="2835"/>
        <w:tab w:val="left" w:pos="5670"/>
      </w:tabs>
      <w:outlineLvl w:val="0"/>
    </w:pPr>
    <w:rPr>
      <w:b/>
      <w:sz w:val="28"/>
    </w:rPr>
  </w:style>
  <w:style w:type="paragraph" w:styleId="Kop2">
    <w:name w:val="heading 2"/>
    <w:basedOn w:val="Standaard"/>
    <w:next w:val="Standaard"/>
    <w:link w:val="Kop2Char"/>
    <w:uiPriority w:val="9"/>
    <w:qFormat/>
    <w:rsid w:val="00705F6D"/>
    <w:pPr>
      <w:keepNext/>
      <w:spacing w:before="240" w:after="60"/>
      <w:outlineLvl w:val="1"/>
    </w:pPr>
    <w:rPr>
      <w:rFonts w:ascii="Cambria" w:hAnsi="Cambria"/>
      <w:b/>
      <w:bCs/>
      <w:i/>
      <w:iCs/>
      <w:sz w:val="24"/>
      <w:szCs w:val="28"/>
    </w:rPr>
  </w:style>
  <w:style w:type="paragraph" w:styleId="Kop3">
    <w:name w:val="heading 3"/>
    <w:basedOn w:val="Standaard"/>
    <w:next w:val="Standaard"/>
    <w:link w:val="Kop3Char"/>
    <w:uiPriority w:val="9"/>
    <w:qFormat/>
    <w:rsid w:val="003659BE"/>
    <w:pPr>
      <w:keepNext/>
      <w:spacing w:before="240" w:after="60"/>
      <w:outlineLvl w:val="2"/>
    </w:pPr>
    <w:rPr>
      <w:rFonts w:ascii="Cambria" w:hAnsi="Cambria"/>
      <w:b/>
      <w:bCs/>
      <w:i/>
      <w:sz w:val="24"/>
      <w:szCs w:val="26"/>
    </w:rPr>
  </w:style>
  <w:style w:type="paragraph" w:styleId="Kop4">
    <w:name w:val="heading 4"/>
    <w:basedOn w:val="Standaard"/>
    <w:next w:val="Standaard"/>
    <w:link w:val="Kop4Char"/>
    <w:uiPriority w:val="9"/>
    <w:semiHidden/>
    <w:unhideWhenUsed/>
    <w:qFormat/>
    <w:rsid w:val="006F6071"/>
    <w:pPr>
      <w:keepNext/>
      <w:keepLines/>
      <w:spacing w:before="80" w:line="264" w:lineRule="auto"/>
      <w:outlineLvl w:val="3"/>
    </w:pPr>
    <w:rPr>
      <w:rFonts w:asciiTheme="majorHAnsi" w:eastAsiaTheme="majorEastAsia" w:hAnsiTheme="majorHAnsi" w:cstheme="majorBidi"/>
      <w:sz w:val="24"/>
      <w:szCs w:val="24"/>
      <w:lang w:eastAsia="en-US"/>
    </w:rPr>
  </w:style>
  <w:style w:type="paragraph" w:styleId="Kop5">
    <w:name w:val="heading 5"/>
    <w:basedOn w:val="Standaard"/>
    <w:next w:val="Standaard"/>
    <w:link w:val="Kop5Char"/>
    <w:uiPriority w:val="9"/>
    <w:semiHidden/>
    <w:unhideWhenUsed/>
    <w:qFormat/>
    <w:rsid w:val="006F6071"/>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Kop6">
    <w:name w:val="heading 6"/>
    <w:basedOn w:val="Standaard"/>
    <w:next w:val="Standaard"/>
    <w:link w:val="Kop6Char"/>
    <w:uiPriority w:val="9"/>
    <w:semiHidden/>
    <w:unhideWhenUsed/>
    <w:qFormat/>
    <w:rsid w:val="006F6071"/>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Kop7">
    <w:name w:val="heading 7"/>
    <w:basedOn w:val="Standaard"/>
    <w:next w:val="Standaard"/>
    <w:link w:val="Kop7Char"/>
    <w:uiPriority w:val="9"/>
    <w:semiHidden/>
    <w:unhideWhenUsed/>
    <w:qFormat/>
    <w:rsid w:val="006F6071"/>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Kop8">
    <w:name w:val="heading 8"/>
    <w:basedOn w:val="Standaard"/>
    <w:next w:val="Standaard"/>
    <w:link w:val="Kop8Char"/>
    <w:uiPriority w:val="9"/>
    <w:semiHidden/>
    <w:unhideWhenUsed/>
    <w:qFormat/>
    <w:rsid w:val="006F6071"/>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Kop9">
    <w:name w:val="heading 9"/>
    <w:basedOn w:val="Standaard"/>
    <w:next w:val="Standaard"/>
    <w:link w:val="Kop9Char"/>
    <w:uiPriority w:val="9"/>
    <w:semiHidden/>
    <w:unhideWhenUsed/>
    <w:qFormat/>
    <w:rsid w:val="006F6071"/>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6D300B"/>
    <w:rPr>
      <w:b/>
      <w:sz w:val="28"/>
    </w:rPr>
  </w:style>
  <w:style w:type="paragraph" w:styleId="Geenafstand">
    <w:name w:val="No Spacing"/>
    <w:uiPriority w:val="1"/>
    <w:qFormat/>
    <w:rsid w:val="007E3A33"/>
  </w:style>
  <w:style w:type="paragraph" w:styleId="Lijstalinea">
    <w:name w:val="List Paragraph"/>
    <w:basedOn w:val="Standaard"/>
    <w:uiPriority w:val="34"/>
    <w:qFormat/>
    <w:rsid w:val="00FE0A24"/>
    <w:pPr>
      <w:ind w:left="720"/>
      <w:contextualSpacing/>
    </w:pPr>
  </w:style>
  <w:style w:type="paragraph" w:styleId="Voetnoottekst">
    <w:name w:val="footnote text"/>
    <w:basedOn w:val="Standaard"/>
    <w:link w:val="VoetnoottekstChar"/>
    <w:uiPriority w:val="99"/>
    <w:rsid w:val="00EE11C0"/>
    <w:pPr>
      <w:spacing w:line="300" w:lineRule="atLeast"/>
    </w:pPr>
    <w:rPr>
      <w:rFonts w:ascii="Verdana" w:hAnsi="Verdana"/>
      <w:spacing w:val="5"/>
    </w:rPr>
  </w:style>
  <w:style w:type="character" w:customStyle="1" w:styleId="VoetnoottekstChar">
    <w:name w:val="Voetnoottekst Char"/>
    <w:link w:val="Voetnoottekst"/>
    <w:uiPriority w:val="99"/>
    <w:rsid w:val="00EE11C0"/>
    <w:rPr>
      <w:rFonts w:ascii="Verdana" w:hAnsi="Verdana"/>
      <w:spacing w:val="5"/>
    </w:rPr>
  </w:style>
  <w:style w:type="table" w:styleId="Tabelraster">
    <w:name w:val="Table Grid"/>
    <w:basedOn w:val="Standaardtabel"/>
    <w:uiPriority w:val="39"/>
    <w:rsid w:val="000B27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unhideWhenUsed/>
    <w:rsid w:val="0069511E"/>
    <w:pPr>
      <w:tabs>
        <w:tab w:val="center" w:pos="4536"/>
        <w:tab w:val="right" w:pos="9072"/>
      </w:tabs>
    </w:pPr>
  </w:style>
  <w:style w:type="character" w:customStyle="1" w:styleId="KoptekstChar">
    <w:name w:val="Koptekst Char"/>
    <w:basedOn w:val="Standaardalinea-lettertype"/>
    <w:link w:val="Koptekst"/>
    <w:uiPriority w:val="99"/>
    <w:rsid w:val="0069511E"/>
  </w:style>
  <w:style w:type="paragraph" w:styleId="Voettekst">
    <w:name w:val="footer"/>
    <w:basedOn w:val="Standaard"/>
    <w:link w:val="VoettekstChar"/>
    <w:uiPriority w:val="99"/>
    <w:unhideWhenUsed/>
    <w:rsid w:val="0069511E"/>
    <w:pPr>
      <w:tabs>
        <w:tab w:val="center" w:pos="4536"/>
        <w:tab w:val="right" w:pos="9072"/>
      </w:tabs>
    </w:pPr>
  </w:style>
  <w:style w:type="character" w:customStyle="1" w:styleId="VoettekstChar">
    <w:name w:val="Voettekst Char"/>
    <w:basedOn w:val="Standaardalinea-lettertype"/>
    <w:link w:val="Voettekst"/>
    <w:uiPriority w:val="99"/>
    <w:rsid w:val="0069511E"/>
  </w:style>
  <w:style w:type="character" w:customStyle="1" w:styleId="Kop2Char">
    <w:name w:val="Kop 2 Char"/>
    <w:link w:val="Kop2"/>
    <w:uiPriority w:val="9"/>
    <w:rsid w:val="00705F6D"/>
    <w:rPr>
      <w:rFonts w:ascii="Cambria" w:eastAsia="Times New Roman" w:hAnsi="Cambria" w:cs="Times New Roman"/>
      <w:b/>
      <w:bCs/>
      <w:i/>
      <w:iCs/>
      <w:sz w:val="24"/>
      <w:szCs w:val="28"/>
    </w:rPr>
  </w:style>
  <w:style w:type="character" w:customStyle="1" w:styleId="Kop3Char">
    <w:name w:val="Kop 3 Char"/>
    <w:link w:val="Kop3"/>
    <w:uiPriority w:val="9"/>
    <w:rsid w:val="003659BE"/>
    <w:rPr>
      <w:rFonts w:ascii="Cambria" w:eastAsia="Times New Roman" w:hAnsi="Cambria" w:cs="Times New Roman"/>
      <w:b/>
      <w:bCs/>
      <w:i/>
      <w:sz w:val="24"/>
      <w:szCs w:val="26"/>
    </w:rPr>
  </w:style>
  <w:style w:type="paragraph" w:styleId="Kopvaninhoudsopgave">
    <w:name w:val="TOC Heading"/>
    <w:basedOn w:val="Kop1"/>
    <w:next w:val="Standaard"/>
    <w:uiPriority w:val="39"/>
    <w:qFormat/>
    <w:rsid w:val="00784D76"/>
    <w:pPr>
      <w:keepLines/>
      <w:tabs>
        <w:tab w:val="clear" w:pos="2835"/>
        <w:tab w:val="clear" w:pos="5670"/>
      </w:tabs>
      <w:spacing w:before="480" w:line="276" w:lineRule="auto"/>
      <w:outlineLvl w:val="9"/>
    </w:pPr>
    <w:rPr>
      <w:rFonts w:ascii="Cambria" w:hAnsi="Cambria"/>
      <w:bCs/>
      <w:color w:val="365F91"/>
      <w:szCs w:val="28"/>
      <w:lang w:eastAsia="en-US"/>
    </w:rPr>
  </w:style>
  <w:style w:type="paragraph" w:styleId="Inhopg1">
    <w:name w:val="toc 1"/>
    <w:basedOn w:val="Standaard"/>
    <w:next w:val="Standaard"/>
    <w:autoRedefine/>
    <w:uiPriority w:val="39"/>
    <w:unhideWhenUsed/>
    <w:rsid w:val="00A337DA"/>
    <w:pPr>
      <w:tabs>
        <w:tab w:val="right" w:leader="dot" w:pos="9060"/>
      </w:tabs>
      <w:spacing w:line="360" w:lineRule="auto"/>
    </w:pPr>
    <w:rPr>
      <w:rFonts w:ascii="Verdana" w:hAnsi="Verdana"/>
      <w:b/>
      <w:bCs/>
      <w:noProof/>
      <w:sz w:val="24"/>
      <w:szCs w:val="24"/>
    </w:rPr>
  </w:style>
  <w:style w:type="paragraph" w:styleId="Inhopg2">
    <w:name w:val="toc 2"/>
    <w:basedOn w:val="Standaard"/>
    <w:next w:val="Standaard"/>
    <w:autoRedefine/>
    <w:uiPriority w:val="39"/>
    <w:unhideWhenUsed/>
    <w:rsid w:val="00784D76"/>
    <w:pPr>
      <w:ind w:left="200"/>
    </w:pPr>
  </w:style>
  <w:style w:type="paragraph" w:styleId="Inhopg3">
    <w:name w:val="toc 3"/>
    <w:basedOn w:val="Standaard"/>
    <w:next w:val="Standaard"/>
    <w:autoRedefine/>
    <w:uiPriority w:val="39"/>
    <w:unhideWhenUsed/>
    <w:rsid w:val="00784D76"/>
    <w:pPr>
      <w:ind w:left="400"/>
    </w:pPr>
  </w:style>
  <w:style w:type="character" w:styleId="Hyperlink">
    <w:name w:val="Hyperlink"/>
    <w:uiPriority w:val="99"/>
    <w:unhideWhenUsed/>
    <w:rsid w:val="00784D76"/>
    <w:rPr>
      <w:color w:val="0000FF"/>
      <w:u w:val="single"/>
    </w:rPr>
  </w:style>
  <w:style w:type="paragraph" w:styleId="Ballontekst">
    <w:name w:val="Balloon Text"/>
    <w:basedOn w:val="Standaard"/>
    <w:link w:val="BallontekstChar"/>
    <w:uiPriority w:val="99"/>
    <w:semiHidden/>
    <w:unhideWhenUsed/>
    <w:rsid w:val="007F0D32"/>
    <w:rPr>
      <w:rFonts w:ascii="Tahoma" w:hAnsi="Tahoma"/>
      <w:sz w:val="16"/>
      <w:szCs w:val="16"/>
    </w:rPr>
  </w:style>
  <w:style w:type="character" w:customStyle="1" w:styleId="BallontekstChar">
    <w:name w:val="Ballontekst Char"/>
    <w:link w:val="Ballontekst"/>
    <w:uiPriority w:val="99"/>
    <w:semiHidden/>
    <w:rsid w:val="007F0D32"/>
    <w:rPr>
      <w:rFonts w:ascii="Tahoma" w:hAnsi="Tahoma" w:cs="Tahoma"/>
      <w:sz w:val="16"/>
      <w:szCs w:val="16"/>
    </w:rPr>
  </w:style>
  <w:style w:type="character" w:styleId="Voetnootmarkering">
    <w:name w:val="footnote reference"/>
    <w:uiPriority w:val="99"/>
    <w:semiHidden/>
    <w:rsid w:val="00613EE1"/>
    <w:rPr>
      <w:vertAlign w:val="superscript"/>
    </w:rPr>
  </w:style>
  <w:style w:type="character" w:styleId="Verwijzingopmerking">
    <w:name w:val="annotation reference"/>
    <w:uiPriority w:val="99"/>
    <w:semiHidden/>
    <w:unhideWhenUsed/>
    <w:rsid w:val="00D25FAE"/>
    <w:rPr>
      <w:sz w:val="16"/>
      <w:szCs w:val="16"/>
    </w:rPr>
  </w:style>
  <w:style w:type="paragraph" w:styleId="Tekstopmerking">
    <w:name w:val="annotation text"/>
    <w:basedOn w:val="Standaard"/>
    <w:link w:val="TekstopmerkingChar"/>
    <w:uiPriority w:val="99"/>
    <w:unhideWhenUsed/>
    <w:rsid w:val="00D25FAE"/>
  </w:style>
  <w:style w:type="character" w:customStyle="1" w:styleId="TekstopmerkingChar">
    <w:name w:val="Tekst opmerking Char"/>
    <w:basedOn w:val="Standaardalinea-lettertype"/>
    <w:link w:val="Tekstopmerking"/>
    <w:uiPriority w:val="99"/>
    <w:rsid w:val="00D25FAE"/>
  </w:style>
  <w:style w:type="paragraph" w:styleId="Onderwerpvanopmerking">
    <w:name w:val="annotation subject"/>
    <w:basedOn w:val="Tekstopmerking"/>
    <w:next w:val="Tekstopmerking"/>
    <w:link w:val="OnderwerpvanopmerkingChar"/>
    <w:uiPriority w:val="99"/>
    <w:semiHidden/>
    <w:unhideWhenUsed/>
    <w:rsid w:val="00D25FAE"/>
    <w:rPr>
      <w:b/>
      <w:bCs/>
    </w:rPr>
  </w:style>
  <w:style w:type="character" w:customStyle="1" w:styleId="OnderwerpvanopmerkingChar">
    <w:name w:val="Onderwerp van opmerking Char"/>
    <w:link w:val="Onderwerpvanopmerking"/>
    <w:uiPriority w:val="99"/>
    <w:semiHidden/>
    <w:rsid w:val="00D25FAE"/>
    <w:rPr>
      <w:b/>
      <w:bCs/>
    </w:rPr>
  </w:style>
  <w:style w:type="character" w:styleId="Paginanummer">
    <w:name w:val="page number"/>
    <w:basedOn w:val="Standaardalinea-lettertype"/>
    <w:semiHidden/>
    <w:rsid w:val="00316A18"/>
  </w:style>
  <w:style w:type="paragraph" w:customStyle="1" w:styleId="OpmaakprofielVetOnderstrepenCentreren">
    <w:name w:val="Opmaakprofiel Vet Onderstrepen Centreren"/>
    <w:basedOn w:val="Standaard"/>
    <w:rsid w:val="00316A18"/>
    <w:pPr>
      <w:jc w:val="center"/>
    </w:pPr>
    <w:rPr>
      <w:rFonts w:ascii="Verdana" w:hAnsi="Verdana"/>
      <w:b/>
      <w:bCs/>
      <w:sz w:val="18"/>
      <w:u w:val="single"/>
    </w:rPr>
  </w:style>
  <w:style w:type="character" w:customStyle="1" w:styleId="OpmaakprofielOnderstrepen">
    <w:name w:val="Opmaakprofiel Onderstrepen"/>
    <w:rsid w:val="00316A18"/>
    <w:rPr>
      <w:rFonts w:ascii="Verdana" w:hAnsi="Verdana"/>
      <w:u w:val="single"/>
    </w:rPr>
  </w:style>
  <w:style w:type="paragraph" w:customStyle="1" w:styleId="OpmaakprofielOnderEnkelAuto05ptLijndikte">
    <w:name w:val="Opmaakprofiel Onder: (Enkel Auto  05 pt Lijndikte)"/>
    <w:basedOn w:val="Standaard"/>
    <w:rsid w:val="00316A18"/>
    <w:pPr>
      <w:pBdr>
        <w:bottom w:val="single" w:sz="4" w:space="1" w:color="auto"/>
      </w:pBdr>
    </w:pPr>
    <w:rPr>
      <w:rFonts w:ascii="Verdana" w:hAnsi="Verdana"/>
      <w:sz w:val="18"/>
    </w:rPr>
  </w:style>
  <w:style w:type="paragraph" w:customStyle="1" w:styleId="OpmaakprofielLinks075cm">
    <w:name w:val="Opmaakprofiel Links:  075 cm"/>
    <w:basedOn w:val="Standaard"/>
    <w:rsid w:val="00316A18"/>
    <w:pPr>
      <w:ind w:left="426"/>
    </w:pPr>
    <w:rPr>
      <w:rFonts w:ascii="Verdana" w:hAnsi="Verdana"/>
      <w:sz w:val="18"/>
    </w:rPr>
  </w:style>
  <w:style w:type="character" w:customStyle="1" w:styleId="OpmaakprofielVetOnderstrepen">
    <w:name w:val="Opmaakprofiel Vet Onderstrepen"/>
    <w:rsid w:val="00316A18"/>
    <w:rPr>
      <w:rFonts w:ascii="Verdana" w:hAnsi="Verdana"/>
      <w:b/>
      <w:bCs/>
      <w:sz w:val="18"/>
      <w:u w:val="single"/>
    </w:rPr>
  </w:style>
  <w:style w:type="paragraph" w:customStyle="1" w:styleId="Stijl1RKC">
    <w:name w:val="Stijl1 RKC"/>
    <w:basedOn w:val="Standaard"/>
    <w:link w:val="Stijl1RKCChar"/>
    <w:rsid w:val="00736046"/>
    <w:rPr>
      <w:rFonts w:ascii="Verdana" w:hAnsi="Verdana"/>
      <w:sz w:val="18"/>
      <w:szCs w:val="18"/>
    </w:rPr>
  </w:style>
  <w:style w:type="paragraph" w:customStyle="1" w:styleId="Stijl1RKC2">
    <w:name w:val="Stijl1 RKC2"/>
    <w:basedOn w:val="Stijl1RKC"/>
    <w:link w:val="Stijl1RKC2Char"/>
    <w:qFormat/>
    <w:rsid w:val="00314A2F"/>
    <w:pPr>
      <w:spacing w:line="360" w:lineRule="auto"/>
    </w:pPr>
  </w:style>
  <w:style w:type="character" w:customStyle="1" w:styleId="Stijl1RKCChar">
    <w:name w:val="Stijl1 RKC Char"/>
    <w:basedOn w:val="Standaardalinea-lettertype"/>
    <w:link w:val="Stijl1RKC"/>
    <w:rsid w:val="00736046"/>
    <w:rPr>
      <w:rFonts w:ascii="Verdana" w:hAnsi="Verdana"/>
      <w:sz w:val="18"/>
      <w:szCs w:val="18"/>
    </w:rPr>
  </w:style>
  <w:style w:type="character" w:customStyle="1" w:styleId="Stijl1RKC2Char">
    <w:name w:val="Stijl1 RKC2 Char"/>
    <w:basedOn w:val="Stijl1RKCChar"/>
    <w:link w:val="Stijl1RKC2"/>
    <w:rsid w:val="00314A2F"/>
    <w:rPr>
      <w:rFonts w:ascii="Verdana" w:hAnsi="Verdana"/>
      <w:sz w:val="18"/>
      <w:szCs w:val="18"/>
    </w:rPr>
  </w:style>
  <w:style w:type="paragraph" w:styleId="Normaalweb">
    <w:name w:val="Normal (Web)"/>
    <w:basedOn w:val="Standaard"/>
    <w:uiPriority w:val="99"/>
    <w:unhideWhenUsed/>
    <w:rsid w:val="0014717E"/>
    <w:pPr>
      <w:spacing w:before="100" w:beforeAutospacing="1" w:after="100" w:afterAutospacing="1"/>
    </w:pPr>
    <w:rPr>
      <w:rFonts w:eastAsiaTheme="minorHAnsi"/>
      <w:sz w:val="24"/>
      <w:szCs w:val="24"/>
    </w:rPr>
  </w:style>
  <w:style w:type="paragraph" w:styleId="Inhopg4">
    <w:name w:val="toc 4"/>
    <w:basedOn w:val="Standaard"/>
    <w:next w:val="Standaard"/>
    <w:autoRedefine/>
    <w:uiPriority w:val="39"/>
    <w:unhideWhenUsed/>
    <w:rsid w:val="00453A65"/>
    <w:pPr>
      <w:spacing w:after="100" w:line="276"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453A65"/>
    <w:pPr>
      <w:spacing w:after="100" w:line="276"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453A65"/>
    <w:pPr>
      <w:spacing w:after="100" w:line="276"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453A65"/>
    <w:pPr>
      <w:spacing w:after="100" w:line="276"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453A65"/>
    <w:pPr>
      <w:spacing w:after="100" w:line="276"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453A65"/>
    <w:pPr>
      <w:spacing w:after="100" w:line="276" w:lineRule="auto"/>
      <w:ind w:left="1760"/>
    </w:pPr>
    <w:rPr>
      <w:rFonts w:asciiTheme="minorHAnsi" w:eastAsiaTheme="minorEastAsia" w:hAnsiTheme="minorHAnsi" w:cstheme="minorBidi"/>
      <w:sz w:val="22"/>
      <w:szCs w:val="22"/>
    </w:rPr>
  </w:style>
  <w:style w:type="paragraph" w:customStyle="1" w:styleId="Default">
    <w:name w:val="Default"/>
    <w:rsid w:val="007272B9"/>
    <w:pPr>
      <w:autoSpaceDE w:val="0"/>
      <w:autoSpaceDN w:val="0"/>
      <w:adjustRightInd w:val="0"/>
    </w:pPr>
    <w:rPr>
      <w:rFonts w:ascii="Calibri" w:hAnsi="Calibri" w:cs="Calibri"/>
      <w:color w:val="000000"/>
      <w:sz w:val="24"/>
      <w:szCs w:val="24"/>
    </w:rPr>
  </w:style>
  <w:style w:type="table" w:customStyle="1" w:styleId="Tabelraster1">
    <w:name w:val="Tabelraster1"/>
    <w:basedOn w:val="Standaardtabel"/>
    <w:next w:val="Tabelraster"/>
    <w:uiPriority w:val="59"/>
    <w:rsid w:val="00CA54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C34AC"/>
  </w:style>
  <w:style w:type="character" w:customStyle="1" w:styleId="Onopgelostemelding1">
    <w:name w:val="Onopgeloste melding1"/>
    <w:basedOn w:val="Standaardalinea-lettertype"/>
    <w:uiPriority w:val="99"/>
    <w:semiHidden/>
    <w:unhideWhenUsed/>
    <w:rsid w:val="00443878"/>
    <w:rPr>
      <w:color w:val="808080"/>
      <w:shd w:val="clear" w:color="auto" w:fill="E6E6E6"/>
    </w:rPr>
  </w:style>
  <w:style w:type="character" w:styleId="GevolgdeHyperlink">
    <w:name w:val="FollowedHyperlink"/>
    <w:basedOn w:val="Standaardalinea-lettertype"/>
    <w:uiPriority w:val="99"/>
    <w:semiHidden/>
    <w:unhideWhenUsed/>
    <w:rsid w:val="003F3A71"/>
    <w:rPr>
      <w:color w:val="800080" w:themeColor="followedHyperlink"/>
      <w:u w:val="single"/>
    </w:rPr>
  </w:style>
  <w:style w:type="character" w:customStyle="1" w:styleId="Kop4Char">
    <w:name w:val="Kop 4 Char"/>
    <w:basedOn w:val="Standaardalinea-lettertype"/>
    <w:link w:val="Kop4"/>
    <w:uiPriority w:val="9"/>
    <w:semiHidden/>
    <w:rsid w:val="006F6071"/>
    <w:rPr>
      <w:rFonts w:asciiTheme="majorHAnsi" w:eastAsiaTheme="majorEastAsia" w:hAnsiTheme="majorHAnsi" w:cstheme="majorBidi"/>
      <w:sz w:val="24"/>
      <w:szCs w:val="24"/>
      <w:lang w:eastAsia="en-US"/>
    </w:rPr>
  </w:style>
  <w:style w:type="character" w:customStyle="1" w:styleId="Kop5Char">
    <w:name w:val="Kop 5 Char"/>
    <w:basedOn w:val="Standaardalinea-lettertype"/>
    <w:link w:val="Kop5"/>
    <w:uiPriority w:val="9"/>
    <w:semiHidden/>
    <w:rsid w:val="006F6071"/>
    <w:rPr>
      <w:rFonts w:asciiTheme="majorHAnsi" w:eastAsiaTheme="majorEastAsia" w:hAnsiTheme="majorHAnsi" w:cstheme="majorBidi"/>
      <w:i/>
      <w:iCs/>
      <w:sz w:val="22"/>
      <w:szCs w:val="22"/>
      <w:lang w:eastAsia="en-US"/>
    </w:rPr>
  </w:style>
  <w:style w:type="character" w:customStyle="1" w:styleId="Kop6Char">
    <w:name w:val="Kop 6 Char"/>
    <w:basedOn w:val="Standaardalinea-lettertype"/>
    <w:link w:val="Kop6"/>
    <w:uiPriority w:val="9"/>
    <w:semiHidden/>
    <w:rsid w:val="006F6071"/>
    <w:rPr>
      <w:rFonts w:asciiTheme="majorHAnsi" w:eastAsiaTheme="majorEastAsia" w:hAnsiTheme="majorHAnsi" w:cstheme="majorBidi"/>
      <w:color w:val="595959" w:themeColor="text1" w:themeTint="A6"/>
      <w:sz w:val="21"/>
      <w:szCs w:val="21"/>
      <w:lang w:eastAsia="en-US"/>
    </w:rPr>
  </w:style>
  <w:style w:type="character" w:customStyle="1" w:styleId="Kop7Char">
    <w:name w:val="Kop 7 Char"/>
    <w:basedOn w:val="Standaardalinea-lettertype"/>
    <w:link w:val="Kop7"/>
    <w:uiPriority w:val="9"/>
    <w:semiHidden/>
    <w:rsid w:val="006F6071"/>
    <w:rPr>
      <w:rFonts w:asciiTheme="majorHAnsi" w:eastAsiaTheme="majorEastAsia" w:hAnsiTheme="majorHAnsi" w:cstheme="majorBidi"/>
      <w:i/>
      <w:iCs/>
      <w:color w:val="595959" w:themeColor="text1" w:themeTint="A6"/>
      <w:sz w:val="21"/>
      <w:szCs w:val="21"/>
      <w:lang w:eastAsia="en-US"/>
    </w:rPr>
  </w:style>
  <w:style w:type="character" w:customStyle="1" w:styleId="Kop8Char">
    <w:name w:val="Kop 8 Char"/>
    <w:basedOn w:val="Standaardalinea-lettertype"/>
    <w:link w:val="Kop8"/>
    <w:uiPriority w:val="9"/>
    <w:semiHidden/>
    <w:rsid w:val="006F6071"/>
    <w:rPr>
      <w:rFonts w:asciiTheme="majorHAnsi" w:eastAsiaTheme="majorEastAsia" w:hAnsiTheme="majorHAnsi" w:cstheme="majorBidi"/>
      <w:smallCaps/>
      <w:color w:val="595959" w:themeColor="text1" w:themeTint="A6"/>
      <w:sz w:val="21"/>
      <w:szCs w:val="21"/>
      <w:lang w:eastAsia="en-US"/>
    </w:rPr>
  </w:style>
  <w:style w:type="character" w:customStyle="1" w:styleId="Kop9Char">
    <w:name w:val="Kop 9 Char"/>
    <w:basedOn w:val="Standaardalinea-lettertype"/>
    <w:link w:val="Kop9"/>
    <w:uiPriority w:val="9"/>
    <w:semiHidden/>
    <w:rsid w:val="006F6071"/>
    <w:rPr>
      <w:rFonts w:asciiTheme="majorHAnsi" w:eastAsiaTheme="majorEastAsia" w:hAnsiTheme="majorHAnsi" w:cstheme="majorBidi"/>
      <w:i/>
      <w:iCs/>
      <w:smallCaps/>
      <w:color w:val="595959" w:themeColor="text1" w:themeTint="A6"/>
      <w:sz w:val="21"/>
      <w:szCs w:val="21"/>
      <w:lang w:eastAsia="en-US"/>
    </w:rPr>
  </w:style>
  <w:style w:type="character" w:styleId="Onopgelostemelding">
    <w:name w:val="Unresolved Mention"/>
    <w:basedOn w:val="Standaardalinea-lettertype"/>
    <w:uiPriority w:val="99"/>
    <w:semiHidden/>
    <w:unhideWhenUsed/>
    <w:rsid w:val="006F6071"/>
    <w:rPr>
      <w:color w:val="605E5C"/>
      <w:shd w:val="clear" w:color="auto" w:fill="E1DFDD"/>
    </w:rPr>
  </w:style>
  <w:style w:type="paragraph" w:customStyle="1" w:styleId="Lijstalinea1">
    <w:name w:val="Lijstalinea1"/>
    <w:basedOn w:val="Standaard"/>
    <w:next w:val="Lijstalinea"/>
    <w:uiPriority w:val="34"/>
    <w:rsid w:val="006F6071"/>
    <w:pPr>
      <w:spacing w:after="120" w:line="256" w:lineRule="auto"/>
      <w:ind w:left="720"/>
      <w:contextualSpacing/>
    </w:pPr>
    <w:rPr>
      <w:rFonts w:asciiTheme="minorHAnsi" w:eastAsiaTheme="minorEastAsia" w:hAnsiTheme="minorHAnsi" w:cstheme="minorBidi"/>
      <w:sz w:val="21"/>
      <w:szCs w:val="21"/>
      <w:lang w:eastAsia="en-US"/>
    </w:rPr>
  </w:style>
  <w:style w:type="paragraph" w:styleId="Bijschrift">
    <w:name w:val="caption"/>
    <w:basedOn w:val="Standaard"/>
    <w:next w:val="Standaard"/>
    <w:uiPriority w:val="35"/>
    <w:unhideWhenUsed/>
    <w:qFormat/>
    <w:rsid w:val="006F6071"/>
    <w:pPr>
      <w:spacing w:after="120"/>
    </w:pPr>
    <w:rPr>
      <w:rFonts w:asciiTheme="minorHAnsi" w:eastAsiaTheme="minorEastAsia" w:hAnsiTheme="minorHAnsi" w:cstheme="minorBidi"/>
      <w:b/>
      <w:bCs/>
      <w:color w:val="404040" w:themeColor="text1" w:themeTint="BF"/>
      <w:lang w:eastAsia="en-US"/>
    </w:rPr>
  </w:style>
  <w:style w:type="paragraph" w:styleId="Titel">
    <w:name w:val="Title"/>
    <w:basedOn w:val="Standaard"/>
    <w:next w:val="Standaard"/>
    <w:link w:val="TitelChar"/>
    <w:uiPriority w:val="10"/>
    <w:qFormat/>
    <w:rsid w:val="006F6071"/>
    <w:pPr>
      <w:contextualSpacing/>
    </w:pPr>
    <w:rPr>
      <w:rFonts w:asciiTheme="majorHAnsi" w:eastAsiaTheme="majorEastAsia" w:hAnsiTheme="majorHAnsi" w:cstheme="majorBidi"/>
      <w:color w:val="365F91" w:themeColor="accent1" w:themeShade="BF"/>
      <w:spacing w:val="-7"/>
      <w:sz w:val="80"/>
      <w:szCs w:val="80"/>
      <w:lang w:eastAsia="en-US"/>
    </w:rPr>
  </w:style>
  <w:style w:type="character" w:customStyle="1" w:styleId="TitelChar">
    <w:name w:val="Titel Char"/>
    <w:basedOn w:val="Standaardalinea-lettertype"/>
    <w:link w:val="Titel"/>
    <w:uiPriority w:val="10"/>
    <w:rsid w:val="006F6071"/>
    <w:rPr>
      <w:rFonts w:asciiTheme="majorHAnsi" w:eastAsiaTheme="majorEastAsia" w:hAnsiTheme="majorHAnsi" w:cstheme="majorBidi"/>
      <w:color w:val="365F91" w:themeColor="accent1" w:themeShade="BF"/>
      <w:spacing w:val="-7"/>
      <w:sz w:val="80"/>
      <w:szCs w:val="80"/>
      <w:lang w:eastAsia="en-US"/>
    </w:rPr>
  </w:style>
  <w:style w:type="paragraph" w:styleId="Ondertitel">
    <w:name w:val="Subtitle"/>
    <w:basedOn w:val="Standaard"/>
    <w:next w:val="Standaard"/>
    <w:link w:val="OndertitelChar"/>
    <w:uiPriority w:val="11"/>
    <w:qFormat/>
    <w:rsid w:val="006F6071"/>
    <w:pPr>
      <w:numPr>
        <w:ilvl w:val="1"/>
      </w:numPr>
      <w:spacing w:after="240"/>
    </w:pPr>
    <w:rPr>
      <w:rFonts w:asciiTheme="majorHAnsi" w:eastAsiaTheme="majorEastAsia" w:hAnsiTheme="majorHAnsi" w:cstheme="majorBidi"/>
      <w:color w:val="404040" w:themeColor="text1" w:themeTint="BF"/>
      <w:sz w:val="30"/>
      <w:szCs w:val="30"/>
      <w:lang w:eastAsia="en-US"/>
    </w:rPr>
  </w:style>
  <w:style w:type="character" w:customStyle="1" w:styleId="OndertitelChar">
    <w:name w:val="Ondertitel Char"/>
    <w:basedOn w:val="Standaardalinea-lettertype"/>
    <w:link w:val="Ondertitel"/>
    <w:uiPriority w:val="11"/>
    <w:rsid w:val="006F6071"/>
    <w:rPr>
      <w:rFonts w:asciiTheme="majorHAnsi" w:eastAsiaTheme="majorEastAsia" w:hAnsiTheme="majorHAnsi" w:cstheme="majorBidi"/>
      <w:color w:val="404040" w:themeColor="text1" w:themeTint="BF"/>
      <w:sz w:val="30"/>
      <w:szCs w:val="30"/>
      <w:lang w:eastAsia="en-US"/>
    </w:rPr>
  </w:style>
  <w:style w:type="character" w:styleId="Zwaar">
    <w:name w:val="Strong"/>
    <w:basedOn w:val="Standaardalinea-lettertype"/>
    <w:uiPriority w:val="22"/>
    <w:qFormat/>
    <w:rsid w:val="006F6071"/>
    <w:rPr>
      <w:b/>
      <w:bCs/>
    </w:rPr>
  </w:style>
  <w:style w:type="character" w:styleId="Nadruk">
    <w:name w:val="Emphasis"/>
    <w:basedOn w:val="Standaardalinea-lettertype"/>
    <w:uiPriority w:val="20"/>
    <w:qFormat/>
    <w:rsid w:val="006F6071"/>
    <w:rPr>
      <w:i/>
      <w:iCs/>
    </w:rPr>
  </w:style>
  <w:style w:type="paragraph" w:styleId="Citaat">
    <w:name w:val="Quote"/>
    <w:basedOn w:val="Standaard"/>
    <w:next w:val="Standaard"/>
    <w:link w:val="CitaatChar"/>
    <w:uiPriority w:val="29"/>
    <w:qFormat/>
    <w:rsid w:val="006F6071"/>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atChar">
    <w:name w:val="Citaat Char"/>
    <w:basedOn w:val="Standaardalinea-lettertype"/>
    <w:link w:val="Citaat"/>
    <w:uiPriority w:val="29"/>
    <w:rsid w:val="006F6071"/>
    <w:rPr>
      <w:rFonts w:asciiTheme="minorHAnsi" w:eastAsiaTheme="minorEastAsia" w:hAnsiTheme="minorHAnsi" w:cstheme="minorBidi"/>
      <w:i/>
      <w:iCs/>
      <w:sz w:val="21"/>
      <w:szCs w:val="21"/>
      <w:lang w:eastAsia="en-US"/>
    </w:rPr>
  </w:style>
  <w:style w:type="paragraph" w:styleId="Duidelijkcitaat">
    <w:name w:val="Intense Quote"/>
    <w:basedOn w:val="Standaard"/>
    <w:next w:val="Standaard"/>
    <w:link w:val="DuidelijkcitaatChar"/>
    <w:uiPriority w:val="30"/>
    <w:qFormat/>
    <w:rsid w:val="006F6071"/>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eastAsia="en-US"/>
    </w:rPr>
  </w:style>
  <w:style w:type="character" w:customStyle="1" w:styleId="DuidelijkcitaatChar">
    <w:name w:val="Duidelijk citaat Char"/>
    <w:basedOn w:val="Standaardalinea-lettertype"/>
    <w:link w:val="Duidelijkcitaat"/>
    <w:uiPriority w:val="30"/>
    <w:rsid w:val="006F6071"/>
    <w:rPr>
      <w:rFonts w:asciiTheme="majorHAnsi" w:eastAsiaTheme="majorEastAsia" w:hAnsiTheme="majorHAnsi" w:cstheme="majorBidi"/>
      <w:color w:val="4F81BD" w:themeColor="accent1"/>
      <w:sz w:val="28"/>
      <w:szCs w:val="28"/>
      <w:lang w:eastAsia="en-US"/>
    </w:rPr>
  </w:style>
  <w:style w:type="character" w:styleId="Subtielebenadrukking">
    <w:name w:val="Subtle Emphasis"/>
    <w:basedOn w:val="Standaardalinea-lettertype"/>
    <w:uiPriority w:val="19"/>
    <w:qFormat/>
    <w:rsid w:val="006F6071"/>
    <w:rPr>
      <w:i/>
      <w:iCs/>
      <w:color w:val="595959" w:themeColor="text1" w:themeTint="A6"/>
    </w:rPr>
  </w:style>
  <w:style w:type="character" w:styleId="Intensievebenadrukking">
    <w:name w:val="Intense Emphasis"/>
    <w:basedOn w:val="Standaardalinea-lettertype"/>
    <w:uiPriority w:val="21"/>
    <w:qFormat/>
    <w:rsid w:val="006F6071"/>
    <w:rPr>
      <w:b/>
      <w:bCs/>
      <w:i/>
      <w:iCs/>
    </w:rPr>
  </w:style>
  <w:style w:type="character" w:styleId="Subtieleverwijzing">
    <w:name w:val="Subtle Reference"/>
    <w:basedOn w:val="Standaardalinea-lettertype"/>
    <w:uiPriority w:val="31"/>
    <w:qFormat/>
    <w:rsid w:val="006F6071"/>
    <w:rPr>
      <w:smallCaps/>
      <w:color w:val="404040" w:themeColor="text1" w:themeTint="BF"/>
    </w:rPr>
  </w:style>
  <w:style w:type="character" w:styleId="Intensieveverwijzing">
    <w:name w:val="Intense Reference"/>
    <w:basedOn w:val="Standaardalinea-lettertype"/>
    <w:uiPriority w:val="32"/>
    <w:qFormat/>
    <w:rsid w:val="006F6071"/>
    <w:rPr>
      <w:b/>
      <w:bCs/>
      <w:smallCaps/>
      <w:u w:val="single"/>
    </w:rPr>
  </w:style>
  <w:style w:type="character" w:styleId="Titelvanboek">
    <w:name w:val="Book Title"/>
    <w:basedOn w:val="Standaardalinea-lettertype"/>
    <w:uiPriority w:val="33"/>
    <w:qFormat/>
    <w:rsid w:val="006F6071"/>
    <w:rPr>
      <w:b/>
      <w:bCs/>
      <w:smallCaps/>
    </w:rPr>
  </w:style>
  <w:style w:type="paragraph" w:customStyle="1" w:styleId="artikelkop">
    <w:name w:val="artikel_kop"/>
    <w:basedOn w:val="Standaard"/>
    <w:rsid w:val="00062D9B"/>
    <w:pPr>
      <w:spacing w:before="100" w:beforeAutospacing="1" w:after="100" w:afterAutospacing="1"/>
    </w:pPr>
    <w:rPr>
      <w:sz w:val="24"/>
      <w:szCs w:val="24"/>
    </w:rPr>
  </w:style>
  <w:style w:type="character" w:customStyle="1" w:styleId="artikelkop1">
    <w:name w:val="artikel_kop1"/>
    <w:basedOn w:val="Standaardalinea-lettertype"/>
    <w:rsid w:val="00062D9B"/>
  </w:style>
  <w:style w:type="paragraph" w:customStyle="1" w:styleId="plid">
    <w:name w:val="_p_lid"/>
    <w:basedOn w:val="Standaard"/>
    <w:rsid w:val="00062D9B"/>
    <w:pPr>
      <w:spacing w:before="100" w:beforeAutospacing="1" w:after="100" w:afterAutospacing="1"/>
    </w:pPr>
    <w:rPr>
      <w:sz w:val="24"/>
      <w:szCs w:val="24"/>
    </w:rPr>
  </w:style>
  <w:style w:type="paragraph" w:customStyle="1" w:styleId="al">
    <w:name w:val="al"/>
    <w:basedOn w:val="Standaard"/>
    <w:rsid w:val="00062D9B"/>
    <w:pPr>
      <w:spacing w:before="100" w:beforeAutospacing="1" w:after="100" w:afterAutospacing="1"/>
    </w:pPr>
    <w:rPr>
      <w:sz w:val="24"/>
      <w:szCs w:val="24"/>
    </w:rPr>
  </w:style>
  <w:style w:type="paragraph" w:customStyle="1" w:styleId="li">
    <w:name w:val="li"/>
    <w:basedOn w:val="Standaard"/>
    <w:rsid w:val="00062D9B"/>
    <w:pPr>
      <w:spacing w:before="100" w:beforeAutospacing="1" w:after="100" w:afterAutospacing="1"/>
    </w:pPr>
    <w:rPr>
      <w:sz w:val="24"/>
      <w:szCs w:val="24"/>
    </w:rPr>
  </w:style>
  <w:style w:type="numbering" w:customStyle="1" w:styleId="BerenschotNummering">
    <w:name w:val="BerenschotNummering"/>
    <w:uiPriority w:val="99"/>
    <w:locked/>
    <w:rsid w:val="00A624F8"/>
    <w:pPr>
      <w:numPr>
        <w:numId w:val="16"/>
      </w:numPr>
    </w:pPr>
  </w:style>
  <w:style w:type="numbering" w:customStyle="1" w:styleId="BerenschotOpsomming">
    <w:name w:val="BerenschotOpsomming"/>
    <w:uiPriority w:val="99"/>
    <w:locked/>
    <w:rsid w:val="00A624F8"/>
    <w:pPr>
      <w:numPr>
        <w:numId w:val="17"/>
      </w:numPr>
    </w:pPr>
  </w:style>
  <w:style w:type="table" w:customStyle="1" w:styleId="Berenschot">
    <w:name w:val="Berenschot"/>
    <w:basedOn w:val="Standaardtabel"/>
    <w:uiPriority w:val="99"/>
    <w:rsid w:val="00910AE6"/>
    <w:rPr>
      <w:rFonts w:ascii="Segoe UI" w:eastAsia="Segoe UI" w:hAnsi="Segoe UI" w:cs="Myanmar Text"/>
      <w:color w:val="1A3877"/>
      <w:sz w:val="16"/>
      <w:szCs w:val="18"/>
      <w:lang w:eastAsia="en-US"/>
    </w:rPr>
    <w:tblPr>
      <w:tblStyleRowBandSize w:val="1"/>
      <w:tblCellMar>
        <w:bottom w:w="57" w:type="dxa"/>
      </w:tblCellMar>
    </w:tblPr>
    <w:trPr>
      <w:cantSplit/>
    </w:trPr>
    <w:tcPr>
      <w:shd w:val="clear" w:color="auto" w:fill="E3F0FC"/>
    </w:tcPr>
    <w:tblStylePr w:type="firstRow">
      <w:rPr>
        <w:rFonts w:ascii="Myanmar Text" w:hAnsi="Myanmar Text"/>
        <w:b/>
        <w:color w:val="FFFFFF"/>
        <w:sz w:val="20"/>
      </w:rPr>
      <w:tblPr/>
      <w:trPr>
        <w:cantSplit w:val="0"/>
        <w:tblHeader/>
      </w:trPr>
      <w:tcPr>
        <w:shd w:val="clear" w:color="auto" w:fill="1A3877"/>
      </w:tcPr>
    </w:tblStylePr>
    <w:tblStylePr w:type="band1Horz">
      <w:tblPr/>
      <w:tcPr>
        <w:shd w:val="clear" w:color="auto" w:fill="C5E1F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029063">
      <w:bodyDiv w:val="1"/>
      <w:marLeft w:val="0"/>
      <w:marRight w:val="0"/>
      <w:marTop w:val="0"/>
      <w:marBottom w:val="0"/>
      <w:divBdr>
        <w:top w:val="none" w:sz="0" w:space="0" w:color="auto"/>
        <w:left w:val="none" w:sz="0" w:space="0" w:color="auto"/>
        <w:bottom w:val="none" w:sz="0" w:space="0" w:color="auto"/>
        <w:right w:val="none" w:sz="0" w:space="0" w:color="auto"/>
      </w:divBdr>
    </w:div>
    <w:div w:id="123279556">
      <w:bodyDiv w:val="1"/>
      <w:marLeft w:val="0"/>
      <w:marRight w:val="0"/>
      <w:marTop w:val="0"/>
      <w:marBottom w:val="0"/>
      <w:divBdr>
        <w:top w:val="none" w:sz="0" w:space="0" w:color="auto"/>
        <w:left w:val="none" w:sz="0" w:space="0" w:color="auto"/>
        <w:bottom w:val="none" w:sz="0" w:space="0" w:color="auto"/>
        <w:right w:val="none" w:sz="0" w:space="0" w:color="auto"/>
      </w:divBdr>
      <w:divsChild>
        <w:div w:id="2025083349">
          <w:marLeft w:val="0"/>
          <w:marRight w:val="0"/>
          <w:marTop w:val="0"/>
          <w:marBottom w:val="0"/>
          <w:divBdr>
            <w:top w:val="none" w:sz="0" w:space="0" w:color="auto"/>
            <w:left w:val="none" w:sz="0" w:space="0" w:color="auto"/>
            <w:bottom w:val="none" w:sz="0" w:space="0" w:color="auto"/>
            <w:right w:val="none" w:sz="0" w:space="0" w:color="auto"/>
          </w:divBdr>
          <w:divsChild>
            <w:div w:id="885987069">
              <w:marLeft w:val="0"/>
              <w:marRight w:val="0"/>
              <w:marTop w:val="0"/>
              <w:marBottom w:val="0"/>
              <w:divBdr>
                <w:top w:val="none" w:sz="0" w:space="0" w:color="auto"/>
                <w:left w:val="none" w:sz="0" w:space="0" w:color="auto"/>
                <w:bottom w:val="none" w:sz="0" w:space="0" w:color="auto"/>
                <w:right w:val="none" w:sz="0" w:space="0" w:color="auto"/>
              </w:divBdr>
              <w:divsChild>
                <w:div w:id="1153793221">
                  <w:marLeft w:val="0"/>
                  <w:marRight w:val="0"/>
                  <w:marTop w:val="0"/>
                  <w:marBottom w:val="0"/>
                  <w:divBdr>
                    <w:top w:val="none" w:sz="0" w:space="0" w:color="auto"/>
                    <w:left w:val="none" w:sz="0" w:space="0" w:color="auto"/>
                    <w:bottom w:val="none" w:sz="0" w:space="0" w:color="auto"/>
                    <w:right w:val="none" w:sz="0" w:space="0" w:color="auto"/>
                  </w:divBdr>
                  <w:divsChild>
                    <w:div w:id="428701082">
                      <w:marLeft w:val="0"/>
                      <w:marRight w:val="0"/>
                      <w:marTop w:val="0"/>
                      <w:marBottom w:val="0"/>
                      <w:divBdr>
                        <w:top w:val="none" w:sz="0" w:space="0" w:color="auto"/>
                        <w:left w:val="none" w:sz="0" w:space="0" w:color="auto"/>
                        <w:bottom w:val="none" w:sz="0" w:space="0" w:color="auto"/>
                        <w:right w:val="none" w:sz="0" w:space="0" w:color="auto"/>
                      </w:divBdr>
                      <w:divsChild>
                        <w:div w:id="258950917">
                          <w:marLeft w:val="0"/>
                          <w:marRight w:val="0"/>
                          <w:marTop w:val="0"/>
                          <w:marBottom w:val="0"/>
                          <w:divBdr>
                            <w:top w:val="none" w:sz="0" w:space="0" w:color="auto"/>
                            <w:left w:val="none" w:sz="0" w:space="0" w:color="auto"/>
                            <w:bottom w:val="none" w:sz="0" w:space="0" w:color="auto"/>
                            <w:right w:val="none" w:sz="0" w:space="0" w:color="auto"/>
                          </w:divBdr>
                          <w:divsChild>
                            <w:div w:id="1767768932">
                              <w:marLeft w:val="0"/>
                              <w:marRight w:val="0"/>
                              <w:marTop w:val="0"/>
                              <w:marBottom w:val="0"/>
                              <w:divBdr>
                                <w:top w:val="none" w:sz="0" w:space="0" w:color="auto"/>
                                <w:left w:val="none" w:sz="0" w:space="0" w:color="auto"/>
                                <w:bottom w:val="none" w:sz="0" w:space="0" w:color="auto"/>
                                <w:right w:val="none" w:sz="0" w:space="0" w:color="auto"/>
                              </w:divBdr>
                              <w:divsChild>
                                <w:div w:id="775373401">
                                  <w:marLeft w:val="0"/>
                                  <w:marRight w:val="0"/>
                                  <w:marTop w:val="0"/>
                                  <w:marBottom w:val="0"/>
                                  <w:divBdr>
                                    <w:top w:val="none" w:sz="0" w:space="0" w:color="auto"/>
                                    <w:left w:val="none" w:sz="0" w:space="0" w:color="auto"/>
                                    <w:bottom w:val="none" w:sz="0" w:space="0" w:color="auto"/>
                                    <w:right w:val="none" w:sz="0" w:space="0" w:color="auto"/>
                                  </w:divBdr>
                                  <w:divsChild>
                                    <w:div w:id="1738085375">
                                      <w:marLeft w:val="0"/>
                                      <w:marRight w:val="0"/>
                                      <w:marTop w:val="0"/>
                                      <w:marBottom w:val="0"/>
                                      <w:divBdr>
                                        <w:top w:val="none" w:sz="0" w:space="0" w:color="auto"/>
                                        <w:left w:val="none" w:sz="0" w:space="0" w:color="auto"/>
                                        <w:bottom w:val="none" w:sz="0" w:space="0" w:color="auto"/>
                                        <w:right w:val="none" w:sz="0" w:space="0" w:color="auto"/>
                                      </w:divBdr>
                                      <w:divsChild>
                                        <w:div w:id="1792164307">
                                          <w:marLeft w:val="0"/>
                                          <w:marRight w:val="0"/>
                                          <w:marTop w:val="0"/>
                                          <w:marBottom w:val="0"/>
                                          <w:divBdr>
                                            <w:top w:val="none" w:sz="0" w:space="0" w:color="auto"/>
                                            <w:left w:val="none" w:sz="0" w:space="0" w:color="auto"/>
                                            <w:bottom w:val="none" w:sz="0" w:space="0" w:color="auto"/>
                                            <w:right w:val="none" w:sz="0" w:space="0" w:color="auto"/>
                                          </w:divBdr>
                                          <w:divsChild>
                                            <w:div w:id="1667514765">
                                              <w:marLeft w:val="0"/>
                                              <w:marRight w:val="0"/>
                                              <w:marTop w:val="0"/>
                                              <w:marBottom w:val="0"/>
                                              <w:divBdr>
                                                <w:top w:val="none" w:sz="0" w:space="0" w:color="auto"/>
                                                <w:left w:val="none" w:sz="0" w:space="0" w:color="auto"/>
                                                <w:bottom w:val="none" w:sz="0" w:space="0" w:color="auto"/>
                                                <w:right w:val="none" w:sz="0" w:space="0" w:color="auto"/>
                                              </w:divBdr>
                                              <w:divsChild>
                                                <w:div w:id="599918522">
                                                  <w:marLeft w:val="0"/>
                                                  <w:marRight w:val="0"/>
                                                  <w:marTop w:val="0"/>
                                                  <w:marBottom w:val="0"/>
                                                  <w:divBdr>
                                                    <w:top w:val="none" w:sz="0" w:space="0" w:color="auto"/>
                                                    <w:left w:val="none" w:sz="0" w:space="0" w:color="auto"/>
                                                    <w:bottom w:val="none" w:sz="0" w:space="0" w:color="auto"/>
                                                    <w:right w:val="none" w:sz="0" w:space="0" w:color="auto"/>
                                                  </w:divBdr>
                                                  <w:divsChild>
                                                    <w:div w:id="2111851086">
                                                      <w:marLeft w:val="0"/>
                                                      <w:marRight w:val="0"/>
                                                      <w:marTop w:val="0"/>
                                                      <w:marBottom w:val="0"/>
                                                      <w:divBdr>
                                                        <w:top w:val="none" w:sz="0" w:space="0" w:color="auto"/>
                                                        <w:left w:val="none" w:sz="0" w:space="0" w:color="auto"/>
                                                        <w:bottom w:val="none" w:sz="0" w:space="0" w:color="auto"/>
                                                        <w:right w:val="none" w:sz="0" w:space="0" w:color="auto"/>
                                                      </w:divBdr>
                                                      <w:divsChild>
                                                        <w:div w:id="2076049625">
                                                          <w:marLeft w:val="0"/>
                                                          <w:marRight w:val="0"/>
                                                          <w:marTop w:val="0"/>
                                                          <w:marBottom w:val="0"/>
                                                          <w:divBdr>
                                                            <w:top w:val="none" w:sz="0" w:space="0" w:color="auto"/>
                                                            <w:left w:val="none" w:sz="0" w:space="0" w:color="auto"/>
                                                            <w:bottom w:val="none" w:sz="0" w:space="0" w:color="auto"/>
                                                            <w:right w:val="none" w:sz="0" w:space="0" w:color="auto"/>
                                                          </w:divBdr>
                                                          <w:divsChild>
                                                            <w:div w:id="421145750">
                                                              <w:marLeft w:val="0"/>
                                                              <w:marRight w:val="0"/>
                                                              <w:marTop w:val="0"/>
                                                              <w:marBottom w:val="0"/>
                                                              <w:divBdr>
                                                                <w:top w:val="none" w:sz="0" w:space="0" w:color="auto"/>
                                                                <w:left w:val="none" w:sz="0" w:space="0" w:color="auto"/>
                                                                <w:bottom w:val="none" w:sz="0" w:space="0" w:color="auto"/>
                                                                <w:right w:val="none" w:sz="0" w:space="0" w:color="auto"/>
                                                              </w:divBdr>
                                                              <w:divsChild>
                                                                <w:div w:id="1066538049">
                                                                  <w:marLeft w:val="0"/>
                                                                  <w:marRight w:val="0"/>
                                                                  <w:marTop w:val="0"/>
                                                                  <w:marBottom w:val="0"/>
                                                                  <w:divBdr>
                                                                    <w:top w:val="none" w:sz="0" w:space="0" w:color="auto"/>
                                                                    <w:left w:val="none" w:sz="0" w:space="0" w:color="auto"/>
                                                                    <w:bottom w:val="none" w:sz="0" w:space="0" w:color="auto"/>
                                                                    <w:right w:val="none" w:sz="0" w:space="0" w:color="auto"/>
                                                                  </w:divBdr>
                                                                  <w:divsChild>
                                                                    <w:div w:id="1957830780">
                                                                      <w:marLeft w:val="0"/>
                                                                      <w:marRight w:val="0"/>
                                                                      <w:marTop w:val="0"/>
                                                                      <w:marBottom w:val="0"/>
                                                                      <w:divBdr>
                                                                        <w:top w:val="none" w:sz="0" w:space="0" w:color="auto"/>
                                                                        <w:left w:val="none" w:sz="0" w:space="0" w:color="auto"/>
                                                                        <w:bottom w:val="none" w:sz="0" w:space="0" w:color="auto"/>
                                                                        <w:right w:val="none" w:sz="0" w:space="0" w:color="auto"/>
                                                                      </w:divBdr>
                                                                      <w:divsChild>
                                                                        <w:div w:id="1775663322">
                                                                          <w:marLeft w:val="0"/>
                                                                          <w:marRight w:val="0"/>
                                                                          <w:marTop w:val="0"/>
                                                                          <w:marBottom w:val="0"/>
                                                                          <w:divBdr>
                                                                            <w:top w:val="none" w:sz="0" w:space="0" w:color="auto"/>
                                                                            <w:left w:val="none" w:sz="0" w:space="0" w:color="auto"/>
                                                                            <w:bottom w:val="none" w:sz="0" w:space="0" w:color="auto"/>
                                                                            <w:right w:val="none" w:sz="0" w:space="0" w:color="auto"/>
                                                                          </w:divBdr>
                                                                          <w:divsChild>
                                                                            <w:div w:id="1029994660">
                                                                              <w:marLeft w:val="0"/>
                                                                              <w:marRight w:val="0"/>
                                                                              <w:marTop w:val="0"/>
                                                                              <w:marBottom w:val="0"/>
                                                                              <w:divBdr>
                                                                                <w:top w:val="none" w:sz="0" w:space="0" w:color="auto"/>
                                                                                <w:left w:val="none" w:sz="0" w:space="0" w:color="auto"/>
                                                                                <w:bottom w:val="none" w:sz="0" w:space="0" w:color="auto"/>
                                                                                <w:right w:val="none" w:sz="0" w:space="0" w:color="auto"/>
                                                                              </w:divBdr>
                                                                              <w:divsChild>
                                                                                <w:div w:id="688482133">
                                                                                  <w:marLeft w:val="0"/>
                                                                                  <w:marRight w:val="0"/>
                                                                                  <w:marTop w:val="0"/>
                                                                                  <w:marBottom w:val="0"/>
                                                                                  <w:divBdr>
                                                                                    <w:top w:val="none" w:sz="0" w:space="0" w:color="auto"/>
                                                                                    <w:left w:val="none" w:sz="0" w:space="0" w:color="auto"/>
                                                                                    <w:bottom w:val="none" w:sz="0" w:space="0" w:color="auto"/>
                                                                                    <w:right w:val="none" w:sz="0" w:space="0" w:color="auto"/>
                                                                                  </w:divBdr>
                                                                                  <w:divsChild>
                                                                                    <w:div w:id="996030212">
                                                                                      <w:marLeft w:val="0"/>
                                                                                      <w:marRight w:val="0"/>
                                                                                      <w:marTop w:val="0"/>
                                                                                      <w:marBottom w:val="0"/>
                                                                                      <w:divBdr>
                                                                                        <w:top w:val="none" w:sz="0" w:space="0" w:color="auto"/>
                                                                                        <w:left w:val="none" w:sz="0" w:space="0" w:color="auto"/>
                                                                                        <w:bottom w:val="none" w:sz="0" w:space="0" w:color="auto"/>
                                                                                        <w:right w:val="none" w:sz="0" w:space="0" w:color="auto"/>
                                                                                      </w:divBdr>
                                                                                      <w:divsChild>
                                                                                        <w:div w:id="1467576900">
                                                                                          <w:marLeft w:val="0"/>
                                                                                          <w:marRight w:val="0"/>
                                                                                          <w:marTop w:val="0"/>
                                                                                          <w:marBottom w:val="120"/>
                                                                                          <w:divBdr>
                                                                                            <w:top w:val="none" w:sz="0" w:space="0" w:color="auto"/>
                                                                                            <w:left w:val="none" w:sz="0" w:space="0" w:color="auto"/>
                                                                                            <w:bottom w:val="none" w:sz="0" w:space="0" w:color="auto"/>
                                                                                            <w:right w:val="none" w:sz="0" w:space="0" w:color="auto"/>
                                                                                          </w:divBdr>
                                                                                          <w:divsChild>
                                                                                            <w:div w:id="1500005833">
                                                                                              <w:marLeft w:val="0"/>
                                                                                              <w:marRight w:val="0"/>
                                                                                              <w:marTop w:val="0"/>
                                                                                              <w:marBottom w:val="0"/>
                                                                                              <w:divBdr>
                                                                                                <w:top w:val="none" w:sz="0" w:space="0" w:color="auto"/>
                                                                                                <w:left w:val="none" w:sz="0" w:space="0" w:color="auto"/>
                                                                                                <w:bottom w:val="none" w:sz="0" w:space="0" w:color="auto"/>
                                                                                                <w:right w:val="none" w:sz="0" w:space="0" w:color="auto"/>
                                                                                              </w:divBdr>
                                                                                              <w:divsChild>
                                                                                                <w:div w:id="219754828">
                                                                                                  <w:marLeft w:val="0"/>
                                                                                                  <w:marRight w:val="0"/>
                                                                                                  <w:marTop w:val="0"/>
                                                                                                  <w:marBottom w:val="0"/>
                                                                                                  <w:divBdr>
                                                                                                    <w:top w:val="none" w:sz="0" w:space="0" w:color="auto"/>
                                                                                                    <w:left w:val="none" w:sz="0" w:space="0" w:color="auto"/>
                                                                                                    <w:bottom w:val="none" w:sz="0" w:space="0" w:color="auto"/>
                                                                                                    <w:right w:val="none" w:sz="0" w:space="0" w:color="auto"/>
                                                                                                  </w:divBdr>
                                                                                                </w:div>
                                                                                                <w:div w:id="11046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19087">
      <w:bodyDiv w:val="1"/>
      <w:marLeft w:val="0"/>
      <w:marRight w:val="0"/>
      <w:marTop w:val="0"/>
      <w:marBottom w:val="0"/>
      <w:divBdr>
        <w:top w:val="none" w:sz="0" w:space="0" w:color="auto"/>
        <w:left w:val="none" w:sz="0" w:space="0" w:color="auto"/>
        <w:bottom w:val="none" w:sz="0" w:space="0" w:color="auto"/>
        <w:right w:val="none" w:sz="0" w:space="0" w:color="auto"/>
      </w:divBdr>
      <w:divsChild>
        <w:div w:id="1051923164">
          <w:marLeft w:val="0"/>
          <w:marRight w:val="0"/>
          <w:marTop w:val="0"/>
          <w:marBottom w:val="0"/>
          <w:divBdr>
            <w:top w:val="none" w:sz="0" w:space="0" w:color="auto"/>
            <w:left w:val="none" w:sz="0" w:space="0" w:color="auto"/>
            <w:bottom w:val="none" w:sz="0" w:space="0" w:color="auto"/>
            <w:right w:val="none" w:sz="0" w:space="0" w:color="auto"/>
          </w:divBdr>
          <w:divsChild>
            <w:div w:id="133300438">
              <w:marLeft w:val="0"/>
              <w:marRight w:val="0"/>
              <w:marTop w:val="0"/>
              <w:marBottom w:val="0"/>
              <w:divBdr>
                <w:top w:val="none" w:sz="0" w:space="0" w:color="auto"/>
                <w:left w:val="none" w:sz="0" w:space="0" w:color="auto"/>
                <w:bottom w:val="none" w:sz="0" w:space="0" w:color="auto"/>
                <w:right w:val="none" w:sz="0" w:space="0" w:color="auto"/>
              </w:divBdr>
            </w:div>
            <w:div w:id="419837160">
              <w:marLeft w:val="0"/>
              <w:marRight w:val="0"/>
              <w:marTop w:val="0"/>
              <w:marBottom w:val="0"/>
              <w:divBdr>
                <w:top w:val="none" w:sz="0" w:space="0" w:color="auto"/>
                <w:left w:val="none" w:sz="0" w:space="0" w:color="auto"/>
                <w:bottom w:val="none" w:sz="0" w:space="0" w:color="auto"/>
                <w:right w:val="none" w:sz="0" w:space="0" w:color="auto"/>
              </w:divBdr>
            </w:div>
            <w:div w:id="774448521">
              <w:marLeft w:val="0"/>
              <w:marRight w:val="0"/>
              <w:marTop w:val="0"/>
              <w:marBottom w:val="0"/>
              <w:divBdr>
                <w:top w:val="none" w:sz="0" w:space="0" w:color="auto"/>
                <w:left w:val="none" w:sz="0" w:space="0" w:color="auto"/>
                <w:bottom w:val="none" w:sz="0" w:space="0" w:color="auto"/>
                <w:right w:val="none" w:sz="0" w:space="0" w:color="auto"/>
              </w:divBdr>
            </w:div>
            <w:div w:id="1206868910">
              <w:marLeft w:val="0"/>
              <w:marRight w:val="0"/>
              <w:marTop w:val="0"/>
              <w:marBottom w:val="0"/>
              <w:divBdr>
                <w:top w:val="none" w:sz="0" w:space="0" w:color="auto"/>
                <w:left w:val="none" w:sz="0" w:space="0" w:color="auto"/>
                <w:bottom w:val="none" w:sz="0" w:space="0" w:color="auto"/>
                <w:right w:val="none" w:sz="0" w:space="0" w:color="auto"/>
              </w:divBdr>
            </w:div>
            <w:div w:id="1299338344">
              <w:marLeft w:val="0"/>
              <w:marRight w:val="0"/>
              <w:marTop w:val="0"/>
              <w:marBottom w:val="0"/>
              <w:divBdr>
                <w:top w:val="none" w:sz="0" w:space="0" w:color="auto"/>
                <w:left w:val="none" w:sz="0" w:space="0" w:color="auto"/>
                <w:bottom w:val="none" w:sz="0" w:space="0" w:color="auto"/>
                <w:right w:val="none" w:sz="0" w:space="0" w:color="auto"/>
              </w:divBdr>
            </w:div>
          </w:divsChild>
        </w:div>
        <w:div w:id="1518812596">
          <w:marLeft w:val="0"/>
          <w:marRight w:val="0"/>
          <w:marTop w:val="0"/>
          <w:marBottom w:val="0"/>
          <w:divBdr>
            <w:top w:val="none" w:sz="0" w:space="0" w:color="auto"/>
            <w:left w:val="none" w:sz="0" w:space="0" w:color="auto"/>
            <w:bottom w:val="none" w:sz="0" w:space="0" w:color="auto"/>
            <w:right w:val="none" w:sz="0" w:space="0" w:color="auto"/>
          </w:divBdr>
        </w:div>
      </w:divsChild>
    </w:div>
    <w:div w:id="303971241">
      <w:bodyDiv w:val="1"/>
      <w:marLeft w:val="0"/>
      <w:marRight w:val="0"/>
      <w:marTop w:val="0"/>
      <w:marBottom w:val="0"/>
      <w:divBdr>
        <w:top w:val="none" w:sz="0" w:space="0" w:color="auto"/>
        <w:left w:val="none" w:sz="0" w:space="0" w:color="auto"/>
        <w:bottom w:val="none" w:sz="0" w:space="0" w:color="auto"/>
        <w:right w:val="none" w:sz="0" w:space="0" w:color="auto"/>
      </w:divBdr>
      <w:divsChild>
        <w:div w:id="170992687">
          <w:marLeft w:val="0"/>
          <w:marRight w:val="0"/>
          <w:marTop w:val="0"/>
          <w:marBottom w:val="0"/>
          <w:divBdr>
            <w:top w:val="none" w:sz="0" w:space="0" w:color="auto"/>
            <w:left w:val="none" w:sz="0" w:space="0" w:color="auto"/>
            <w:bottom w:val="none" w:sz="0" w:space="0" w:color="auto"/>
            <w:right w:val="none" w:sz="0" w:space="0" w:color="auto"/>
          </w:divBdr>
        </w:div>
        <w:div w:id="297077791">
          <w:marLeft w:val="0"/>
          <w:marRight w:val="0"/>
          <w:marTop w:val="0"/>
          <w:marBottom w:val="0"/>
          <w:divBdr>
            <w:top w:val="none" w:sz="0" w:space="0" w:color="auto"/>
            <w:left w:val="none" w:sz="0" w:space="0" w:color="auto"/>
            <w:bottom w:val="none" w:sz="0" w:space="0" w:color="auto"/>
            <w:right w:val="none" w:sz="0" w:space="0" w:color="auto"/>
          </w:divBdr>
        </w:div>
        <w:div w:id="1042023477">
          <w:marLeft w:val="0"/>
          <w:marRight w:val="0"/>
          <w:marTop w:val="0"/>
          <w:marBottom w:val="0"/>
          <w:divBdr>
            <w:top w:val="none" w:sz="0" w:space="0" w:color="auto"/>
            <w:left w:val="none" w:sz="0" w:space="0" w:color="auto"/>
            <w:bottom w:val="none" w:sz="0" w:space="0" w:color="auto"/>
            <w:right w:val="none" w:sz="0" w:space="0" w:color="auto"/>
          </w:divBdr>
        </w:div>
        <w:div w:id="1330251653">
          <w:marLeft w:val="0"/>
          <w:marRight w:val="0"/>
          <w:marTop w:val="0"/>
          <w:marBottom w:val="0"/>
          <w:divBdr>
            <w:top w:val="none" w:sz="0" w:space="0" w:color="auto"/>
            <w:left w:val="none" w:sz="0" w:space="0" w:color="auto"/>
            <w:bottom w:val="none" w:sz="0" w:space="0" w:color="auto"/>
            <w:right w:val="none" w:sz="0" w:space="0" w:color="auto"/>
          </w:divBdr>
        </w:div>
        <w:div w:id="1762414993">
          <w:marLeft w:val="0"/>
          <w:marRight w:val="0"/>
          <w:marTop w:val="0"/>
          <w:marBottom w:val="0"/>
          <w:divBdr>
            <w:top w:val="none" w:sz="0" w:space="0" w:color="auto"/>
            <w:left w:val="none" w:sz="0" w:space="0" w:color="auto"/>
            <w:bottom w:val="none" w:sz="0" w:space="0" w:color="auto"/>
            <w:right w:val="none" w:sz="0" w:space="0" w:color="auto"/>
          </w:divBdr>
        </w:div>
        <w:div w:id="1839534572">
          <w:marLeft w:val="0"/>
          <w:marRight w:val="0"/>
          <w:marTop w:val="0"/>
          <w:marBottom w:val="0"/>
          <w:divBdr>
            <w:top w:val="none" w:sz="0" w:space="0" w:color="auto"/>
            <w:left w:val="none" w:sz="0" w:space="0" w:color="auto"/>
            <w:bottom w:val="none" w:sz="0" w:space="0" w:color="auto"/>
            <w:right w:val="none" w:sz="0" w:space="0" w:color="auto"/>
          </w:divBdr>
        </w:div>
        <w:div w:id="2010253867">
          <w:marLeft w:val="0"/>
          <w:marRight w:val="0"/>
          <w:marTop w:val="0"/>
          <w:marBottom w:val="0"/>
          <w:divBdr>
            <w:top w:val="none" w:sz="0" w:space="0" w:color="auto"/>
            <w:left w:val="none" w:sz="0" w:space="0" w:color="auto"/>
            <w:bottom w:val="none" w:sz="0" w:space="0" w:color="auto"/>
            <w:right w:val="none" w:sz="0" w:space="0" w:color="auto"/>
          </w:divBdr>
        </w:div>
      </w:divsChild>
    </w:div>
    <w:div w:id="306016537">
      <w:bodyDiv w:val="1"/>
      <w:marLeft w:val="0"/>
      <w:marRight w:val="0"/>
      <w:marTop w:val="0"/>
      <w:marBottom w:val="0"/>
      <w:divBdr>
        <w:top w:val="none" w:sz="0" w:space="0" w:color="auto"/>
        <w:left w:val="none" w:sz="0" w:space="0" w:color="auto"/>
        <w:bottom w:val="none" w:sz="0" w:space="0" w:color="auto"/>
        <w:right w:val="none" w:sz="0" w:space="0" w:color="auto"/>
      </w:divBdr>
    </w:div>
    <w:div w:id="358822143">
      <w:bodyDiv w:val="1"/>
      <w:marLeft w:val="0"/>
      <w:marRight w:val="0"/>
      <w:marTop w:val="0"/>
      <w:marBottom w:val="0"/>
      <w:divBdr>
        <w:top w:val="none" w:sz="0" w:space="0" w:color="auto"/>
        <w:left w:val="none" w:sz="0" w:space="0" w:color="auto"/>
        <w:bottom w:val="none" w:sz="0" w:space="0" w:color="auto"/>
        <w:right w:val="none" w:sz="0" w:space="0" w:color="auto"/>
      </w:divBdr>
    </w:div>
    <w:div w:id="393359364">
      <w:bodyDiv w:val="1"/>
      <w:marLeft w:val="0"/>
      <w:marRight w:val="0"/>
      <w:marTop w:val="0"/>
      <w:marBottom w:val="0"/>
      <w:divBdr>
        <w:top w:val="none" w:sz="0" w:space="0" w:color="auto"/>
        <w:left w:val="none" w:sz="0" w:space="0" w:color="auto"/>
        <w:bottom w:val="none" w:sz="0" w:space="0" w:color="auto"/>
        <w:right w:val="none" w:sz="0" w:space="0" w:color="auto"/>
      </w:divBdr>
    </w:div>
    <w:div w:id="421604494">
      <w:bodyDiv w:val="1"/>
      <w:marLeft w:val="0"/>
      <w:marRight w:val="0"/>
      <w:marTop w:val="0"/>
      <w:marBottom w:val="0"/>
      <w:divBdr>
        <w:top w:val="none" w:sz="0" w:space="0" w:color="auto"/>
        <w:left w:val="none" w:sz="0" w:space="0" w:color="auto"/>
        <w:bottom w:val="none" w:sz="0" w:space="0" w:color="auto"/>
        <w:right w:val="none" w:sz="0" w:space="0" w:color="auto"/>
      </w:divBdr>
    </w:div>
    <w:div w:id="482939484">
      <w:bodyDiv w:val="1"/>
      <w:marLeft w:val="0"/>
      <w:marRight w:val="0"/>
      <w:marTop w:val="0"/>
      <w:marBottom w:val="0"/>
      <w:divBdr>
        <w:top w:val="none" w:sz="0" w:space="0" w:color="auto"/>
        <w:left w:val="none" w:sz="0" w:space="0" w:color="auto"/>
        <w:bottom w:val="none" w:sz="0" w:space="0" w:color="auto"/>
        <w:right w:val="none" w:sz="0" w:space="0" w:color="auto"/>
      </w:divBdr>
    </w:div>
    <w:div w:id="648902493">
      <w:bodyDiv w:val="1"/>
      <w:marLeft w:val="0"/>
      <w:marRight w:val="0"/>
      <w:marTop w:val="0"/>
      <w:marBottom w:val="0"/>
      <w:divBdr>
        <w:top w:val="none" w:sz="0" w:space="0" w:color="auto"/>
        <w:left w:val="none" w:sz="0" w:space="0" w:color="auto"/>
        <w:bottom w:val="none" w:sz="0" w:space="0" w:color="auto"/>
        <w:right w:val="none" w:sz="0" w:space="0" w:color="auto"/>
      </w:divBdr>
      <w:divsChild>
        <w:div w:id="593436930">
          <w:marLeft w:val="0"/>
          <w:marRight w:val="0"/>
          <w:marTop w:val="0"/>
          <w:marBottom w:val="0"/>
          <w:divBdr>
            <w:top w:val="none" w:sz="0" w:space="0" w:color="auto"/>
            <w:left w:val="none" w:sz="0" w:space="0" w:color="auto"/>
            <w:bottom w:val="none" w:sz="0" w:space="0" w:color="auto"/>
            <w:right w:val="none" w:sz="0" w:space="0" w:color="auto"/>
          </w:divBdr>
        </w:div>
        <w:div w:id="866144363">
          <w:marLeft w:val="0"/>
          <w:marRight w:val="0"/>
          <w:marTop w:val="0"/>
          <w:marBottom w:val="0"/>
          <w:divBdr>
            <w:top w:val="none" w:sz="0" w:space="0" w:color="auto"/>
            <w:left w:val="none" w:sz="0" w:space="0" w:color="auto"/>
            <w:bottom w:val="none" w:sz="0" w:space="0" w:color="auto"/>
            <w:right w:val="none" w:sz="0" w:space="0" w:color="auto"/>
          </w:divBdr>
        </w:div>
        <w:div w:id="999700263">
          <w:marLeft w:val="0"/>
          <w:marRight w:val="0"/>
          <w:marTop w:val="0"/>
          <w:marBottom w:val="0"/>
          <w:divBdr>
            <w:top w:val="none" w:sz="0" w:space="0" w:color="auto"/>
            <w:left w:val="none" w:sz="0" w:space="0" w:color="auto"/>
            <w:bottom w:val="none" w:sz="0" w:space="0" w:color="auto"/>
            <w:right w:val="none" w:sz="0" w:space="0" w:color="auto"/>
          </w:divBdr>
        </w:div>
        <w:div w:id="1408530700">
          <w:marLeft w:val="0"/>
          <w:marRight w:val="0"/>
          <w:marTop w:val="0"/>
          <w:marBottom w:val="0"/>
          <w:divBdr>
            <w:top w:val="none" w:sz="0" w:space="0" w:color="auto"/>
            <w:left w:val="none" w:sz="0" w:space="0" w:color="auto"/>
            <w:bottom w:val="none" w:sz="0" w:space="0" w:color="auto"/>
            <w:right w:val="none" w:sz="0" w:space="0" w:color="auto"/>
          </w:divBdr>
        </w:div>
        <w:div w:id="1580944323">
          <w:marLeft w:val="0"/>
          <w:marRight w:val="0"/>
          <w:marTop w:val="0"/>
          <w:marBottom w:val="0"/>
          <w:divBdr>
            <w:top w:val="none" w:sz="0" w:space="0" w:color="auto"/>
            <w:left w:val="none" w:sz="0" w:space="0" w:color="auto"/>
            <w:bottom w:val="none" w:sz="0" w:space="0" w:color="auto"/>
            <w:right w:val="none" w:sz="0" w:space="0" w:color="auto"/>
          </w:divBdr>
        </w:div>
        <w:div w:id="1808937339">
          <w:marLeft w:val="0"/>
          <w:marRight w:val="0"/>
          <w:marTop w:val="0"/>
          <w:marBottom w:val="0"/>
          <w:divBdr>
            <w:top w:val="none" w:sz="0" w:space="0" w:color="auto"/>
            <w:left w:val="none" w:sz="0" w:space="0" w:color="auto"/>
            <w:bottom w:val="none" w:sz="0" w:space="0" w:color="auto"/>
            <w:right w:val="none" w:sz="0" w:space="0" w:color="auto"/>
          </w:divBdr>
        </w:div>
        <w:div w:id="1901597051">
          <w:marLeft w:val="0"/>
          <w:marRight w:val="0"/>
          <w:marTop w:val="0"/>
          <w:marBottom w:val="0"/>
          <w:divBdr>
            <w:top w:val="none" w:sz="0" w:space="0" w:color="auto"/>
            <w:left w:val="none" w:sz="0" w:space="0" w:color="auto"/>
            <w:bottom w:val="none" w:sz="0" w:space="0" w:color="auto"/>
            <w:right w:val="none" w:sz="0" w:space="0" w:color="auto"/>
          </w:divBdr>
        </w:div>
      </w:divsChild>
    </w:div>
    <w:div w:id="709034909">
      <w:bodyDiv w:val="1"/>
      <w:marLeft w:val="0"/>
      <w:marRight w:val="0"/>
      <w:marTop w:val="0"/>
      <w:marBottom w:val="0"/>
      <w:divBdr>
        <w:top w:val="none" w:sz="0" w:space="0" w:color="auto"/>
        <w:left w:val="none" w:sz="0" w:space="0" w:color="auto"/>
        <w:bottom w:val="none" w:sz="0" w:space="0" w:color="auto"/>
        <w:right w:val="none" w:sz="0" w:space="0" w:color="auto"/>
      </w:divBdr>
      <w:divsChild>
        <w:div w:id="1032077301">
          <w:marLeft w:val="0"/>
          <w:marRight w:val="0"/>
          <w:marTop w:val="0"/>
          <w:marBottom w:val="0"/>
          <w:divBdr>
            <w:top w:val="none" w:sz="0" w:space="0" w:color="auto"/>
            <w:left w:val="none" w:sz="0" w:space="0" w:color="auto"/>
            <w:bottom w:val="none" w:sz="0" w:space="0" w:color="auto"/>
            <w:right w:val="none" w:sz="0" w:space="0" w:color="auto"/>
          </w:divBdr>
          <w:divsChild>
            <w:div w:id="117189870">
              <w:marLeft w:val="0"/>
              <w:marRight w:val="0"/>
              <w:marTop w:val="0"/>
              <w:marBottom w:val="0"/>
              <w:divBdr>
                <w:top w:val="none" w:sz="0" w:space="0" w:color="auto"/>
                <w:left w:val="none" w:sz="0" w:space="0" w:color="auto"/>
                <w:bottom w:val="none" w:sz="0" w:space="0" w:color="auto"/>
                <w:right w:val="none" w:sz="0" w:space="0" w:color="auto"/>
              </w:divBdr>
              <w:divsChild>
                <w:div w:id="1176770321">
                  <w:marLeft w:val="0"/>
                  <w:marRight w:val="0"/>
                  <w:marTop w:val="0"/>
                  <w:marBottom w:val="0"/>
                  <w:divBdr>
                    <w:top w:val="none" w:sz="0" w:space="0" w:color="auto"/>
                    <w:left w:val="none" w:sz="0" w:space="0" w:color="auto"/>
                    <w:bottom w:val="none" w:sz="0" w:space="0" w:color="auto"/>
                    <w:right w:val="none" w:sz="0" w:space="0" w:color="auto"/>
                  </w:divBdr>
                  <w:divsChild>
                    <w:div w:id="222639223">
                      <w:marLeft w:val="0"/>
                      <w:marRight w:val="0"/>
                      <w:marTop w:val="0"/>
                      <w:marBottom w:val="0"/>
                      <w:divBdr>
                        <w:top w:val="none" w:sz="0" w:space="0" w:color="auto"/>
                        <w:left w:val="none" w:sz="0" w:space="0" w:color="auto"/>
                        <w:bottom w:val="none" w:sz="0" w:space="0" w:color="auto"/>
                        <w:right w:val="none" w:sz="0" w:space="0" w:color="auto"/>
                      </w:divBdr>
                      <w:divsChild>
                        <w:div w:id="1605184455">
                          <w:marLeft w:val="0"/>
                          <w:marRight w:val="0"/>
                          <w:marTop w:val="0"/>
                          <w:marBottom w:val="0"/>
                          <w:divBdr>
                            <w:top w:val="none" w:sz="0" w:space="0" w:color="auto"/>
                            <w:left w:val="none" w:sz="0" w:space="0" w:color="auto"/>
                            <w:bottom w:val="none" w:sz="0" w:space="0" w:color="auto"/>
                            <w:right w:val="none" w:sz="0" w:space="0" w:color="auto"/>
                          </w:divBdr>
                          <w:divsChild>
                            <w:div w:id="1850632265">
                              <w:marLeft w:val="0"/>
                              <w:marRight w:val="0"/>
                              <w:marTop w:val="0"/>
                              <w:marBottom w:val="0"/>
                              <w:divBdr>
                                <w:top w:val="none" w:sz="0" w:space="0" w:color="auto"/>
                                <w:left w:val="none" w:sz="0" w:space="0" w:color="auto"/>
                                <w:bottom w:val="none" w:sz="0" w:space="0" w:color="auto"/>
                                <w:right w:val="none" w:sz="0" w:space="0" w:color="auto"/>
                              </w:divBdr>
                              <w:divsChild>
                                <w:div w:id="174736151">
                                  <w:marLeft w:val="0"/>
                                  <w:marRight w:val="0"/>
                                  <w:marTop w:val="0"/>
                                  <w:marBottom w:val="0"/>
                                  <w:divBdr>
                                    <w:top w:val="none" w:sz="0" w:space="0" w:color="auto"/>
                                    <w:left w:val="none" w:sz="0" w:space="0" w:color="auto"/>
                                    <w:bottom w:val="none" w:sz="0" w:space="0" w:color="auto"/>
                                    <w:right w:val="none" w:sz="0" w:space="0" w:color="auto"/>
                                  </w:divBdr>
                                  <w:divsChild>
                                    <w:div w:id="554393277">
                                      <w:marLeft w:val="0"/>
                                      <w:marRight w:val="0"/>
                                      <w:marTop w:val="0"/>
                                      <w:marBottom w:val="0"/>
                                      <w:divBdr>
                                        <w:top w:val="none" w:sz="0" w:space="0" w:color="auto"/>
                                        <w:left w:val="none" w:sz="0" w:space="0" w:color="auto"/>
                                        <w:bottom w:val="none" w:sz="0" w:space="0" w:color="auto"/>
                                        <w:right w:val="none" w:sz="0" w:space="0" w:color="auto"/>
                                      </w:divBdr>
                                      <w:divsChild>
                                        <w:div w:id="374354715">
                                          <w:marLeft w:val="0"/>
                                          <w:marRight w:val="0"/>
                                          <w:marTop w:val="0"/>
                                          <w:marBottom w:val="0"/>
                                          <w:divBdr>
                                            <w:top w:val="none" w:sz="0" w:space="0" w:color="auto"/>
                                            <w:left w:val="none" w:sz="0" w:space="0" w:color="auto"/>
                                            <w:bottom w:val="none" w:sz="0" w:space="0" w:color="auto"/>
                                            <w:right w:val="none" w:sz="0" w:space="0" w:color="auto"/>
                                          </w:divBdr>
                                          <w:divsChild>
                                            <w:div w:id="1234467335">
                                              <w:marLeft w:val="0"/>
                                              <w:marRight w:val="0"/>
                                              <w:marTop w:val="0"/>
                                              <w:marBottom w:val="0"/>
                                              <w:divBdr>
                                                <w:top w:val="none" w:sz="0" w:space="0" w:color="auto"/>
                                                <w:left w:val="none" w:sz="0" w:space="0" w:color="auto"/>
                                                <w:bottom w:val="none" w:sz="0" w:space="0" w:color="auto"/>
                                                <w:right w:val="none" w:sz="0" w:space="0" w:color="auto"/>
                                              </w:divBdr>
                                              <w:divsChild>
                                                <w:div w:id="434639411">
                                                  <w:marLeft w:val="0"/>
                                                  <w:marRight w:val="0"/>
                                                  <w:marTop w:val="0"/>
                                                  <w:marBottom w:val="0"/>
                                                  <w:divBdr>
                                                    <w:top w:val="none" w:sz="0" w:space="0" w:color="auto"/>
                                                    <w:left w:val="none" w:sz="0" w:space="0" w:color="auto"/>
                                                    <w:bottom w:val="none" w:sz="0" w:space="0" w:color="auto"/>
                                                    <w:right w:val="none" w:sz="0" w:space="0" w:color="auto"/>
                                                  </w:divBdr>
                                                  <w:divsChild>
                                                    <w:div w:id="122624419">
                                                      <w:marLeft w:val="0"/>
                                                      <w:marRight w:val="0"/>
                                                      <w:marTop w:val="0"/>
                                                      <w:marBottom w:val="0"/>
                                                      <w:divBdr>
                                                        <w:top w:val="none" w:sz="0" w:space="0" w:color="auto"/>
                                                        <w:left w:val="none" w:sz="0" w:space="0" w:color="auto"/>
                                                        <w:bottom w:val="none" w:sz="0" w:space="0" w:color="auto"/>
                                                        <w:right w:val="none" w:sz="0" w:space="0" w:color="auto"/>
                                                      </w:divBdr>
                                                      <w:divsChild>
                                                        <w:div w:id="476338122">
                                                          <w:marLeft w:val="0"/>
                                                          <w:marRight w:val="0"/>
                                                          <w:marTop w:val="0"/>
                                                          <w:marBottom w:val="0"/>
                                                          <w:divBdr>
                                                            <w:top w:val="none" w:sz="0" w:space="0" w:color="auto"/>
                                                            <w:left w:val="none" w:sz="0" w:space="0" w:color="auto"/>
                                                            <w:bottom w:val="none" w:sz="0" w:space="0" w:color="auto"/>
                                                            <w:right w:val="none" w:sz="0" w:space="0" w:color="auto"/>
                                                          </w:divBdr>
                                                          <w:divsChild>
                                                            <w:div w:id="1172329348">
                                                              <w:marLeft w:val="0"/>
                                                              <w:marRight w:val="0"/>
                                                              <w:marTop w:val="0"/>
                                                              <w:marBottom w:val="0"/>
                                                              <w:divBdr>
                                                                <w:top w:val="none" w:sz="0" w:space="0" w:color="auto"/>
                                                                <w:left w:val="none" w:sz="0" w:space="0" w:color="auto"/>
                                                                <w:bottom w:val="none" w:sz="0" w:space="0" w:color="auto"/>
                                                                <w:right w:val="none" w:sz="0" w:space="0" w:color="auto"/>
                                                              </w:divBdr>
                                                              <w:divsChild>
                                                                <w:div w:id="1433282795">
                                                                  <w:marLeft w:val="0"/>
                                                                  <w:marRight w:val="0"/>
                                                                  <w:marTop w:val="0"/>
                                                                  <w:marBottom w:val="0"/>
                                                                  <w:divBdr>
                                                                    <w:top w:val="none" w:sz="0" w:space="0" w:color="auto"/>
                                                                    <w:left w:val="none" w:sz="0" w:space="0" w:color="auto"/>
                                                                    <w:bottom w:val="none" w:sz="0" w:space="0" w:color="auto"/>
                                                                    <w:right w:val="none" w:sz="0" w:space="0" w:color="auto"/>
                                                                  </w:divBdr>
                                                                  <w:divsChild>
                                                                    <w:div w:id="820468514">
                                                                      <w:marLeft w:val="0"/>
                                                                      <w:marRight w:val="0"/>
                                                                      <w:marTop w:val="0"/>
                                                                      <w:marBottom w:val="0"/>
                                                                      <w:divBdr>
                                                                        <w:top w:val="none" w:sz="0" w:space="0" w:color="auto"/>
                                                                        <w:left w:val="none" w:sz="0" w:space="0" w:color="auto"/>
                                                                        <w:bottom w:val="none" w:sz="0" w:space="0" w:color="auto"/>
                                                                        <w:right w:val="none" w:sz="0" w:space="0" w:color="auto"/>
                                                                      </w:divBdr>
                                                                      <w:divsChild>
                                                                        <w:div w:id="290131473">
                                                                          <w:marLeft w:val="0"/>
                                                                          <w:marRight w:val="0"/>
                                                                          <w:marTop w:val="0"/>
                                                                          <w:marBottom w:val="0"/>
                                                                          <w:divBdr>
                                                                            <w:top w:val="none" w:sz="0" w:space="0" w:color="auto"/>
                                                                            <w:left w:val="none" w:sz="0" w:space="0" w:color="auto"/>
                                                                            <w:bottom w:val="none" w:sz="0" w:space="0" w:color="auto"/>
                                                                            <w:right w:val="none" w:sz="0" w:space="0" w:color="auto"/>
                                                                          </w:divBdr>
                                                                          <w:divsChild>
                                                                            <w:div w:id="1190989302">
                                                                              <w:marLeft w:val="0"/>
                                                                              <w:marRight w:val="0"/>
                                                                              <w:marTop w:val="0"/>
                                                                              <w:marBottom w:val="0"/>
                                                                              <w:divBdr>
                                                                                <w:top w:val="none" w:sz="0" w:space="0" w:color="auto"/>
                                                                                <w:left w:val="none" w:sz="0" w:space="0" w:color="auto"/>
                                                                                <w:bottom w:val="none" w:sz="0" w:space="0" w:color="auto"/>
                                                                                <w:right w:val="none" w:sz="0" w:space="0" w:color="auto"/>
                                                                              </w:divBdr>
                                                                              <w:divsChild>
                                                                                <w:div w:id="1426538512">
                                                                                  <w:marLeft w:val="0"/>
                                                                                  <w:marRight w:val="0"/>
                                                                                  <w:marTop w:val="0"/>
                                                                                  <w:marBottom w:val="0"/>
                                                                                  <w:divBdr>
                                                                                    <w:top w:val="none" w:sz="0" w:space="0" w:color="auto"/>
                                                                                    <w:left w:val="none" w:sz="0" w:space="0" w:color="auto"/>
                                                                                    <w:bottom w:val="none" w:sz="0" w:space="0" w:color="auto"/>
                                                                                    <w:right w:val="none" w:sz="0" w:space="0" w:color="auto"/>
                                                                                  </w:divBdr>
                                                                                  <w:divsChild>
                                                                                    <w:div w:id="407115680">
                                                                                      <w:marLeft w:val="0"/>
                                                                                      <w:marRight w:val="0"/>
                                                                                      <w:marTop w:val="0"/>
                                                                                      <w:marBottom w:val="0"/>
                                                                                      <w:divBdr>
                                                                                        <w:top w:val="none" w:sz="0" w:space="0" w:color="auto"/>
                                                                                        <w:left w:val="none" w:sz="0" w:space="0" w:color="auto"/>
                                                                                        <w:bottom w:val="none" w:sz="0" w:space="0" w:color="auto"/>
                                                                                        <w:right w:val="none" w:sz="0" w:space="0" w:color="auto"/>
                                                                                      </w:divBdr>
                                                                                      <w:divsChild>
                                                                                        <w:div w:id="1128400890">
                                                                                          <w:marLeft w:val="0"/>
                                                                                          <w:marRight w:val="0"/>
                                                                                          <w:marTop w:val="0"/>
                                                                                          <w:marBottom w:val="120"/>
                                                                                          <w:divBdr>
                                                                                            <w:top w:val="none" w:sz="0" w:space="0" w:color="auto"/>
                                                                                            <w:left w:val="none" w:sz="0" w:space="0" w:color="auto"/>
                                                                                            <w:bottom w:val="none" w:sz="0" w:space="0" w:color="auto"/>
                                                                                            <w:right w:val="none" w:sz="0" w:space="0" w:color="auto"/>
                                                                                          </w:divBdr>
                                                                                          <w:divsChild>
                                                                                            <w:div w:id="559025411">
                                                                                              <w:marLeft w:val="0"/>
                                                                                              <w:marRight w:val="0"/>
                                                                                              <w:marTop w:val="0"/>
                                                                                              <w:marBottom w:val="0"/>
                                                                                              <w:divBdr>
                                                                                                <w:top w:val="none" w:sz="0" w:space="0" w:color="auto"/>
                                                                                                <w:left w:val="none" w:sz="0" w:space="0" w:color="auto"/>
                                                                                                <w:bottom w:val="none" w:sz="0" w:space="0" w:color="auto"/>
                                                                                                <w:right w:val="none" w:sz="0" w:space="0" w:color="auto"/>
                                                                                              </w:divBdr>
                                                                                              <w:divsChild>
                                                                                                <w:div w:id="535167677">
                                                                                                  <w:marLeft w:val="0"/>
                                                                                                  <w:marRight w:val="0"/>
                                                                                                  <w:marTop w:val="0"/>
                                                                                                  <w:marBottom w:val="0"/>
                                                                                                  <w:divBdr>
                                                                                                    <w:top w:val="none" w:sz="0" w:space="0" w:color="auto"/>
                                                                                                    <w:left w:val="none" w:sz="0" w:space="0" w:color="auto"/>
                                                                                                    <w:bottom w:val="none" w:sz="0" w:space="0" w:color="auto"/>
                                                                                                    <w:right w:val="none" w:sz="0" w:space="0" w:color="auto"/>
                                                                                                  </w:divBdr>
                                                                                                </w:div>
                                                                                                <w:div w:id="10301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589964">
      <w:bodyDiv w:val="1"/>
      <w:marLeft w:val="0"/>
      <w:marRight w:val="0"/>
      <w:marTop w:val="0"/>
      <w:marBottom w:val="0"/>
      <w:divBdr>
        <w:top w:val="none" w:sz="0" w:space="0" w:color="auto"/>
        <w:left w:val="none" w:sz="0" w:space="0" w:color="auto"/>
        <w:bottom w:val="none" w:sz="0" w:space="0" w:color="auto"/>
        <w:right w:val="none" w:sz="0" w:space="0" w:color="auto"/>
      </w:divBdr>
    </w:div>
    <w:div w:id="755630688">
      <w:bodyDiv w:val="1"/>
      <w:marLeft w:val="0"/>
      <w:marRight w:val="0"/>
      <w:marTop w:val="0"/>
      <w:marBottom w:val="0"/>
      <w:divBdr>
        <w:top w:val="none" w:sz="0" w:space="0" w:color="auto"/>
        <w:left w:val="none" w:sz="0" w:space="0" w:color="auto"/>
        <w:bottom w:val="none" w:sz="0" w:space="0" w:color="auto"/>
        <w:right w:val="none" w:sz="0" w:space="0" w:color="auto"/>
      </w:divBdr>
    </w:div>
    <w:div w:id="787549338">
      <w:bodyDiv w:val="1"/>
      <w:marLeft w:val="0"/>
      <w:marRight w:val="0"/>
      <w:marTop w:val="0"/>
      <w:marBottom w:val="0"/>
      <w:divBdr>
        <w:top w:val="none" w:sz="0" w:space="0" w:color="auto"/>
        <w:left w:val="none" w:sz="0" w:space="0" w:color="auto"/>
        <w:bottom w:val="none" w:sz="0" w:space="0" w:color="auto"/>
        <w:right w:val="none" w:sz="0" w:space="0" w:color="auto"/>
      </w:divBdr>
    </w:div>
    <w:div w:id="794758683">
      <w:bodyDiv w:val="1"/>
      <w:marLeft w:val="0"/>
      <w:marRight w:val="0"/>
      <w:marTop w:val="0"/>
      <w:marBottom w:val="0"/>
      <w:divBdr>
        <w:top w:val="none" w:sz="0" w:space="0" w:color="auto"/>
        <w:left w:val="none" w:sz="0" w:space="0" w:color="auto"/>
        <w:bottom w:val="none" w:sz="0" w:space="0" w:color="auto"/>
        <w:right w:val="none" w:sz="0" w:space="0" w:color="auto"/>
      </w:divBdr>
    </w:div>
    <w:div w:id="854923342">
      <w:bodyDiv w:val="1"/>
      <w:marLeft w:val="0"/>
      <w:marRight w:val="0"/>
      <w:marTop w:val="0"/>
      <w:marBottom w:val="0"/>
      <w:divBdr>
        <w:top w:val="none" w:sz="0" w:space="0" w:color="auto"/>
        <w:left w:val="none" w:sz="0" w:space="0" w:color="auto"/>
        <w:bottom w:val="none" w:sz="0" w:space="0" w:color="auto"/>
        <w:right w:val="none" w:sz="0" w:space="0" w:color="auto"/>
      </w:divBdr>
      <w:divsChild>
        <w:div w:id="347606388">
          <w:marLeft w:val="0"/>
          <w:marRight w:val="0"/>
          <w:marTop w:val="0"/>
          <w:marBottom w:val="0"/>
          <w:divBdr>
            <w:top w:val="none" w:sz="0" w:space="0" w:color="auto"/>
            <w:left w:val="none" w:sz="0" w:space="0" w:color="auto"/>
            <w:bottom w:val="none" w:sz="0" w:space="0" w:color="auto"/>
            <w:right w:val="none" w:sz="0" w:space="0" w:color="auto"/>
          </w:divBdr>
          <w:divsChild>
            <w:div w:id="1865049579">
              <w:marLeft w:val="0"/>
              <w:marRight w:val="0"/>
              <w:marTop w:val="0"/>
              <w:marBottom w:val="0"/>
              <w:divBdr>
                <w:top w:val="none" w:sz="0" w:space="0" w:color="auto"/>
                <w:left w:val="none" w:sz="0" w:space="0" w:color="auto"/>
                <w:bottom w:val="none" w:sz="0" w:space="0" w:color="auto"/>
                <w:right w:val="none" w:sz="0" w:space="0" w:color="auto"/>
              </w:divBdr>
              <w:divsChild>
                <w:div w:id="1532257447">
                  <w:marLeft w:val="0"/>
                  <w:marRight w:val="0"/>
                  <w:marTop w:val="0"/>
                  <w:marBottom w:val="0"/>
                  <w:divBdr>
                    <w:top w:val="none" w:sz="0" w:space="0" w:color="auto"/>
                    <w:left w:val="none" w:sz="0" w:space="0" w:color="auto"/>
                    <w:bottom w:val="none" w:sz="0" w:space="0" w:color="auto"/>
                    <w:right w:val="none" w:sz="0" w:space="0" w:color="auto"/>
                  </w:divBdr>
                  <w:divsChild>
                    <w:div w:id="308369513">
                      <w:marLeft w:val="0"/>
                      <w:marRight w:val="0"/>
                      <w:marTop w:val="0"/>
                      <w:marBottom w:val="0"/>
                      <w:divBdr>
                        <w:top w:val="none" w:sz="0" w:space="0" w:color="auto"/>
                        <w:left w:val="none" w:sz="0" w:space="0" w:color="auto"/>
                        <w:bottom w:val="none" w:sz="0" w:space="0" w:color="auto"/>
                        <w:right w:val="none" w:sz="0" w:space="0" w:color="auto"/>
                      </w:divBdr>
                      <w:divsChild>
                        <w:div w:id="6099316">
                          <w:marLeft w:val="0"/>
                          <w:marRight w:val="0"/>
                          <w:marTop w:val="0"/>
                          <w:marBottom w:val="0"/>
                          <w:divBdr>
                            <w:top w:val="none" w:sz="0" w:space="0" w:color="auto"/>
                            <w:left w:val="none" w:sz="0" w:space="0" w:color="auto"/>
                            <w:bottom w:val="none" w:sz="0" w:space="0" w:color="auto"/>
                            <w:right w:val="none" w:sz="0" w:space="0" w:color="auto"/>
                          </w:divBdr>
                          <w:divsChild>
                            <w:div w:id="1485077719">
                              <w:marLeft w:val="0"/>
                              <w:marRight w:val="0"/>
                              <w:marTop w:val="0"/>
                              <w:marBottom w:val="0"/>
                              <w:divBdr>
                                <w:top w:val="none" w:sz="0" w:space="0" w:color="auto"/>
                                <w:left w:val="none" w:sz="0" w:space="0" w:color="auto"/>
                                <w:bottom w:val="none" w:sz="0" w:space="0" w:color="auto"/>
                                <w:right w:val="none" w:sz="0" w:space="0" w:color="auto"/>
                              </w:divBdr>
                              <w:divsChild>
                                <w:div w:id="1567884527">
                                  <w:marLeft w:val="0"/>
                                  <w:marRight w:val="0"/>
                                  <w:marTop w:val="0"/>
                                  <w:marBottom w:val="0"/>
                                  <w:divBdr>
                                    <w:top w:val="none" w:sz="0" w:space="0" w:color="auto"/>
                                    <w:left w:val="none" w:sz="0" w:space="0" w:color="auto"/>
                                    <w:bottom w:val="none" w:sz="0" w:space="0" w:color="auto"/>
                                    <w:right w:val="none" w:sz="0" w:space="0" w:color="auto"/>
                                  </w:divBdr>
                                  <w:divsChild>
                                    <w:div w:id="960766640">
                                      <w:marLeft w:val="0"/>
                                      <w:marRight w:val="0"/>
                                      <w:marTop w:val="0"/>
                                      <w:marBottom w:val="0"/>
                                      <w:divBdr>
                                        <w:top w:val="none" w:sz="0" w:space="0" w:color="auto"/>
                                        <w:left w:val="none" w:sz="0" w:space="0" w:color="auto"/>
                                        <w:bottom w:val="none" w:sz="0" w:space="0" w:color="auto"/>
                                        <w:right w:val="none" w:sz="0" w:space="0" w:color="auto"/>
                                      </w:divBdr>
                                      <w:divsChild>
                                        <w:div w:id="527909253">
                                          <w:marLeft w:val="0"/>
                                          <w:marRight w:val="0"/>
                                          <w:marTop w:val="0"/>
                                          <w:marBottom w:val="0"/>
                                          <w:divBdr>
                                            <w:top w:val="none" w:sz="0" w:space="0" w:color="auto"/>
                                            <w:left w:val="none" w:sz="0" w:space="0" w:color="auto"/>
                                            <w:bottom w:val="none" w:sz="0" w:space="0" w:color="auto"/>
                                            <w:right w:val="none" w:sz="0" w:space="0" w:color="auto"/>
                                          </w:divBdr>
                                          <w:divsChild>
                                            <w:div w:id="950358873">
                                              <w:marLeft w:val="0"/>
                                              <w:marRight w:val="0"/>
                                              <w:marTop w:val="0"/>
                                              <w:marBottom w:val="0"/>
                                              <w:divBdr>
                                                <w:top w:val="none" w:sz="0" w:space="0" w:color="auto"/>
                                                <w:left w:val="none" w:sz="0" w:space="0" w:color="auto"/>
                                                <w:bottom w:val="none" w:sz="0" w:space="0" w:color="auto"/>
                                                <w:right w:val="none" w:sz="0" w:space="0" w:color="auto"/>
                                              </w:divBdr>
                                              <w:divsChild>
                                                <w:div w:id="2087803828">
                                                  <w:marLeft w:val="0"/>
                                                  <w:marRight w:val="0"/>
                                                  <w:marTop w:val="0"/>
                                                  <w:marBottom w:val="0"/>
                                                  <w:divBdr>
                                                    <w:top w:val="none" w:sz="0" w:space="0" w:color="auto"/>
                                                    <w:left w:val="none" w:sz="0" w:space="0" w:color="auto"/>
                                                    <w:bottom w:val="none" w:sz="0" w:space="0" w:color="auto"/>
                                                    <w:right w:val="none" w:sz="0" w:space="0" w:color="auto"/>
                                                  </w:divBdr>
                                                  <w:divsChild>
                                                    <w:div w:id="1759520897">
                                                      <w:marLeft w:val="0"/>
                                                      <w:marRight w:val="0"/>
                                                      <w:marTop w:val="0"/>
                                                      <w:marBottom w:val="0"/>
                                                      <w:divBdr>
                                                        <w:top w:val="none" w:sz="0" w:space="0" w:color="auto"/>
                                                        <w:left w:val="none" w:sz="0" w:space="0" w:color="auto"/>
                                                        <w:bottom w:val="none" w:sz="0" w:space="0" w:color="auto"/>
                                                        <w:right w:val="none" w:sz="0" w:space="0" w:color="auto"/>
                                                      </w:divBdr>
                                                      <w:divsChild>
                                                        <w:div w:id="1017194391">
                                                          <w:marLeft w:val="0"/>
                                                          <w:marRight w:val="0"/>
                                                          <w:marTop w:val="0"/>
                                                          <w:marBottom w:val="0"/>
                                                          <w:divBdr>
                                                            <w:top w:val="none" w:sz="0" w:space="0" w:color="auto"/>
                                                            <w:left w:val="none" w:sz="0" w:space="0" w:color="auto"/>
                                                            <w:bottom w:val="none" w:sz="0" w:space="0" w:color="auto"/>
                                                            <w:right w:val="none" w:sz="0" w:space="0" w:color="auto"/>
                                                          </w:divBdr>
                                                          <w:divsChild>
                                                            <w:div w:id="499269625">
                                                              <w:marLeft w:val="0"/>
                                                              <w:marRight w:val="0"/>
                                                              <w:marTop w:val="0"/>
                                                              <w:marBottom w:val="0"/>
                                                              <w:divBdr>
                                                                <w:top w:val="none" w:sz="0" w:space="0" w:color="auto"/>
                                                                <w:left w:val="none" w:sz="0" w:space="0" w:color="auto"/>
                                                                <w:bottom w:val="none" w:sz="0" w:space="0" w:color="auto"/>
                                                                <w:right w:val="none" w:sz="0" w:space="0" w:color="auto"/>
                                                              </w:divBdr>
                                                              <w:divsChild>
                                                                <w:div w:id="355933597">
                                                                  <w:marLeft w:val="0"/>
                                                                  <w:marRight w:val="0"/>
                                                                  <w:marTop w:val="0"/>
                                                                  <w:marBottom w:val="0"/>
                                                                  <w:divBdr>
                                                                    <w:top w:val="none" w:sz="0" w:space="0" w:color="auto"/>
                                                                    <w:left w:val="none" w:sz="0" w:space="0" w:color="auto"/>
                                                                    <w:bottom w:val="none" w:sz="0" w:space="0" w:color="auto"/>
                                                                    <w:right w:val="none" w:sz="0" w:space="0" w:color="auto"/>
                                                                  </w:divBdr>
                                                                  <w:divsChild>
                                                                    <w:div w:id="1888446655">
                                                                      <w:marLeft w:val="0"/>
                                                                      <w:marRight w:val="0"/>
                                                                      <w:marTop w:val="0"/>
                                                                      <w:marBottom w:val="0"/>
                                                                      <w:divBdr>
                                                                        <w:top w:val="none" w:sz="0" w:space="0" w:color="auto"/>
                                                                        <w:left w:val="none" w:sz="0" w:space="0" w:color="auto"/>
                                                                        <w:bottom w:val="none" w:sz="0" w:space="0" w:color="auto"/>
                                                                        <w:right w:val="none" w:sz="0" w:space="0" w:color="auto"/>
                                                                      </w:divBdr>
                                                                      <w:divsChild>
                                                                        <w:div w:id="870797978">
                                                                          <w:marLeft w:val="0"/>
                                                                          <w:marRight w:val="0"/>
                                                                          <w:marTop w:val="0"/>
                                                                          <w:marBottom w:val="0"/>
                                                                          <w:divBdr>
                                                                            <w:top w:val="none" w:sz="0" w:space="0" w:color="auto"/>
                                                                            <w:left w:val="none" w:sz="0" w:space="0" w:color="auto"/>
                                                                            <w:bottom w:val="none" w:sz="0" w:space="0" w:color="auto"/>
                                                                            <w:right w:val="none" w:sz="0" w:space="0" w:color="auto"/>
                                                                          </w:divBdr>
                                                                          <w:divsChild>
                                                                            <w:div w:id="83232269">
                                                                              <w:marLeft w:val="0"/>
                                                                              <w:marRight w:val="0"/>
                                                                              <w:marTop w:val="0"/>
                                                                              <w:marBottom w:val="0"/>
                                                                              <w:divBdr>
                                                                                <w:top w:val="none" w:sz="0" w:space="0" w:color="auto"/>
                                                                                <w:left w:val="none" w:sz="0" w:space="0" w:color="auto"/>
                                                                                <w:bottom w:val="none" w:sz="0" w:space="0" w:color="auto"/>
                                                                                <w:right w:val="none" w:sz="0" w:space="0" w:color="auto"/>
                                                                              </w:divBdr>
                                                                              <w:divsChild>
                                                                                <w:div w:id="420300692">
                                                                                  <w:marLeft w:val="0"/>
                                                                                  <w:marRight w:val="0"/>
                                                                                  <w:marTop w:val="0"/>
                                                                                  <w:marBottom w:val="0"/>
                                                                                  <w:divBdr>
                                                                                    <w:top w:val="none" w:sz="0" w:space="0" w:color="auto"/>
                                                                                    <w:left w:val="none" w:sz="0" w:space="0" w:color="auto"/>
                                                                                    <w:bottom w:val="none" w:sz="0" w:space="0" w:color="auto"/>
                                                                                    <w:right w:val="none" w:sz="0" w:space="0" w:color="auto"/>
                                                                                  </w:divBdr>
                                                                                  <w:divsChild>
                                                                                    <w:div w:id="1805779508">
                                                                                      <w:marLeft w:val="0"/>
                                                                                      <w:marRight w:val="0"/>
                                                                                      <w:marTop w:val="0"/>
                                                                                      <w:marBottom w:val="0"/>
                                                                                      <w:divBdr>
                                                                                        <w:top w:val="none" w:sz="0" w:space="0" w:color="auto"/>
                                                                                        <w:left w:val="none" w:sz="0" w:space="0" w:color="auto"/>
                                                                                        <w:bottom w:val="none" w:sz="0" w:space="0" w:color="auto"/>
                                                                                        <w:right w:val="none" w:sz="0" w:space="0" w:color="auto"/>
                                                                                      </w:divBdr>
                                                                                      <w:divsChild>
                                                                                        <w:div w:id="2021157885">
                                                                                          <w:marLeft w:val="0"/>
                                                                                          <w:marRight w:val="0"/>
                                                                                          <w:marTop w:val="0"/>
                                                                                          <w:marBottom w:val="120"/>
                                                                                          <w:divBdr>
                                                                                            <w:top w:val="none" w:sz="0" w:space="0" w:color="auto"/>
                                                                                            <w:left w:val="none" w:sz="0" w:space="0" w:color="auto"/>
                                                                                            <w:bottom w:val="none" w:sz="0" w:space="0" w:color="auto"/>
                                                                                            <w:right w:val="none" w:sz="0" w:space="0" w:color="auto"/>
                                                                                          </w:divBdr>
                                                                                          <w:divsChild>
                                                                                            <w:div w:id="1865089584">
                                                                                              <w:marLeft w:val="0"/>
                                                                                              <w:marRight w:val="0"/>
                                                                                              <w:marTop w:val="0"/>
                                                                                              <w:marBottom w:val="0"/>
                                                                                              <w:divBdr>
                                                                                                <w:top w:val="none" w:sz="0" w:space="0" w:color="auto"/>
                                                                                                <w:left w:val="none" w:sz="0" w:space="0" w:color="auto"/>
                                                                                                <w:bottom w:val="none" w:sz="0" w:space="0" w:color="auto"/>
                                                                                                <w:right w:val="none" w:sz="0" w:space="0" w:color="auto"/>
                                                                                              </w:divBdr>
                                                                                              <w:divsChild>
                                                                                                <w:div w:id="973759067">
                                                                                                  <w:marLeft w:val="0"/>
                                                                                                  <w:marRight w:val="0"/>
                                                                                                  <w:marTop w:val="0"/>
                                                                                                  <w:marBottom w:val="0"/>
                                                                                                  <w:divBdr>
                                                                                                    <w:top w:val="none" w:sz="0" w:space="0" w:color="auto"/>
                                                                                                    <w:left w:val="none" w:sz="0" w:space="0" w:color="auto"/>
                                                                                                    <w:bottom w:val="none" w:sz="0" w:space="0" w:color="auto"/>
                                                                                                    <w:right w:val="none" w:sz="0" w:space="0" w:color="auto"/>
                                                                                                  </w:divBdr>
                                                                                                </w:div>
                                                                                                <w:div w:id="17310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644502">
      <w:bodyDiv w:val="1"/>
      <w:marLeft w:val="0"/>
      <w:marRight w:val="0"/>
      <w:marTop w:val="0"/>
      <w:marBottom w:val="0"/>
      <w:divBdr>
        <w:top w:val="none" w:sz="0" w:space="0" w:color="auto"/>
        <w:left w:val="none" w:sz="0" w:space="0" w:color="auto"/>
        <w:bottom w:val="none" w:sz="0" w:space="0" w:color="auto"/>
        <w:right w:val="none" w:sz="0" w:space="0" w:color="auto"/>
      </w:divBdr>
      <w:divsChild>
        <w:div w:id="427236829">
          <w:marLeft w:val="0"/>
          <w:marRight w:val="0"/>
          <w:marTop w:val="0"/>
          <w:marBottom w:val="0"/>
          <w:divBdr>
            <w:top w:val="none" w:sz="0" w:space="0" w:color="auto"/>
            <w:left w:val="none" w:sz="0" w:space="0" w:color="auto"/>
            <w:bottom w:val="none" w:sz="0" w:space="0" w:color="auto"/>
            <w:right w:val="none" w:sz="0" w:space="0" w:color="auto"/>
          </w:divBdr>
          <w:divsChild>
            <w:div w:id="600987271">
              <w:marLeft w:val="0"/>
              <w:marRight w:val="0"/>
              <w:marTop w:val="0"/>
              <w:marBottom w:val="0"/>
              <w:divBdr>
                <w:top w:val="none" w:sz="0" w:space="0" w:color="auto"/>
                <w:left w:val="none" w:sz="0" w:space="0" w:color="auto"/>
                <w:bottom w:val="none" w:sz="0" w:space="0" w:color="auto"/>
                <w:right w:val="none" w:sz="0" w:space="0" w:color="auto"/>
              </w:divBdr>
              <w:divsChild>
                <w:div w:id="1476993798">
                  <w:marLeft w:val="0"/>
                  <w:marRight w:val="0"/>
                  <w:marTop w:val="0"/>
                  <w:marBottom w:val="0"/>
                  <w:divBdr>
                    <w:top w:val="none" w:sz="0" w:space="0" w:color="auto"/>
                    <w:left w:val="none" w:sz="0" w:space="0" w:color="auto"/>
                    <w:bottom w:val="none" w:sz="0" w:space="0" w:color="auto"/>
                    <w:right w:val="none" w:sz="0" w:space="0" w:color="auto"/>
                  </w:divBdr>
                  <w:divsChild>
                    <w:div w:id="1880051006">
                      <w:marLeft w:val="0"/>
                      <w:marRight w:val="0"/>
                      <w:marTop w:val="0"/>
                      <w:marBottom w:val="0"/>
                      <w:divBdr>
                        <w:top w:val="none" w:sz="0" w:space="0" w:color="auto"/>
                        <w:left w:val="none" w:sz="0" w:space="0" w:color="auto"/>
                        <w:bottom w:val="none" w:sz="0" w:space="0" w:color="auto"/>
                        <w:right w:val="none" w:sz="0" w:space="0" w:color="auto"/>
                      </w:divBdr>
                      <w:divsChild>
                        <w:div w:id="186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509036">
      <w:bodyDiv w:val="1"/>
      <w:marLeft w:val="0"/>
      <w:marRight w:val="0"/>
      <w:marTop w:val="0"/>
      <w:marBottom w:val="0"/>
      <w:divBdr>
        <w:top w:val="none" w:sz="0" w:space="0" w:color="auto"/>
        <w:left w:val="none" w:sz="0" w:space="0" w:color="auto"/>
        <w:bottom w:val="none" w:sz="0" w:space="0" w:color="auto"/>
        <w:right w:val="none" w:sz="0" w:space="0" w:color="auto"/>
      </w:divBdr>
    </w:div>
    <w:div w:id="1010447922">
      <w:bodyDiv w:val="1"/>
      <w:marLeft w:val="0"/>
      <w:marRight w:val="0"/>
      <w:marTop w:val="0"/>
      <w:marBottom w:val="0"/>
      <w:divBdr>
        <w:top w:val="none" w:sz="0" w:space="0" w:color="auto"/>
        <w:left w:val="none" w:sz="0" w:space="0" w:color="auto"/>
        <w:bottom w:val="none" w:sz="0" w:space="0" w:color="auto"/>
        <w:right w:val="none" w:sz="0" w:space="0" w:color="auto"/>
      </w:divBdr>
    </w:div>
    <w:div w:id="1020161283">
      <w:bodyDiv w:val="1"/>
      <w:marLeft w:val="0"/>
      <w:marRight w:val="0"/>
      <w:marTop w:val="0"/>
      <w:marBottom w:val="0"/>
      <w:divBdr>
        <w:top w:val="none" w:sz="0" w:space="0" w:color="auto"/>
        <w:left w:val="none" w:sz="0" w:space="0" w:color="auto"/>
        <w:bottom w:val="none" w:sz="0" w:space="0" w:color="auto"/>
        <w:right w:val="none" w:sz="0" w:space="0" w:color="auto"/>
      </w:divBdr>
    </w:div>
    <w:div w:id="1080980020">
      <w:bodyDiv w:val="1"/>
      <w:marLeft w:val="0"/>
      <w:marRight w:val="0"/>
      <w:marTop w:val="0"/>
      <w:marBottom w:val="0"/>
      <w:divBdr>
        <w:top w:val="none" w:sz="0" w:space="0" w:color="auto"/>
        <w:left w:val="none" w:sz="0" w:space="0" w:color="auto"/>
        <w:bottom w:val="none" w:sz="0" w:space="0" w:color="auto"/>
        <w:right w:val="none" w:sz="0" w:space="0" w:color="auto"/>
      </w:divBdr>
      <w:divsChild>
        <w:div w:id="154879536">
          <w:marLeft w:val="1166"/>
          <w:marRight w:val="0"/>
          <w:marTop w:val="134"/>
          <w:marBottom w:val="0"/>
          <w:divBdr>
            <w:top w:val="none" w:sz="0" w:space="0" w:color="auto"/>
            <w:left w:val="none" w:sz="0" w:space="0" w:color="auto"/>
            <w:bottom w:val="none" w:sz="0" w:space="0" w:color="auto"/>
            <w:right w:val="none" w:sz="0" w:space="0" w:color="auto"/>
          </w:divBdr>
        </w:div>
        <w:div w:id="246812365">
          <w:marLeft w:val="1166"/>
          <w:marRight w:val="0"/>
          <w:marTop w:val="134"/>
          <w:marBottom w:val="0"/>
          <w:divBdr>
            <w:top w:val="none" w:sz="0" w:space="0" w:color="auto"/>
            <w:left w:val="none" w:sz="0" w:space="0" w:color="auto"/>
            <w:bottom w:val="none" w:sz="0" w:space="0" w:color="auto"/>
            <w:right w:val="none" w:sz="0" w:space="0" w:color="auto"/>
          </w:divBdr>
        </w:div>
        <w:div w:id="905651743">
          <w:marLeft w:val="1166"/>
          <w:marRight w:val="0"/>
          <w:marTop w:val="134"/>
          <w:marBottom w:val="0"/>
          <w:divBdr>
            <w:top w:val="none" w:sz="0" w:space="0" w:color="auto"/>
            <w:left w:val="none" w:sz="0" w:space="0" w:color="auto"/>
            <w:bottom w:val="none" w:sz="0" w:space="0" w:color="auto"/>
            <w:right w:val="none" w:sz="0" w:space="0" w:color="auto"/>
          </w:divBdr>
        </w:div>
        <w:div w:id="958299731">
          <w:marLeft w:val="547"/>
          <w:marRight w:val="0"/>
          <w:marTop w:val="154"/>
          <w:marBottom w:val="0"/>
          <w:divBdr>
            <w:top w:val="none" w:sz="0" w:space="0" w:color="auto"/>
            <w:left w:val="none" w:sz="0" w:space="0" w:color="auto"/>
            <w:bottom w:val="none" w:sz="0" w:space="0" w:color="auto"/>
            <w:right w:val="none" w:sz="0" w:space="0" w:color="auto"/>
          </w:divBdr>
        </w:div>
        <w:div w:id="1004623723">
          <w:marLeft w:val="1166"/>
          <w:marRight w:val="0"/>
          <w:marTop w:val="134"/>
          <w:marBottom w:val="0"/>
          <w:divBdr>
            <w:top w:val="none" w:sz="0" w:space="0" w:color="auto"/>
            <w:left w:val="none" w:sz="0" w:space="0" w:color="auto"/>
            <w:bottom w:val="none" w:sz="0" w:space="0" w:color="auto"/>
            <w:right w:val="none" w:sz="0" w:space="0" w:color="auto"/>
          </w:divBdr>
        </w:div>
        <w:div w:id="1818842240">
          <w:marLeft w:val="1166"/>
          <w:marRight w:val="0"/>
          <w:marTop w:val="134"/>
          <w:marBottom w:val="0"/>
          <w:divBdr>
            <w:top w:val="none" w:sz="0" w:space="0" w:color="auto"/>
            <w:left w:val="none" w:sz="0" w:space="0" w:color="auto"/>
            <w:bottom w:val="none" w:sz="0" w:space="0" w:color="auto"/>
            <w:right w:val="none" w:sz="0" w:space="0" w:color="auto"/>
          </w:divBdr>
        </w:div>
        <w:div w:id="1968851415">
          <w:marLeft w:val="1166"/>
          <w:marRight w:val="0"/>
          <w:marTop w:val="134"/>
          <w:marBottom w:val="0"/>
          <w:divBdr>
            <w:top w:val="none" w:sz="0" w:space="0" w:color="auto"/>
            <w:left w:val="none" w:sz="0" w:space="0" w:color="auto"/>
            <w:bottom w:val="none" w:sz="0" w:space="0" w:color="auto"/>
            <w:right w:val="none" w:sz="0" w:space="0" w:color="auto"/>
          </w:divBdr>
        </w:div>
      </w:divsChild>
    </w:div>
    <w:div w:id="1191577095">
      <w:bodyDiv w:val="1"/>
      <w:marLeft w:val="0"/>
      <w:marRight w:val="0"/>
      <w:marTop w:val="0"/>
      <w:marBottom w:val="0"/>
      <w:divBdr>
        <w:top w:val="none" w:sz="0" w:space="0" w:color="auto"/>
        <w:left w:val="none" w:sz="0" w:space="0" w:color="auto"/>
        <w:bottom w:val="none" w:sz="0" w:space="0" w:color="auto"/>
        <w:right w:val="none" w:sz="0" w:space="0" w:color="auto"/>
      </w:divBdr>
      <w:divsChild>
        <w:div w:id="1581408338">
          <w:marLeft w:val="0"/>
          <w:marRight w:val="0"/>
          <w:marTop w:val="0"/>
          <w:marBottom w:val="0"/>
          <w:divBdr>
            <w:top w:val="none" w:sz="0" w:space="0" w:color="auto"/>
            <w:left w:val="none" w:sz="0" w:space="0" w:color="auto"/>
            <w:bottom w:val="none" w:sz="0" w:space="0" w:color="auto"/>
            <w:right w:val="none" w:sz="0" w:space="0" w:color="auto"/>
          </w:divBdr>
        </w:div>
      </w:divsChild>
    </w:div>
    <w:div w:id="1237475833">
      <w:bodyDiv w:val="1"/>
      <w:marLeft w:val="0"/>
      <w:marRight w:val="0"/>
      <w:marTop w:val="0"/>
      <w:marBottom w:val="0"/>
      <w:divBdr>
        <w:top w:val="none" w:sz="0" w:space="0" w:color="auto"/>
        <w:left w:val="none" w:sz="0" w:space="0" w:color="auto"/>
        <w:bottom w:val="none" w:sz="0" w:space="0" w:color="auto"/>
        <w:right w:val="none" w:sz="0" w:space="0" w:color="auto"/>
      </w:divBdr>
    </w:div>
    <w:div w:id="1282147998">
      <w:bodyDiv w:val="1"/>
      <w:marLeft w:val="0"/>
      <w:marRight w:val="0"/>
      <w:marTop w:val="0"/>
      <w:marBottom w:val="0"/>
      <w:divBdr>
        <w:top w:val="none" w:sz="0" w:space="0" w:color="auto"/>
        <w:left w:val="none" w:sz="0" w:space="0" w:color="auto"/>
        <w:bottom w:val="none" w:sz="0" w:space="0" w:color="auto"/>
        <w:right w:val="none" w:sz="0" w:space="0" w:color="auto"/>
      </w:divBdr>
    </w:div>
    <w:div w:id="1338731967">
      <w:bodyDiv w:val="1"/>
      <w:marLeft w:val="0"/>
      <w:marRight w:val="0"/>
      <w:marTop w:val="0"/>
      <w:marBottom w:val="0"/>
      <w:divBdr>
        <w:top w:val="none" w:sz="0" w:space="0" w:color="auto"/>
        <w:left w:val="none" w:sz="0" w:space="0" w:color="auto"/>
        <w:bottom w:val="none" w:sz="0" w:space="0" w:color="auto"/>
        <w:right w:val="none" w:sz="0" w:space="0" w:color="auto"/>
      </w:divBdr>
    </w:div>
    <w:div w:id="1400254501">
      <w:bodyDiv w:val="1"/>
      <w:marLeft w:val="0"/>
      <w:marRight w:val="0"/>
      <w:marTop w:val="0"/>
      <w:marBottom w:val="0"/>
      <w:divBdr>
        <w:top w:val="none" w:sz="0" w:space="0" w:color="auto"/>
        <w:left w:val="none" w:sz="0" w:space="0" w:color="auto"/>
        <w:bottom w:val="none" w:sz="0" w:space="0" w:color="auto"/>
        <w:right w:val="none" w:sz="0" w:space="0" w:color="auto"/>
      </w:divBdr>
    </w:div>
    <w:div w:id="1406143436">
      <w:bodyDiv w:val="1"/>
      <w:marLeft w:val="0"/>
      <w:marRight w:val="0"/>
      <w:marTop w:val="0"/>
      <w:marBottom w:val="0"/>
      <w:divBdr>
        <w:top w:val="none" w:sz="0" w:space="0" w:color="auto"/>
        <w:left w:val="none" w:sz="0" w:space="0" w:color="auto"/>
        <w:bottom w:val="none" w:sz="0" w:space="0" w:color="auto"/>
        <w:right w:val="none" w:sz="0" w:space="0" w:color="auto"/>
      </w:divBdr>
    </w:div>
    <w:div w:id="1545218583">
      <w:bodyDiv w:val="1"/>
      <w:marLeft w:val="0"/>
      <w:marRight w:val="0"/>
      <w:marTop w:val="0"/>
      <w:marBottom w:val="0"/>
      <w:divBdr>
        <w:top w:val="none" w:sz="0" w:space="0" w:color="auto"/>
        <w:left w:val="none" w:sz="0" w:space="0" w:color="auto"/>
        <w:bottom w:val="none" w:sz="0" w:space="0" w:color="auto"/>
        <w:right w:val="none" w:sz="0" w:space="0" w:color="auto"/>
      </w:divBdr>
    </w:div>
    <w:div w:id="1590498926">
      <w:bodyDiv w:val="1"/>
      <w:marLeft w:val="0"/>
      <w:marRight w:val="0"/>
      <w:marTop w:val="0"/>
      <w:marBottom w:val="0"/>
      <w:divBdr>
        <w:top w:val="none" w:sz="0" w:space="0" w:color="auto"/>
        <w:left w:val="none" w:sz="0" w:space="0" w:color="auto"/>
        <w:bottom w:val="none" w:sz="0" w:space="0" w:color="auto"/>
        <w:right w:val="none" w:sz="0" w:space="0" w:color="auto"/>
      </w:divBdr>
    </w:div>
    <w:div w:id="1643999635">
      <w:bodyDiv w:val="1"/>
      <w:marLeft w:val="0"/>
      <w:marRight w:val="0"/>
      <w:marTop w:val="0"/>
      <w:marBottom w:val="0"/>
      <w:divBdr>
        <w:top w:val="none" w:sz="0" w:space="0" w:color="auto"/>
        <w:left w:val="none" w:sz="0" w:space="0" w:color="auto"/>
        <w:bottom w:val="none" w:sz="0" w:space="0" w:color="auto"/>
        <w:right w:val="none" w:sz="0" w:space="0" w:color="auto"/>
      </w:divBdr>
    </w:div>
    <w:div w:id="1647126772">
      <w:bodyDiv w:val="1"/>
      <w:marLeft w:val="0"/>
      <w:marRight w:val="0"/>
      <w:marTop w:val="0"/>
      <w:marBottom w:val="0"/>
      <w:divBdr>
        <w:top w:val="none" w:sz="0" w:space="0" w:color="auto"/>
        <w:left w:val="none" w:sz="0" w:space="0" w:color="auto"/>
        <w:bottom w:val="none" w:sz="0" w:space="0" w:color="auto"/>
        <w:right w:val="none" w:sz="0" w:space="0" w:color="auto"/>
      </w:divBdr>
    </w:div>
    <w:div w:id="1690330916">
      <w:bodyDiv w:val="1"/>
      <w:marLeft w:val="0"/>
      <w:marRight w:val="0"/>
      <w:marTop w:val="0"/>
      <w:marBottom w:val="0"/>
      <w:divBdr>
        <w:top w:val="none" w:sz="0" w:space="0" w:color="auto"/>
        <w:left w:val="none" w:sz="0" w:space="0" w:color="auto"/>
        <w:bottom w:val="none" w:sz="0" w:space="0" w:color="auto"/>
        <w:right w:val="none" w:sz="0" w:space="0" w:color="auto"/>
      </w:divBdr>
    </w:div>
    <w:div w:id="1724133329">
      <w:bodyDiv w:val="1"/>
      <w:marLeft w:val="0"/>
      <w:marRight w:val="0"/>
      <w:marTop w:val="0"/>
      <w:marBottom w:val="0"/>
      <w:divBdr>
        <w:top w:val="none" w:sz="0" w:space="0" w:color="auto"/>
        <w:left w:val="none" w:sz="0" w:space="0" w:color="auto"/>
        <w:bottom w:val="none" w:sz="0" w:space="0" w:color="auto"/>
        <w:right w:val="none" w:sz="0" w:space="0" w:color="auto"/>
      </w:divBdr>
    </w:div>
    <w:div w:id="1832287178">
      <w:bodyDiv w:val="1"/>
      <w:marLeft w:val="0"/>
      <w:marRight w:val="0"/>
      <w:marTop w:val="0"/>
      <w:marBottom w:val="0"/>
      <w:divBdr>
        <w:top w:val="none" w:sz="0" w:space="0" w:color="auto"/>
        <w:left w:val="none" w:sz="0" w:space="0" w:color="auto"/>
        <w:bottom w:val="none" w:sz="0" w:space="0" w:color="auto"/>
        <w:right w:val="none" w:sz="0" w:space="0" w:color="auto"/>
      </w:divBdr>
    </w:div>
    <w:div w:id="1890726474">
      <w:bodyDiv w:val="1"/>
      <w:marLeft w:val="0"/>
      <w:marRight w:val="0"/>
      <w:marTop w:val="0"/>
      <w:marBottom w:val="0"/>
      <w:divBdr>
        <w:top w:val="none" w:sz="0" w:space="0" w:color="auto"/>
        <w:left w:val="none" w:sz="0" w:space="0" w:color="auto"/>
        <w:bottom w:val="none" w:sz="0" w:space="0" w:color="auto"/>
        <w:right w:val="none" w:sz="0" w:space="0" w:color="auto"/>
      </w:divBdr>
    </w:div>
    <w:div w:id="2034500975">
      <w:bodyDiv w:val="1"/>
      <w:marLeft w:val="0"/>
      <w:marRight w:val="0"/>
      <w:marTop w:val="0"/>
      <w:marBottom w:val="0"/>
      <w:divBdr>
        <w:top w:val="none" w:sz="0" w:space="0" w:color="auto"/>
        <w:left w:val="none" w:sz="0" w:space="0" w:color="auto"/>
        <w:bottom w:val="none" w:sz="0" w:space="0" w:color="auto"/>
        <w:right w:val="none" w:sz="0" w:space="0" w:color="auto"/>
      </w:divBdr>
    </w:div>
    <w:div w:id="2082748383">
      <w:bodyDiv w:val="1"/>
      <w:marLeft w:val="0"/>
      <w:marRight w:val="0"/>
      <w:marTop w:val="0"/>
      <w:marBottom w:val="0"/>
      <w:divBdr>
        <w:top w:val="none" w:sz="0" w:space="0" w:color="auto"/>
        <w:left w:val="none" w:sz="0" w:space="0" w:color="auto"/>
        <w:bottom w:val="none" w:sz="0" w:space="0" w:color="auto"/>
        <w:right w:val="none" w:sz="0" w:space="0" w:color="auto"/>
      </w:divBdr>
    </w:div>
    <w:div w:id="2091416598">
      <w:bodyDiv w:val="1"/>
      <w:marLeft w:val="0"/>
      <w:marRight w:val="0"/>
      <w:marTop w:val="0"/>
      <w:marBottom w:val="0"/>
      <w:divBdr>
        <w:top w:val="none" w:sz="0" w:space="0" w:color="auto"/>
        <w:left w:val="none" w:sz="0" w:space="0" w:color="auto"/>
        <w:bottom w:val="none" w:sz="0" w:space="0" w:color="auto"/>
        <w:right w:val="none" w:sz="0" w:space="0" w:color="auto"/>
      </w:divBdr>
    </w:div>
    <w:div w:id="211054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emendaal.nl/" TargetMode="External"/><Relationship Id="rId13" Type="http://schemas.openxmlformats.org/officeDocument/2006/relationships/hyperlink" Target="https://wetten.overheid.nl/jci1.3:c:BWBR0009083&amp;g=2020-10-21&amp;z=2020-10-21" TargetMode="External"/><Relationship Id="rId18" Type="http://schemas.openxmlformats.org/officeDocument/2006/relationships/chart" Target="charts/chart3.xml"/><Relationship Id="rId26" Type="http://schemas.openxmlformats.org/officeDocument/2006/relationships/hyperlink" Target="https://gemeenteraad.bloemendaal.nl/Documenten/20141127-Verworpen-Motie-4-acc-GrL-monitoring-SocDomein-Bld-1-0-2014072199.pdf"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etten.overheid.nl/jci1.3:c:BWBR0011670&amp;g=2020-10-21&amp;z=2020-10-21" TargetMode="External"/><Relationship Id="rId17" Type="http://schemas.openxmlformats.org/officeDocument/2006/relationships/chart" Target="charts/chart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ten.overheid.nl/jci1.3:c:BWBR0007333&amp;g=2020-10-21&amp;z=2020-10-21"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etten.overheid.nl/jci1.3:c:BWBR0010994&amp;g=2020-10-21&amp;z=2020-10-21" TargetMode="External"/><Relationship Id="rId22" Type="http://schemas.openxmlformats.org/officeDocument/2006/relationships/image" Target="media/image7.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decentrale.regelgeving.overheid.nl/cvdr/xhtmloutput/Historie/Bloemendaal/CVDR406319/CVDR406319_1.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nl-NL" sz="1100" b="1"/>
              <a:t>Ontwikkeling bijstandsbudget en -uitgaven gemeente Bloemendaal</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Blad1!$A$2</c:f>
              <c:strCache>
                <c:ptCount val="1"/>
                <c:pt idx="0">
                  <c:v>Budget</c:v>
                </c:pt>
              </c:strCache>
            </c:strRef>
          </c:tx>
          <c:spPr>
            <a:solidFill>
              <a:schemeClr val="accent1"/>
            </a:solidFill>
            <a:ln>
              <a:noFill/>
            </a:ln>
            <a:effectLst/>
          </c:spPr>
          <c:invertIfNegative val="0"/>
          <c:cat>
            <c:numRef>
              <c:f>Blad1!$B$1:$F$1</c:f>
              <c:numCache>
                <c:formatCode>General</c:formatCode>
                <c:ptCount val="5"/>
                <c:pt idx="0">
                  <c:v>2015</c:v>
                </c:pt>
                <c:pt idx="1">
                  <c:v>2016</c:v>
                </c:pt>
                <c:pt idx="2">
                  <c:v>2017</c:v>
                </c:pt>
                <c:pt idx="3">
                  <c:v>2018</c:v>
                </c:pt>
                <c:pt idx="4">
                  <c:v>2019</c:v>
                </c:pt>
              </c:numCache>
            </c:numRef>
          </c:cat>
          <c:val>
            <c:numRef>
              <c:f>Blad1!$B$2:$F$2</c:f>
              <c:numCache>
                <c:formatCode>_ "€"\ * #,##0_ ;_ "€"\ * \-#,##0_ ;_ "€"\ * "-"??_ ;_ @_ </c:formatCode>
                <c:ptCount val="5"/>
                <c:pt idx="0">
                  <c:v>2201277</c:v>
                </c:pt>
                <c:pt idx="1">
                  <c:v>2320042</c:v>
                </c:pt>
                <c:pt idx="2">
                  <c:v>2691541</c:v>
                </c:pt>
                <c:pt idx="3">
                  <c:v>2706272</c:v>
                </c:pt>
                <c:pt idx="4">
                  <c:v>2509742.916155173</c:v>
                </c:pt>
              </c:numCache>
            </c:numRef>
          </c:val>
          <c:extLst>
            <c:ext xmlns:c16="http://schemas.microsoft.com/office/drawing/2014/chart" uri="{C3380CC4-5D6E-409C-BE32-E72D297353CC}">
              <c16:uniqueId val="{00000000-D499-48C6-BF03-2AB8644D6EC7}"/>
            </c:ext>
          </c:extLst>
        </c:ser>
        <c:ser>
          <c:idx val="1"/>
          <c:order val="1"/>
          <c:tx>
            <c:strRef>
              <c:f>Blad1!$A$3</c:f>
              <c:strCache>
                <c:ptCount val="1"/>
                <c:pt idx="0">
                  <c:v>Lasten</c:v>
                </c:pt>
              </c:strCache>
            </c:strRef>
          </c:tx>
          <c:spPr>
            <a:solidFill>
              <a:schemeClr val="accent2"/>
            </a:solidFill>
            <a:ln>
              <a:noFill/>
            </a:ln>
            <a:effectLst/>
          </c:spPr>
          <c:invertIfNegative val="0"/>
          <c:cat>
            <c:numRef>
              <c:f>Blad1!$B$1:$F$1</c:f>
              <c:numCache>
                <c:formatCode>General</c:formatCode>
                <c:ptCount val="5"/>
                <c:pt idx="0">
                  <c:v>2015</c:v>
                </c:pt>
                <c:pt idx="1">
                  <c:v>2016</c:v>
                </c:pt>
                <c:pt idx="2">
                  <c:v>2017</c:v>
                </c:pt>
                <c:pt idx="3">
                  <c:v>2018</c:v>
                </c:pt>
                <c:pt idx="4">
                  <c:v>2019</c:v>
                </c:pt>
              </c:numCache>
            </c:numRef>
          </c:cat>
          <c:val>
            <c:numRef>
              <c:f>Blad1!$B$3:$F$3</c:f>
              <c:numCache>
                <c:formatCode>_ "€"\ * #,##0_ ;_ "€"\ * \-#,##0_ ;_ "€"\ * "-"??_ ;_ @_ </c:formatCode>
                <c:ptCount val="5"/>
                <c:pt idx="0">
                  <c:v>2501534</c:v>
                </c:pt>
                <c:pt idx="1">
                  <c:v>2588912</c:v>
                </c:pt>
                <c:pt idx="2">
                  <c:v>2543614</c:v>
                </c:pt>
                <c:pt idx="3">
                  <c:v>2774047</c:v>
                </c:pt>
                <c:pt idx="4">
                  <c:v>2530918</c:v>
                </c:pt>
              </c:numCache>
            </c:numRef>
          </c:val>
          <c:extLst>
            <c:ext xmlns:c16="http://schemas.microsoft.com/office/drawing/2014/chart" uri="{C3380CC4-5D6E-409C-BE32-E72D297353CC}">
              <c16:uniqueId val="{00000001-D499-48C6-BF03-2AB8644D6EC7}"/>
            </c:ext>
          </c:extLst>
        </c:ser>
        <c:ser>
          <c:idx val="2"/>
          <c:order val="2"/>
          <c:tx>
            <c:strRef>
              <c:f>Blad1!$A$4</c:f>
              <c:strCache>
                <c:ptCount val="1"/>
                <c:pt idx="0">
                  <c:v>Baten</c:v>
                </c:pt>
              </c:strCache>
            </c:strRef>
          </c:tx>
          <c:spPr>
            <a:solidFill>
              <a:schemeClr val="accent3"/>
            </a:solidFill>
            <a:ln>
              <a:noFill/>
            </a:ln>
            <a:effectLst/>
          </c:spPr>
          <c:invertIfNegative val="0"/>
          <c:cat>
            <c:numRef>
              <c:f>Blad1!$B$1:$F$1</c:f>
              <c:numCache>
                <c:formatCode>General</c:formatCode>
                <c:ptCount val="5"/>
                <c:pt idx="0">
                  <c:v>2015</c:v>
                </c:pt>
                <c:pt idx="1">
                  <c:v>2016</c:v>
                </c:pt>
                <c:pt idx="2">
                  <c:v>2017</c:v>
                </c:pt>
                <c:pt idx="3">
                  <c:v>2018</c:v>
                </c:pt>
                <c:pt idx="4">
                  <c:v>2019</c:v>
                </c:pt>
              </c:numCache>
            </c:numRef>
          </c:cat>
          <c:val>
            <c:numRef>
              <c:f>Blad1!$B$4:$F$4</c:f>
              <c:numCache>
                <c:formatCode>_ "€"\ * #,##0_ ;_ "€"\ * \-#,##0_ ;_ "€"\ * "-"??_ ;_ @_ </c:formatCode>
                <c:ptCount val="5"/>
                <c:pt idx="0">
                  <c:v>41172</c:v>
                </c:pt>
                <c:pt idx="1">
                  <c:v>65647</c:v>
                </c:pt>
                <c:pt idx="2">
                  <c:v>51526</c:v>
                </c:pt>
                <c:pt idx="3">
                  <c:v>44775</c:v>
                </c:pt>
                <c:pt idx="4">
                  <c:v>26611</c:v>
                </c:pt>
              </c:numCache>
            </c:numRef>
          </c:val>
          <c:extLst>
            <c:ext xmlns:c16="http://schemas.microsoft.com/office/drawing/2014/chart" uri="{C3380CC4-5D6E-409C-BE32-E72D297353CC}">
              <c16:uniqueId val="{00000002-D499-48C6-BF03-2AB8644D6EC7}"/>
            </c:ext>
          </c:extLst>
        </c:ser>
        <c:ser>
          <c:idx val="3"/>
          <c:order val="3"/>
          <c:tx>
            <c:strRef>
              <c:f>Blad1!$A$5</c:f>
              <c:strCache>
                <c:ptCount val="1"/>
                <c:pt idx="0">
                  <c:v>Saldo</c:v>
                </c:pt>
              </c:strCache>
            </c:strRef>
          </c:tx>
          <c:spPr>
            <a:solidFill>
              <a:schemeClr val="accent4"/>
            </a:solidFill>
            <a:ln>
              <a:noFill/>
            </a:ln>
            <a:effectLst/>
          </c:spPr>
          <c:invertIfNegative val="0"/>
          <c:cat>
            <c:numRef>
              <c:f>Blad1!$B$1:$F$1</c:f>
              <c:numCache>
                <c:formatCode>General</c:formatCode>
                <c:ptCount val="5"/>
                <c:pt idx="0">
                  <c:v>2015</c:v>
                </c:pt>
                <c:pt idx="1">
                  <c:v>2016</c:v>
                </c:pt>
                <c:pt idx="2">
                  <c:v>2017</c:v>
                </c:pt>
                <c:pt idx="3">
                  <c:v>2018</c:v>
                </c:pt>
                <c:pt idx="4">
                  <c:v>2019</c:v>
                </c:pt>
              </c:numCache>
            </c:numRef>
          </c:cat>
          <c:val>
            <c:numRef>
              <c:f>Blad1!$B$5:$F$5</c:f>
              <c:numCache>
                <c:formatCode>_ "€"\ * #,##0_ ;_ "€"\ * \-#,##0_ ;_ "€"\ * "-"??_ ;_ @_ </c:formatCode>
                <c:ptCount val="5"/>
                <c:pt idx="0">
                  <c:v>-259085</c:v>
                </c:pt>
                <c:pt idx="1">
                  <c:v>-203223</c:v>
                </c:pt>
                <c:pt idx="2">
                  <c:v>199453</c:v>
                </c:pt>
                <c:pt idx="3">
                  <c:v>-23000</c:v>
                </c:pt>
                <c:pt idx="4">
                  <c:v>5435.9161551729776</c:v>
                </c:pt>
              </c:numCache>
            </c:numRef>
          </c:val>
          <c:extLst>
            <c:ext xmlns:c16="http://schemas.microsoft.com/office/drawing/2014/chart" uri="{C3380CC4-5D6E-409C-BE32-E72D297353CC}">
              <c16:uniqueId val="{00000003-D499-48C6-BF03-2AB8644D6EC7}"/>
            </c:ext>
          </c:extLst>
        </c:ser>
        <c:dLbls>
          <c:showLegendKey val="0"/>
          <c:showVal val="0"/>
          <c:showCatName val="0"/>
          <c:showSerName val="0"/>
          <c:showPercent val="0"/>
          <c:showBubbleSize val="0"/>
        </c:dLbls>
        <c:gapWidth val="219"/>
        <c:overlap val="-27"/>
        <c:axId val="821802376"/>
        <c:axId val="821794504"/>
      </c:barChart>
      <c:catAx>
        <c:axId val="82180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1794504"/>
        <c:crosses val="autoZero"/>
        <c:auto val="1"/>
        <c:lblAlgn val="ctr"/>
        <c:lblOffset val="100"/>
        <c:noMultiLvlLbl val="0"/>
      </c:catAx>
      <c:valAx>
        <c:axId val="821794504"/>
        <c:scaling>
          <c:orientation val="minMax"/>
        </c:scaling>
        <c:delete val="0"/>
        <c:axPos val="l"/>
        <c:majorGridlines>
          <c:spPr>
            <a:ln w="9525" cap="flat" cmpd="sng" algn="ctr">
              <a:solidFill>
                <a:schemeClr val="tx1">
                  <a:lumMod val="15000"/>
                  <a:lumOff val="85000"/>
                </a:schemeClr>
              </a:solidFill>
              <a:round/>
            </a:ln>
            <a:effectLst/>
          </c:spPr>
        </c:majorGridlines>
        <c:numFmt formatCode="_ &quot;€&quot;\ * #,##0_ ;_ &quot;€&quot;\ * \-#,##0_ ;_ &quot;€&quot;\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1802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nl-NL" sz="1100" b="1"/>
              <a:t>Aantal LKS als % van aantal huishoudens met bijstand</a:t>
            </a:r>
          </a:p>
          <a:p>
            <a:pPr>
              <a:defRPr sz="1100"/>
            </a:pPr>
            <a:r>
              <a:rPr lang="nl-NL" sz="1100"/>
              <a:t>(ultimo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Analyses!$F$69</c:f>
              <c:strCache>
                <c:ptCount val="1"/>
                <c:pt idx="0">
                  <c:v>Bloemendaal</c:v>
                </c:pt>
              </c:strCache>
            </c:strRef>
          </c:tx>
          <c:spPr>
            <a:solidFill>
              <a:schemeClr val="accent1"/>
            </a:solidFill>
            <a:ln>
              <a:noFill/>
            </a:ln>
            <a:effectLst/>
          </c:spPr>
          <c:invertIfNegative val="0"/>
          <c:cat>
            <c:strRef>
              <c:f>Analyses!$G$68:$H$68</c:f>
              <c:strCache>
                <c:ptCount val="1"/>
                <c:pt idx="0">
                  <c:v>2019</c:v>
                </c:pt>
              </c:strCache>
            </c:strRef>
          </c:cat>
          <c:val>
            <c:numRef>
              <c:f>Analyses!$G$69:$H$69</c:f>
              <c:numCache>
                <c:formatCode>0.0%</c:formatCode>
                <c:ptCount val="1"/>
                <c:pt idx="0">
                  <c:v>6.25E-2</c:v>
                </c:pt>
              </c:numCache>
            </c:numRef>
          </c:val>
          <c:extLst>
            <c:ext xmlns:c16="http://schemas.microsoft.com/office/drawing/2014/chart" uri="{C3380CC4-5D6E-409C-BE32-E72D297353CC}">
              <c16:uniqueId val="{00000000-675D-4096-8207-BC9EAEA72FE5}"/>
            </c:ext>
          </c:extLst>
        </c:ser>
        <c:ser>
          <c:idx val="1"/>
          <c:order val="1"/>
          <c:tx>
            <c:strRef>
              <c:f>Analyses!$F$70</c:f>
              <c:strCache>
                <c:ptCount val="1"/>
                <c:pt idx="0">
                  <c:v>Referentie</c:v>
                </c:pt>
              </c:strCache>
            </c:strRef>
          </c:tx>
          <c:spPr>
            <a:solidFill>
              <a:schemeClr val="accent2"/>
            </a:solidFill>
            <a:ln>
              <a:noFill/>
            </a:ln>
            <a:effectLst/>
          </c:spPr>
          <c:invertIfNegative val="0"/>
          <c:cat>
            <c:strRef>
              <c:f>Analyses!$G$68:$H$68</c:f>
              <c:strCache>
                <c:ptCount val="1"/>
                <c:pt idx="0">
                  <c:v>2019</c:v>
                </c:pt>
              </c:strCache>
            </c:strRef>
          </c:cat>
          <c:val>
            <c:numRef>
              <c:f>Analyses!$G$70:$H$70</c:f>
              <c:numCache>
                <c:formatCode>0.0%</c:formatCode>
                <c:ptCount val="1"/>
                <c:pt idx="0">
                  <c:v>7.6335877862595422E-2</c:v>
                </c:pt>
              </c:numCache>
            </c:numRef>
          </c:val>
          <c:extLst>
            <c:ext xmlns:c16="http://schemas.microsoft.com/office/drawing/2014/chart" uri="{C3380CC4-5D6E-409C-BE32-E72D297353CC}">
              <c16:uniqueId val="{00000001-675D-4096-8207-BC9EAEA72FE5}"/>
            </c:ext>
          </c:extLst>
        </c:ser>
        <c:ser>
          <c:idx val="2"/>
          <c:order val="2"/>
          <c:tx>
            <c:strRef>
              <c:f>Analyses!$F$71</c:f>
              <c:strCache>
                <c:ptCount val="1"/>
                <c:pt idx="0">
                  <c:v>Nederland</c:v>
                </c:pt>
              </c:strCache>
            </c:strRef>
          </c:tx>
          <c:spPr>
            <a:solidFill>
              <a:schemeClr val="accent3"/>
            </a:solidFill>
            <a:ln>
              <a:noFill/>
            </a:ln>
            <a:effectLst/>
          </c:spPr>
          <c:invertIfNegative val="0"/>
          <c:cat>
            <c:strRef>
              <c:f>Analyses!$G$68:$H$68</c:f>
              <c:strCache>
                <c:ptCount val="1"/>
                <c:pt idx="0">
                  <c:v>2019</c:v>
                </c:pt>
              </c:strCache>
            </c:strRef>
          </c:cat>
          <c:val>
            <c:numRef>
              <c:f>Analyses!$G$71:$H$71</c:f>
              <c:numCache>
                <c:formatCode>0.0%</c:formatCode>
                <c:ptCount val="1"/>
                <c:pt idx="0">
                  <c:v>5.118601747815231E-2</c:v>
                </c:pt>
              </c:numCache>
            </c:numRef>
          </c:val>
          <c:extLst>
            <c:ext xmlns:c16="http://schemas.microsoft.com/office/drawing/2014/chart" uri="{C3380CC4-5D6E-409C-BE32-E72D297353CC}">
              <c16:uniqueId val="{00000002-675D-4096-8207-BC9EAEA72FE5}"/>
            </c:ext>
          </c:extLst>
        </c:ser>
        <c:dLbls>
          <c:showLegendKey val="0"/>
          <c:showVal val="0"/>
          <c:showCatName val="0"/>
          <c:showSerName val="0"/>
          <c:showPercent val="0"/>
          <c:showBubbleSize val="0"/>
        </c:dLbls>
        <c:gapWidth val="219"/>
        <c:overlap val="-27"/>
        <c:axId val="1124091968"/>
        <c:axId val="1124098528"/>
      </c:barChart>
      <c:catAx>
        <c:axId val="1124091968"/>
        <c:scaling>
          <c:orientation val="minMax"/>
        </c:scaling>
        <c:delete val="1"/>
        <c:axPos val="b"/>
        <c:numFmt formatCode="General" sourceLinked="1"/>
        <c:majorTickMark val="none"/>
        <c:minorTickMark val="none"/>
        <c:tickLblPos val="nextTo"/>
        <c:crossAx val="1124098528"/>
        <c:crosses val="autoZero"/>
        <c:auto val="1"/>
        <c:lblAlgn val="ctr"/>
        <c:lblOffset val="100"/>
        <c:noMultiLvlLbl val="0"/>
      </c:catAx>
      <c:valAx>
        <c:axId val="1124098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2409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nl-NL" sz="1100" b="1"/>
              <a:t>Ontwikkeling van de bijstandsdichtheid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Analyses!$A$45</c:f>
              <c:strCache>
                <c:ptCount val="1"/>
                <c:pt idx="0">
                  <c:v>Bloemendaal</c:v>
                </c:pt>
              </c:strCache>
            </c:strRef>
          </c:tx>
          <c:spPr>
            <a:ln w="28575" cap="rnd">
              <a:solidFill>
                <a:schemeClr val="accent1"/>
              </a:solidFill>
              <a:round/>
            </a:ln>
            <a:effectLst/>
          </c:spPr>
          <c:marker>
            <c:symbol val="none"/>
          </c:marker>
          <c:cat>
            <c:strRef>
              <c:f>Analyses!$B$44:$L$44</c:f>
              <c:strCache>
                <c:ptCount val="11"/>
                <c:pt idx="0">
                  <c:v>2015 juni</c:v>
                </c:pt>
                <c:pt idx="1">
                  <c:v>2015 december</c:v>
                </c:pt>
                <c:pt idx="2">
                  <c:v>2016 juni</c:v>
                </c:pt>
                <c:pt idx="3">
                  <c:v>2016 december</c:v>
                </c:pt>
                <c:pt idx="4">
                  <c:v>2017 juni</c:v>
                </c:pt>
                <c:pt idx="5">
                  <c:v>2017 december</c:v>
                </c:pt>
                <c:pt idx="6">
                  <c:v>2018 juni</c:v>
                </c:pt>
                <c:pt idx="7">
                  <c:v>2018 december</c:v>
                </c:pt>
                <c:pt idx="8">
                  <c:v>2019 juni</c:v>
                </c:pt>
                <c:pt idx="9">
                  <c:v>2019 december</c:v>
                </c:pt>
                <c:pt idx="10">
                  <c:v>2020 april</c:v>
                </c:pt>
              </c:strCache>
            </c:strRef>
          </c:cat>
          <c:val>
            <c:numRef>
              <c:f>Analyses!$B$45:$L$45</c:f>
              <c:numCache>
                <c:formatCode>0.0%</c:formatCode>
                <c:ptCount val="11"/>
                <c:pt idx="0">
                  <c:v>1.8004660029654736E-2</c:v>
                </c:pt>
                <c:pt idx="1">
                  <c:v>1.8004660029654736E-2</c:v>
                </c:pt>
                <c:pt idx="2">
                  <c:v>1.9114367633004142E-2</c:v>
                </c:pt>
                <c:pt idx="3">
                  <c:v>1.9114367633004142E-2</c:v>
                </c:pt>
                <c:pt idx="4">
                  <c:v>1.7723102585487906E-2</c:v>
                </c:pt>
                <c:pt idx="5">
                  <c:v>1.8765638031693076E-2</c:v>
                </c:pt>
                <c:pt idx="6">
                  <c:v>1.9656528036416304E-2</c:v>
                </c:pt>
                <c:pt idx="7">
                  <c:v>1.7587419822056694E-2</c:v>
                </c:pt>
                <c:pt idx="8">
                  <c:v>1.6454134101192924E-2</c:v>
                </c:pt>
                <c:pt idx="9">
                  <c:v>1.6454134101192924E-2</c:v>
                </c:pt>
                <c:pt idx="10">
                  <c:v>1.851090086384204E-2</c:v>
                </c:pt>
              </c:numCache>
            </c:numRef>
          </c:val>
          <c:smooth val="0"/>
          <c:extLst>
            <c:ext xmlns:c16="http://schemas.microsoft.com/office/drawing/2014/chart" uri="{C3380CC4-5D6E-409C-BE32-E72D297353CC}">
              <c16:uniqueId val="{00000000-A253-41CE-BBAD-0F6B6FA40B79}"/>
            </c:ext>
          </c:extLst>
        </c:ser>
        <c:ser>
          <c:idx val="1"/>
          <c:order val="1"/>
          <c:tx>
            <c:strRef>
              <c:f>Analyses!$A$46</c:f>
              <c:strCache>
                <c:ptCount val="1"/>
                <c:pt idx="0">
                  <c:v>Referentie</c:v>
                </c:pt>
              </c:strCache>
            </c:strRef>
          </c:tx>
          <c:spPr>
            <a:ln w="28575" cap="rnd">
              <a:solidFill>
                <a:schemeClr val="accent2"/>
              </a:solidFill>
              <a:round/>
            </a:ln>
            <a:effectLst/>
          </c:spPr>
          <c:marker>
            <c:symbol val="none"/>
          </c:marker>
          <c:cat>
            <c:strRef>
              <c:f>Analyses!$B$44:$L$44</c:f>
              <c:strCache>
                <c:ptCount val="11"/>
                <c:pt idx="0">
                  <c:v>2015 juni</c:v>
                </c:pt>
                <c:pt idx="1">
                  <c:v>2015 december</c:v>
                </c:pt>
                <c:pt idx="2">
                  <c:v>2016 juni</c:v>
                </c:pt>
                <c:pt idx="3">
                  <c:v>2016 december</c:v>
                </c:pt>
                <c:pt idx="4">
                  <c:v>2017 juni</c:v>
                </c:pt>
                <c:pt idx="5">
                  <c:v>2017 december</c:v>
                </c:pt>
                <c:pt idx="6">
                  <c:v>2018 juni</c:v>
                </c:pt>
                <c:pt idx="7">
                  <c:v>2018 december</c:v>
                </c:pt>
                <c:pt idx="8">
                  <c:v>2019 juni</c:v>
                </c:pt>
                <c:pt idx="9">
                  <c:v>2019 december</c:v>
                </c:pt>
                <c:pt idx="10">
                  <c:v>2020 april</c:v>
                </c:pt>
              </c:strCache>
            </c:strRef>
          </c:cat>
          <c:val>
            <c:numRef>
              <c:f>Analyses!$B$46:$L$46</c:f>
              <c:numCache>
                <c:formatCode>0.0%</c:formatCode>
                <c:ptCount val="11"/>
                <c:pt idx="0">
                  <c:v>1.9261738608734095E-2</c:v>
                </c:pt>
                <c:pt idx="1">
                  <c:v>2.0051154125485492E-2</c:v>
                </c:pt>
                <c:pt idx="2">
                  <c:v>2.1350538438761356E-2</c:v>
                </c:pt>
                <c:pt idx="3">
                  <c:v>2.2129755170103012E-2</c:v>
                </c:pt>
                <c:pt idx="4">
                  <c:v>2.1780143258125374E-2</c:v>
                </c:pt>
                <c:pt idx="5">
                  <c:v>2.1473380677025016E-2</c:v>
                </c:pt>
                <c:pt idx="6">
                  <c:v>2.1183211923557561E-2</c:v>
                </c:pt>
                <c:pt idx="7">
                  <c:v>2.0726020299308118E-2</c:v>
                </c:pt>
                <c:pt idx="8">
                  <c:v>1.9897197811308241E-2</c:v>
                </c:pt>
                <c:pt idx="9">
                  <c:v>1.9746461464252876E-2</c:v>
                </c:pt>
                <c:pt idx="10">
                  <c:v>2.0801615893640435E-2</c:v>
                </c:pt>
              </c:numCache>
            </c:numRef>
          </c:val>
          <c:smooth val="0"/>
          <c:extLst>
            <c:ext xmlns:c16="http://schemas.microsoft.com/office/drawing/2014/chart" uri="{C3380CC4-5D6E-409C-BE32-E72D297353CC}">
              <c16:uniqueId val="{00000001-A253-41CE-BBAD-0F6B6FA40B79}"/>
            </c:ext>
          </c:extLst>
        </c:ser>
        <c:ser>
          <c:idx val="2"/>
          <c:order val="2"/>
          <c:tx>
            <c:strRef>
              <c:f>Analyses!$A$47</c:f>
              <c:strCache>
                <c:ptCount val="1"/>
                <c:pt idx="0">
                  <c:v>Nederland</c:v>
                </c:pt>
              </c:strCache>
            </c:strRef>
          </c:tx>
          <c:spPr>
            <a:ln w="28575" cap="rnd">
              <a:solidFill>
                <a:schemeClr val="accent3"/>
              </a:solidFill>
              <a:round/>
            </a:ln>
            <a:effectLst/>
          </c:spPr>
          <c:marker>
            <c:symbol val="none"/>
          </c:marker>
          <c:cat>
            <c:strRef>
              <c:f>Analyses!$B$44:$L$44</c:f>
              <c:strCache>
                <c:ptCount val="11"/>
                <c:pt idx="0">
                  <c:v>2015 juni</c:v>
                </c:pt>
                <c:pt idx="1">
                  <c:v>2015 december</c:v>
                </c:pt>
                <c:pt idx="2">
                  <c:v>2016 juni</c:v>
                </c:pt>
                <c:pt idx="3">
                  <c:v>2016 december</c:v>
                </c:pt>
                <c:pt idx="4">
                  <c:v>2017 juni</c:v>
                </c:pt>
                <c:pt idx="5">
                  <c:v>2017 december</c:v>
                </c:pt>
                <c:pt idx="6">
                  <c:v>2018 juni</c:v>
                </c:pt>
                <c:pt idx="7">
                  <c:v>2018 december</c:v>
                </c:pt>
                <c:pt idx="8">
                  <c:v>2019 juni</c:v>
                </c:pt>
                <c:pt idx="9">
                  <c:v>2019 december</c:v>
                </c:pt>
                <c:pt idx="10">
                  <c:v>2020 april</c:v>
                </c:pt>
              </c:strCache>
            </c:strRef>
          </c:cat>
          <c:val>
            <c:numRef>
              <c:f>Analyses!$B$47:$L$47</c:f>
              <c:numCache>
                <c:formatCode>0.0%</c:formatCode>
                <c:ptCount val="11"/>
                <c:pt idx="0">
                  <c:v>5.5474105169886025E-2</c:v>
                </c:pt>
                <c:pt idx="1">
                  <c:v>5.5862875296893828E-2</c:v>
                </c:pt>
                <c:pt idx="2">
                  <c:v>5.671701602440269E-2</c:v>
                </c:pt>
                <c:pt idx="3">
                  <c:v>5.7297267752626772E-2</c:v>
                </c:pt>
                <c:pt idx="4">
                  <c:v>5.6977896671510091E-2</c:v>
                </c:pt>
                <c:pt idx="5">
                  <c:v>5.5746191818785422E-2</c:v>
                </c:pt>
                <c:pt idx="6">
                  <c:v>5.4254856950585108E-2</c:v>
                </c:pt>
                <c:pt idx="7">
                  <c:v>5.2694646441791039E-2</c:v>
                </c:pt>
                <c:pt idx="8">
                  <c:v>5.1546489320529972E-2</c:v>
                </c:pt>
                <c:pt idx="9">
                  <c:v>5.0538248115920233E-2</c:v>
                </c:pt>
                <c:pt idx="10">
                  <c:v>5.2037360194864379E-2</c:v>
                </c:pt>
              </c:numCache>
            </c:numRef>
          </c:val>
          <c:smooth val="0"/>
          <c:extLst>
            <c:ext xmlns:c16="http://schemas.microsoft.com/office/drawing/2014/chart" uri="{C3380CC4-5D6E-409C-BE32-E72D297353CC}">
              <c16:uniqueId val="{00000002-A253-41CE-BBAD-0F6B6FA40B79}"/>
            </c:ext>
          </c:extLst>
        </c:ser>
        <c:dLbls>
          <c:showLegendKey val="0"/>
          <c:showVal val="0"/>
          <c:showCatName val="0"/>
          <c:showSerName val="0"/>
          <c:showPercent val="0"/>
          <c:showBubbleSize val="0"/>
        </c:dLbls>
        <c:smooth val="0"/>
        <c:axId val="915999520"/>
        <c:axId val="728192952"/>
      </c:lineChart>
      <c:catAx>
        <c:axId val="9159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8192952"/>
        <c:crosses val="autoZero"/>
        <c:auto val="0"/>
        <c:lblAlgn val="ctr"/>
        <c:lblOffset val="100"/>
        <c:tickLblSkip val="1"/>
        <c:noMultiLvlLbl val="0"/>
      </c:catAx>
      <c:valAx>
        <c:axId val="7281929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1599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3357E-9514-4821-909F-72A8B495A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16570</Words>
  <Characters>91141</Characters>
  <Application>Microsoft Office Word</Application>
  <DocSecurity>0</DocSecurity>
  <Lines>759</Lines>
  <Paragraphs>214</Paragraphs>
  <ScaleCrop>false</ScaleCrop>
  <HeadingPairs>
    <vt:vector size="2" baseType="variant">
      <vt:variant>
        <vt:lpstr>Titel</vt:lpstr>
      </vt:variant>
      <vt:variant>
        <vt:i4>1</vt:i4>
      </vt:variant>
    </vt:vector>
  </HeadingPairs>
  <TitlesOfParts>
    <vt:vector size="1" baseType="lpstr">
      <vt:lpstr/>
    </vt:vector>
  </TitlesOfParts>
  <Company>Algemene Rekenkamer</Company>
  <LinksUpToDate>false</LinksUpToDate>
  <CharactersWithSpaces>107497</CharactersWithSpaces>
  <SharedDoc>false</SharedDoc>
  <HLinks>
    <vt:vector size="126" baseType="variant">
      <vt:variant>
        <vt:i4>1245243</vt:i4>
      </vt:variant>
      <vt:variant>
        <vt:i4>119</vt:i4>
      </vt:variant>
      <vt:variant>
        <vt:i4>0</vt:i4>
      </vt:variant>
      <vt:variant>
        <vt:i4>5</vt:i4>
      </vt:variant>
      <vt:variant>
        <vt:lpwstr/>
      </vt:variant>
      <vt:variant>
        <vt:lpwstr>_Toc309024302</vt:lpwstr>
      </vt:variant>
      <vt:variant>
        <vt:i4>1245243</vt:i4>
      </vt:variant>
      <vt:variant>
        <vt:i4>113</vt:i4>
      </vt:variant>
      <vt:variant>
        <vt:i4>0</vt:i4>
      </vt:variant>
      <vt:variant>
        <vt:i4>5</vt:i4>
      </vt:variant>
      <vt:variant>
        <vt:lpwstr/>
      </vt:variant>
      <vt:variant>
        <vt:lpwstr>_Toc309024301</vt:lpwstr>
      </vt:variant>
      <vt:variant>
        <vt:i4>1245243</vt:i4>
      </vt:variant>
      <vt:variant>
        <vt:i4>107</vt:i4>
      </vt:variant>
      <vt:variant>
        <vt:i4>0</vt:i4>
      </vt:variant>
      <vt:variant>
        <vt:i4>5</vt:i4>
      </vt:variant>
      <vt:variant>
        <vt:lpwstr/>
      </vt:variant>
      <vt:variant>
        <vt:lpwstr>_Toc309024300</vt:lpwstr>
      </vt:variant>
      <vt:variant>
        <vt:i4>1703994</vt:i4>
      </vt:variant>
      <vt:variant>
        <vt:i4>101</vt:i4>
      </vt:variant>
      <vt:variant>
        <vt:i4>0</vt:i4>
      </vt:variant>
      <vt:variant>
        <vt:i4>5</vt:i4>
      </vt:variant>
      <vt:variant>
        <vt:lpwstr/>
      </vt:variant>
      <vt:variant>
        <vt:lpwstr>_Toc309024299</vt:lpwstr>
      </vt:variant>
      <vt:variant>
        <vt:i4>1703994</vt:i4>
      </vt:variant>
      <vt:variant>
        <vt:i4>95</vt:i4>
      </vt:variant>
      <vt:variant>
        <vt:i4>0</vt:i4>
      </vt:variant>
      <vt:variant>
        <vt:i4>5</vt:i4>
      </vt:variant>
      <vt:variant>
        <vt:lpwstr/>
      </vt:variant>
      <vt:variant>
        <vt:lpwstr>_Toc309024298</vt:lpwstr>
      </vt:variant>
      <vt:variant>
        <vt:i4>1703994</vt:i4>
      </vt:variant>
      <vt:variant>
        <vt:i4>89</vt:i4>
      </vt:variant>
      <vt:variant>
        <vt:i4>0</vt:i4>
      </vt:variant>
      <vt:variant>
        <vt:i4>5</vt:i4>
      </vt:variant>
      <vt:variant>
        <vt:lpwstr/>
      </vt:variant>
      <vt:variant>
        <vt:lpwstr>_Toc309024297</vt:lpwstr>
      </vt:variant>
      <vt:variant>
        <vt:i4>1703994</vt:i4>
      </vt:variant>
      <vt:variant>
        <vt:i4>83</vt:i4>
      </vt:variant>
      <vt:variant>
        <vt:i4>0</vt:i4>
      </vt:variant>
      <vt:variant>
        <vt:i4>5</vt:i4>
      </vt:variant>
      <vt:variant>
        <vt:lpwstr/>
      </vt:variant>
      <vt:variant>
        <vt:lpwstr>_Toc309024296</vt:lpwstr>
      </vt:variant>
      <vt:variant>
        <vt:i4>1703994</vt:i4>
      </vt:variant>
      <vt:variant>
        <vt:i4>77</vt:i4>
      </vt:variant>
      <vt:variant>
        <vt:i4>0</vt:i4>
      </vt:variant>
      <vt:variant>
        <vt:i4>5</vt:i4>
      </vt:variant>
      <vt:variant>
        <vt:lpwstr/>
      </vt:variant>
      <vt:variant>
        <vt:lpwstr>_Toc309024295</vt:lpwstr>
      </vt:variant>
      <vt:variant>
        <vt:i4>1703994</vt:i4>
      </vt:variant>
      <vt:variant>
        <vt:i4>71</vt:i4>
      </vt:variant>
      <vt:variant>
        <vt:i4>0</vt:i4>
      </vt:variant>
      <vt:variant>
        <vt:i4>5</vt:i4>
      </vt:variant>
      <vt:variant>
        <vt:lpwstr/>
      </vt:variant>
      <vt:variant>
        <vt:lpwstr>_Toc309024294</vt:lpwstr>
      </vt:variant>
      <vt:variant>
        <vt:i4>1703994</vt:i4>
      </vt:variant>
      <vt:variant>
        <vt:i4>65</vt:i4>
      </vt:variant>
      <vt:variant>
        <vt:i4>0</vt:i4>
      </vt:variant>
      <vt:variant>
        <vt:i4>5</vt:i4>
      </vt:variant>
      <vt:variant>
        <vt:lpwstr/>
      </vt:variant>
      <vt:variant>
        <vt:lpwstr>_Toc309024293</vt:lpwstr>
      </vt:variant>
      <vt:variant>
        <vt:i4>1703994</vt:i4>
      </vt:variant>
      <vt:variant>
        <vt:i4>59</vt:i4>
      </vt:variant>
      <vt:variant>
        <vt:i4>0</vt:i4>
      </vt:variant>
      <vt:variant>
        <vt:i4>5</vt:i4>
      </vt:variant>
      <vt:variant>
        <vt:lpwstr/>
      </vt:variant>
      <vt:variant>
        <vt:lpwstr>_Toc309024292</vt:lpwstr>
      </vt:variant>
      <vt:variant>
        <vt:i4>1703994</vt:i4>
      </vt:variant>
      <vt:variant>
        <vt:i4>53</vt:i4>
      </vt:variant>
      <vt:variant>
        <vt:i4>0</vt:i4>
      </vt:variant>
      <vt:variant>
        <vt:i4>5</vt:i4>
      </vt:variant>
      <vt:variant>
        <vt:lpwstr/>
      </vt:variant>
      <vt:variant>
        <vt:lpwstr>_Toc309024291</vt:lpwstr>
      </vt:variant>
      <vt:variant>
        <vt:i4>1703994</vt:i4>
      </vt:variant>
      <vt:variant>
        <vt:i4>47</vt:i4>
      </vt:variant>
      <vt:variant>
        <vt:i4>0</vt:i4>
      </vt:variant>
      <vt:variant>
        <vt:i4>5</vt:i4>
      </vt:variant>
      <vt:variant>
        <vt:lpwstr/>
      </vt:variant>
      <vt:variant>
        <vt:lpwstr>_Toc309024290</vt:lpwstr>
      </vt:variant>
      <vt:variant>
        <vt:i4>1769530</vt:i4>
      </vt:variant>
      <vt:variant>
        <vt:i4>41</vt:i4>
      </vt:variant>
      <vt:variant>
        <vt:i4>0</vt:i4>
      </vt:variant>
      <vt:variant>
        <vt:i4>5</vt:i4>
      </vt:variant>
      <vt:variant>
        <vt:lpwstr/>
      </vt:variant>
      <vt:variant>
        <vt:lpwstr>_Toc309024289</vt:lpwstr>
      </vt:variant>
      <vt:variant>
        <vt:i4>1769530</vt:i4>
      </vt:variant>
      <vt:variant>
        <vt:i4>35</vt:i4>
      </vt:variant>
      <vt:variant>
        <vt:i4>0</vt:i4>
      </vt:variant>
      <vt:variant>
        <vt:i4>5</vt:i4>
      </vt:variant>
      <vt:variant>
        <vt:lpwstr/>
      </vt:variant>
      <vt:variant>
        <vt:lpwstr>_Toc309024288</vt:lpwstr>
      </vt:variant>
      <vt:variant>
        <vt:i4>1769530</vt:i4>
      </vt:variant>
      <vt:variant>
        <vt:i4>29</vt:i4>
      </vt:variant>
      <vt:variant>
        <vt:i4>0</vt:i4>
      </vt:variant>
      <vt:variant>
        <vt:i4>5</vt:i4>
      </vt:variant>
      <vt:variant>
        <vt:lpwstr/>
      </vt:variant>
      <vt:variant>
        <vt:lpwstr>_Toc309024287</vt:lpwstr>
      </vt:variant>
      <vt:variant>
        <vt:i4>1769530</vt:i4>
      </vt:variant>
      <vt:variant>
        <vt:i4>23</vt:i4>
      </vt:variant>
      <vt:variant>
        <vt:i4>0</vt:i4>
      </vt:variant>
      <vt:variant>
        <vt:i4>5</vt:i4>
      </vt:variant>
      <vt:variant>
        <vt:lpwstr/>
      </vt:variant>
      <vt:variant>
        <vt:lpwstr>_Toc309024286</vt:lpwstr>
      </vt:variant>
      <vt:variant>
        <vt:i4>1769530</vt:i4>
      </vt:variant>
      <vt:variant>
        <vt:i4>17</vt:i4>
      </vt:variant>
      <vt:variant>
        <vt:i4>0</vt:i4>
      </vt:variant>
      <vt:variant>
        <vt:i4>5</vt:i4>
      </vt:variant>
      <vt:variant>
        <vt:lpwstr/>
      </vt:variant>
      <vt:variant>
        <vt:lpwstr>_Toc309024285</vt:lpwstr>
      </vt:variant>
      <vt:variant>
        <vt:i4>1769530</vt:i4>
      </vt:variant>
      <vt:variant>
        <vt:i4>11</vt:i4>
      </vt:variant>
      <vt:variant>
        <vt:i4>0</vt:i4>
      </vt:variant>
      <vt:variant>
        <vt:i4>5</vt:i4>
      </vt:variant>
      <vt:variant>
        <vt:lpwstr/>
      </vt:variant>
      <vt:variant>
        <vt:lpwstr>_Toc309024284</vt:lpwstr>
      </vt:variant>
      <vt:variant>
        <vt:i4>1769530</vt:i4>
      </vt:variant>
      <vt:variant>
        <vt:i4>5</vt:i4>
      </vt:variant>
      <vt:variant>
        <vt:i4>0</vt:i4>
      </vt:variant>
      <vt:variant>
        <vt:i4>5</vt:i4>
      </vt:variant>
      <vt:variant>
        <vt:lpwstr/>
      </vt:variant>
      <vt:variant>
        <vt:lpwstr>_Toc309024283</vt:lpwstr>
      </vt:variant>
      <vt:variant>
        <vt:i4>6881403</vt:i4>
      </vt:variant>
      <vt:variant>
        <vt:i4>0</vt:i4>
      </vt:variant>
      <vt:variant>
        <vt:i4>0</vt:i4>
      </vt:variant>
      <vt:variant>
        <vt:i4>5</vt:i4>
      </vt:variant>
      <vt:variant>
        <vt:lpwstr>http://www.bloemendaal.nl/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Jan Bakker;Boudien Glashouwer</dc:creator>
  <cp:keywords/>
  <dc:description/>
  <cp:lastModifiedBy>J.J. Bakker</cp:lastModifiedBy>
  <cp:revision>2</cp:revision>
  <cp:lastPrinted>2021-02-17T13:00:00Z</cp:lastPrinted>
  <dcterms:created xsi:type="dcterms:W3CDTF">2021-04-08T13:26:00Z</dcterms:created>
  <dcterms:modified xsi:type="dcterms:W3CDTF">2021-04-08T13:26:00Z</dcterms:modified>
</cp:coreProperties>
</file>