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8FB78" w14:textId="77777777" w:rsidR="009F3306" w:rsidRDefault="009F3306" w:rsidP="009F3306">
      <w:pPr>
        <w:shd w:val="clear" w:color="auto" w:fill="FFFFFF"/>
        <w:spacing w:after="0" w:line="240" w:lineRule="auto"/>
        <w:ind w:left="567" w:hanging="1"/>
        <w:rPr>
          <w:rFonts w:ascii="Verdana" w:eastAsia="Times New Roman" w:hAnsi="Verdana"/>
          <w:color w:val="C00000"/>
          <w:sz w:val="28"/>
          <w:szCs w:val="28"/>
          <w:lang w:eastAsia="nl-NL"/>
        </w:rPr>
      </w:pPr>
      <w:bookmarkStart w:id="0" w:name="_Hlk78630528"/>
      <w:bookmarkEnd w:id="0"/>
      <w:r w:rsidRPr="00CC0A7E">
        <w:rPr>
          <w:rFonts w:ascii="Verdana" w:hAnsi="Verdana"/>
          <w:b/>
          <w:color w:val="BE3018"/>
          <w:sz w:val="28"/>
          <w:szCs w:val="28"/>
        </w:rPr>
        <w:t>Rekenkamercommissie</w:t>
      </w:r>
      <w:r>
        <w:rPr>
          <w:rFonts w:ascii="Verdana" w:hAnsi="Verdana"/>
          <w:b/>
          <w:color w:val="BE3018"/>
          <w:sz w:val="28"/>
          <w:szCs w:val="28"/>
        </w:rPr>
        <w:t xml:space="preserve"> Tiel</w:t>
      </w:r>
    </w:p>
    <w:p w14:paraId="4C36E1C5" w14:textId="77777777" w:rsidR="009F3306" w:rsidRDefault="009F3306" w:rsidP="009F3306">
      <w:pPr>
        <w:jc w:val="center"/>
        <w:rPr>
          <w:rFonts w:ascii="Verdana" w:hAnsi="Verdana"/>
          <w:b/>
          <w:bCs/>
          <w:color w:val="FF0000"/>
          <w:sz w:val="40"/>
          <w:szCs w:val="40"/>
        </w:rPr>
      </w:pPr>
    </w:p>
    <w:p w14:paraId="7CFCBCE4" w14:textId="77777777" w:rsidR="009F3306" w:rsidRDefault="009F3306" w:rsidP="009F3306">
      <w:pPr>
        <w:jc w:val="center"/>
        <w:rPr>
          <w:rFonts w:ascii="Verdana" w:hAnsi="Verdana"/>
          <w:b/>
          <w:bCs/>
          <w:color w:val="FF0000"/>
          <w:sz w:val="40"/>
          <w:szCs w:val="40"/>
        </w:rPr>
      </w:pPr>
    </w:p>
    <w:p w14:paraId="77D70AC6" w14:textId="77777777" w:rsidR="009F3306" w:rsidRDefault="009F3306" w:rsidP="009F3306">
      <w:pPr>
        <w:jc w:val="center"/>
        <w:rPr>
          <w:rFonts w:ascii="Verdana" w:hAnsi="Verdana"/>
          <w:b/>
          <w:bCs/>
          <w:color w:val="FF0000"/>
          <w:sz w:val="40"/>
          <w:szCs w:val="40"/>
        </w:rPr>
      </w:pPr>
    </w:p>
    <w:p w14:paraId="1BEC4736" w14:textId="77777777" w:rsidR="009F3306" w:rsidRDefault="009F3306" w:rsidP="009F3306">
      <w:pPr>
        <w:jc w:val="center"/>
        <w:rPr>
          <w:rFonts w:ascii="Verdana" w:hAnsi="Verdana"/>
          <w:b/>
          <w:bCs/>
          <w:color w:val="FF0000"/>
          <w:sz w:val="40"/>
          <w:szCs w:val="40"/>
        </w:rPr>
      </w:pPr>
    </w:p>
    <w:p w14:paraId="60C564D3" w14:textId="77777777" w:rsidR="009F3306" w:rsidRDefault="009F3306" w:rsidP="009F3306">
      <w:pPr>
        <w:jc w:val="center"/>
        <w:rPr>
          <w:rFonts w:ascii="Verdana" w:hAnsi="Verdana"/>
          <w:b/>
          <w:bCs/>
          <w:color w:val="FF0000"/>
          <w:sz w:val="40"/>
          <w:szCs w:val="40"/>
        </w:rPr>
      </w:pPr>
    </w:p>
    <w:p w14:paraId="0402A225" w14:textId="36157122" w:rsidR="009F3306" w:rsidRDefault="009F3306" w:rsidP="009F3306">
      <w:pPr>
        <w:jc w:val="center"/>
        <w:rPr>
          <w:rFonts w:ascii="Verdana" w:hAnsi="Verdana"/>
          <w:b/>
          <w:bCs/>
          <w:color w:val="FF0000"/>
          <w:sz w:val="40"/>
          <w:szCs w:val="40"/>
        </w:rPr>
      </w:pPr>
      <w:r>
        <w:rPr>
          <w:rFonts w:ascii="Verdana" w:hAnsi="Verdana"/>
          <w:b/>
          <w:bCs/>
          <w:color w:val="FF0000"/>
          <w:sz w:val="40"/>
          <w:szCs w:val="40"/>
        </w:rPr>
        <w:t>Duurzaamheid</w:t>
      </w:r>
    </w:p>
    <w:p w14:paraId="58DFE2D7" w14:textId="77777777" w:rsidR="0092045B" w:rsidRDefault="0092045B" w:rsidP="009F3306">
      <w:pPr>
        <w:jc w:val="center"/>
        <w:rPr>
          <w:rFonts w:ascii="Verdana" w:hAnsi="Verdana"/>
          <w:b/>
          <w:bCs/>
          <w:color w:val="FF0000"/>
          <w:sz w:val="40"/>
          <w:szCs w:val="40"/>
        </w:rPr>
      </w:pPr>
    </w:p>
    <w:p w14:paraId="200E4832" w14:textId="757184D5" w:rsidR="0092045B" w:rsidRPr="0092045B" w:rsidRDefault="00397232" w:rsidP="009F3306">
      <w:pPr>
        <w:jc w:val="center"/>
        <w:rPr>
          <w:rFonts w:ascii="Verdana" w:hAnsi="Verdana"/>
          <w:b/>
          <w:bCs/>
          <w:color w:val="0070C0"/>
          <w:sz w:val="40"/>
          <w:szCs w:val="40"/>
        </w:rPr>
      </w:pPr>
      <w:r>
        <w:rPr>
          <w:rFonts w:ascii="Verdana" w:hAnsi="Verdana"/>
          <w:b/>
          <w:bCs/>
          <w:color w:val="0070C0"/>
          <w:sz w:val="40"/>
          <w:szCs w:val="40"/>
        </w:rPr>
        <w:t>Een</w:t>
      </w:r>
      <w:r w:rsidR="0092045B">
        <w:rPr>
          <w:rFonts w:ascii="Verdana" w:hAnsi="Verdana"/>
          <w:b/>
          <w:bCs/>
          <w:color w:val="0070C0"/>
          <w:sz w:val="40"/>
          <w:szCs w:val="40"/>
        </w:rPr>
        <w:t xml:space="preserve"> keuze </w:t>
      </w:r>
      <w:r>
        <w:rPr>
          <w:rFonts w:ascii="Verdana" w:hAnsi="Verdana"/>
          <w:b/>
          <w:bCs/>
          <w:color w:val="0070C0"/>
          <w:sz w:val="40"/>
          <w:szCs w:val="40"/>
        </w:rPr>
        <w:t>of</w:t>
      </w:r>
      <w:r w:rsidR="0092045B">
        <w:rPr>
          <w:rFonts w:ascii="Verdana" w:hAnsi="Verdana"/>
          <w:b/>
          <w:bCs/>
          <w:color w:val="0070C0"/>
          <w:sz w:val="40"/>
          <w:szCs w:val="40"/>
        </w:rPr>
        <w:t xml:space="preserve"> een plicht</w:t>
      </w:r>
      <w:r>
        <w:rPr>
          <w:rFonts w:ascii="Verdana" w:hAnsi="Verdana"/>
          <w:b/>
          <w:bCs/>
          <w:color w:val="0070C0"/>
          <w:sz w:val="40"/>
          <w:szCs w:val="40"/>
        </w:rPr>
        <w:t>?</w:t>
      </w:r>
    </w:p>
    <w:p w14:paraId="74130FEC" w14:textId="77777777" w:rsidR="009F3306" w:rsidRDefault="009F3306" w:rsidP="009F3306"/>
    <w:p w14:paraId="1A56D091" w14:textId="77777777" w:rsidR="009F3306" w:rsidRDefault="009F3306" w:rsidP="009F3306"/>
    <w:p w14:paraId="0F8BF9A9" w14:textId="77777777" w:rsidR="009F3306" w:rsidRDefault="009F3306" w:rsidP="009F3306"/>
    <w:p w14:paraId="07F5779A" w14:textId="77777777" w:rsidR="009F3306" w:rsidRDefault="009F3306" w:rsidP="009F3306">
      <w:pPr>
        <w:jc w:val="center"/>
        <w:rPr>
          <w:b/>
          <w:color w:val="C00000"/>
          <w:sz w:val="28"/>
          <w:szCs w:val="28"/>
        </w:rPr>
      </w:pPr>
    </w:p>
    <w:p w14:paraId="6EFA130D" w14:textId="77777777" w:rsidR="009F3306" w:rsidRDefault="009F3306" w:rsidP="009F3306">
      <w:pPr>
        <w:jc w:val="center"/>
        <w:rPr>
          <w:b/>
          <w:color w:val="C00000"/>
          <w:sz w:val="28"/>
          <w:szCs w:val="28"/>
        </w:rPr>
      </w:pPr>
    </w:p>
    <w:p w14:paraId="0AB9DE33" w14:textId="77777777" w:rsidR="009F3306" w:rsidRDefault="009F3306" w:rsidP="009F3306">
      <w:pPr>
        <w:jc w:val="center"/>
        <w:rPr>
          <w:b/>
          <w:color w:val="C00000"/>
          <w:sz w:val="28"/>
          <w:szCs w:val="28"/>
        </w:rPr>
      </w:pPr>
    </w:p>
    <w:p w14:paraId="178E0367" w14:textId="77777777" w:rsidR="009F3306" w:rsidRDefault="009F3306" w:rsidP="009F3306">
      <w:pPr>
        <w:jc w:val="center"/>
        <w:rPr>
          <w:b/>
          <w:color w:val="C00000"/>
          <w:sz w:val="28"/>
          <w:szCs w:val="28"/>
        </w:rPr>
      </w:pPr>
    </w:p>
    <w:p w14:paraId="3E2534B9" w14:textId="77777777" w:rsidR="009F3306" w:rsidRDefault="009F3306" w:rsidP="009F3306">
      <w:pPr>
        <w:jc w:val="center"/>
        <w:rPr>
          <w:b/>
          <w:color w:val="C00000"/>
          <w:sz w:val="28"/>
          <w:szCs w:val="28"/>
        </w:rPr>
      </w:pPr>
    </w:p>
    <w:p w14:paraId="346480CA" w14:textId="77777777" w:rsidR="009F3306" w:rsidRDefault="009F3306" w:rsidP="009F3306">
      <w:pPr>
        <w:jc w:val="center"/>
        <w:rPr>
          <w:b/>
          <w:color w:val="C00000"/>
          <w:sz w:val="28"/>
          <w:szCs w:val="28"/>
        </w:rPr>
      </w:pPr>
    </w:p>
    <w:p w14:paraId="0EAD8839" w14:textId="77777777" w:rsidR="009F3306" w:rsidRDefault="009F3306" w:rsidP="009F3306">
      <w:pPr>
        <w:jc w:val="center"/>
        <w:rPr>
          <w:b/>
          <w:color w:val="C00000"/>
          <w:sz w:val="28"/>
          <w:szCs w:val="28"/>
        </w:rPr>
      </w:pPr>
    </w:p>
    <w:p w14:paraId="324FA715" w14:textId="29145FC7" w:rsidR="009F3306" w:rsidRPr="00991421" w:rsidRDefault="001E6F60" w:rsidP="00A95AEC">
      <w:pPr>
        <w:ind w:left="4111"/>
        <w:jc w:val="both"/>
        <w:rPr>
          <w:rFonts w:ascii="Verdana" w:hAnsi="Verdana"/>
          <w:b/>
          <w:i/>
          <w:iCs/>
          <w:color w:val="C00000"/>
          <w:sz w:val="24"/>
          <w:szCs w:val="24"/>
        </w:rPr>
      </w:pPr>
      <w:r w:rsidRPr="00991421">
        <w:rPr>
          <w:rFonts w:ascii="Verdana" w:hAnsi="Verdana"/>
          <w:b/>
          <w:i/>
          <w:iCs/>
          <w:color w:val="C00000"/>
          <w:sz w:val="24"/>
          <w:szCs w:val="24"/>
        </w:rPr>
        <w:t>Lukt het d</w:t>
      </w:r>
      <w:r w:rsidR="009F3306" w:rsidRPr="00991421">
        <w:rPr>
          <w:rFonts w:ascii="Verdana" w:hAnsi="Verdana"/>
          <w:b/>
          <w:i/>
          <w:iCs/>
          <w:color w:val="C00000"/>
          <w:sz w:val="24"/>
          <w:szCs w:val="24"/>
        </w:rPr>
        <w:t>e gemeente Tiel</w:t>
      </w:r>
      <w:r w:rsidRPr="00991421">
        <w:rPr>
          <w:rFonts w:ascii="Verdana" w:hAnsi="Verdana"/>
          <w:b/>
          <w:i/>
          <w:iCs/>
          <w:color w:val="C00000"/>
          <w:sz w:val="24"/>
          <w:szCs w:val="24"/>
        </w:rPr>
        <w:t xml:space="preserve"> om haar ambities en doelen m.b.t. </w:t>
      </w:r>
      <w:r w:rsidR="003E42CF">
        <w:rPr>
          <w:rFonts w:ascii="Verdana" w:hAnsi="Verdana"/>
          <w:b/>
          <w:i/>
          <w:iCs/>
          <w:color w:val="C00000"/>
          <w:sz w:val="24"/>
          <w:szCs w:val="24"/>
        </w:rPr>
        <w:t>duurz</w:t>
      </w:r>
      <w:r w:rsidR="003E42CF" w:rsidRPr="00991421">
        <w:rPr>
          <w:rFonts w:ascii="Verdana" w:hAnsi="Verdana"/>
          <w:b/>
          <w:i/>
          <w:iCs/>
          <w:color w:val="C00000"/>
          <w:sz w:val="24"/>
          <w:szCs w:val="24"/>
        </w:rPr>
        <w:t>aamheid</w:t>
      </w:r>
      <w:r w:rsidRPr="00991421">
        <w:rPr>
          <w:rFonts w:ascii="Verdana" w:hAnsi="Verdana"/>
          <w:b/>
          <w:i/>
          <w:iCs/>
          <w:color w:val="C00000"/>
          <w:sz w:val="24"/>
          <w:szCs w:val="24"/>
        </w:rPr>
        <w:t xml:space="preserve"> te realiseren?</w:t>
      </w:r>
    </w:p>
    <w:p w14:paraId="34C9A932" w14:textId="77777777" w:rsidR="009F3306" w:rsidRPr="00E44764" w:rsidRDefault="009F3306" w:rsidP="009F3306">
      <w:pPr>
        <w:ind w:left="4111"/>
        <w:rPr>
          <w:rFonts w:ascii="Verdana" w:hAnsi="Verdana"/>
          <w:i/>
          <w:sz w:val="24"/>
          <w:szCs w:val="24"/>
        </w:rPr>
      </w:pPr>
    </w:p>
    <w:p w14:paraId="07A968A4" w14:textId="77777777" w:rsidR="00CD4A08" w:rsidRDefault="00CD4A08" w:rsidP="009F3306"/>
    <w:p w14:paraId="5C0474B0" w14:textId="77777777" w:rsidR="009F3306" w:rsidRPr="00E44764" w:rsidRDefault="009F3306" w:rsidP="009F3306">
      <w:pPr>
        <w:jc w:val="both"/>
        <w:rPr>
          <w:rFonts w:ascii="Verdana" w:hAnsi="Verdana"/>
          <w:sz w:val="20"/>
          <w:szCs w:val="20"/>
        </w:rPr>
      </w:pPr>
    </w:p>
    <w:p w14:paraId="32934619" w14:textId="77777777" w:rsidR="00AD4BD6" w:rsidRDefault="00AD4BD6">
      <w:pPr>
        <w:spacing w:after="0" w:line="240" w:lineRule="auto"/>
        <w:rPr>
          <w:rFonts w:ascii="Verdana" w:hAnsi="Verdana"/>
          <w:sz w:val="20"/>
          <w:szCs w:val="20"/>
        </w:rPr>
      </w:pPr>
      <w:r>
        <w:rPr>
          <w:rFonts w:ascii="Verdana" w:hAnsi="Verdana"/>
          <w:sz w:val="20"/>
          <w:szCs w:val="20"/>
        </w:rPr>
        <w:br w:type="page"/>
      </w:r>
    </w:p>
    <w:p w14:paraId="2852D95D" w14:textId="5B46B047" w:rsidR="004759C9" w:rsidRDefault="004759C9">
      <w:pPr>
        <w:spacing w:after="0" w:line="240" w:lineRule="auto"/>
        <w:rPr>
          <w:rFonts w:ascii="Verdana" w:eastAsiaTheme="majorEastAsia" w:hAnsi="Verdana" w:cstheme="majorBidi"/>
          <w:b/>
          <w:color w:val="2F5496" w:themeColor="accent1" w:themeShade="BF"/>
          <w:sz w:val="20"/>
          <w:szCs w:val="20"/>
        </w:rPr>
      </w:pPr>
    </w:p>
    <w:bookmarkStart w:id="1" w:name="_Hlk82428051" w:displacedByCustomXml="next"/>
    <w:sdt>
      <w:sdtPr>
        <w:rPr>
          <w:rFonts w:asciiTheme="minorHAnsi" w:eastAsiaTheme="minorHAnsi" w:hAnsiTheme="minorHAnsi" w:cstheme="minorBidi"/>
          <w:color w:val="auto"/>
          <w:sz w:val="22"/>
          <w:szCs w:val="22"/>
          <w:lang w:eastAsia="en-US"/>
        </w:rPr>
        <w:id w:val="-1448844430"/>
        <w:docPartObj>
          <w:docPartGallery w:val="Table of Contents"/>
          <w:docPartUnique/>
        </w:docPartObj>
      </w:sdtPr>
      <w:sdtEndPr>
        <w:rPr>
          <w:rFonts w:ascii="Verdana" w:hAnsi="Verdana"/>
          <w:b/>
          <w:bCs/>
          <w:color w:val="2E74B5" w:themeColor="accent5" w:themeShade="BF"/>
          <w:sz w:val="20"/>
          <w:szCs w:val="20"/>
        </w:rPr>
      </w:sdtEndPr>
      <w:sdtContent>
        <w:p w14:paraId="0D6996C3" w14:textId="365E2588" w:rsidR="004759C9" w:rsidRPr="00A46C55" w:rsidRDefault="004759C9">
          <w:pPr>
            <w:pStyle w:val="Kopvaninhoudsopgave"/>
            <w:rPr>
              <w:rFonts w:ascii="Verdana" w:eastAsiaTheme="minorHAnsi" w:hAnsi="Verdana" w:cstheme="minorBidi"/>
              <w:sz w:val="20"/>
              <w:szCs w:val="20"/>
              <w:lang w:eastAsia="en-US"/>
            </w:rPr>
          </w:pPr>
          <w:r w:rsidRPr="00A46C55">
            <w:rPr>
              <w:rFonts w:ascii="Verdana" w:eastAsiaTheme="minorHAnsi" w:hAnsi="Verdana" w:cstheme="minorBidi"/>
              <w:sz w:val="20"/>
              <w:szCs w:val="20"/>
              <w:lang w:eastAsia="en-US"/>
            </w:rPr>
            <w:t>Inhoud</w:t>
          </w:r>
        </w:p>
        <w:p w14:paraId="16528BBB" w14:textId="73A7C9C1" w:rsidR="000E122B" w:rsidRPr="000E122B" w:rsidRDefault="004759C9">
          <w:pPr>
            <w:pStyle w:val="Inhopg1"/>
            <w:rPr>
              <w:rFonts w:eastAsiaTheme="minorEastAsia"/>
              <w:b w:val="0"/>
              <w:bCs w:val="0"/>
              <w:color w:val="2E74B5" w:themeColor="accent5" w:themeShade="BF"/>
              <w:sz w:val="20"/>
              <w:szCs w:val="20"/>
              <w:lang w:eastAsia="nl-NL"/>
            </w:rPr>
          </w:pPr>
          <w:r w:rsidRPr="000E122B">
            <w:rPr>
              <w:b w:val="0"/>
              <w:bCs w:val="0"/>
              <w:noProof w:val="0"/>
              <w:color w:val="2E74B5" w:themeColor="accent5" w:themeShade="BF"/>
              <w:sz w:val="20"/>
              <w:szCs w:val="20"/>
            </w:rPr>
            <w:fldChar w:fldCharType="begin"/>
          </w:r>
          <w:r w:rsidRPr="000E122B">
            <w:rPr>
              <w:b w:val="0"/>
              <w:bCs w:val="0"/>
              <w:noProof w:val="0"/>
              <w:color w:val="2E74B5" w:themeColor="accent5" w:themeShade="BF"/>
              <w:sz w:val="20"/>
              <w:szCs w:val="20"/>
            </w:rPr>
            <w:instrText xml:space="preserve"> TOC \o "1-3" \h \z \u </w:instrText>
          </w:r>
          <w:r w:rsidRPr="000E122B">
            <w:rPr>
              <w:b w:val="0"/>
              <w:bCs w:val="0"/>
              <w:noProof w:val="0"/>
              <w:color w:val="2E74B5" w:themeColor="accent5" w:themeShade="BF"/>
              <w:sz w:val="20"/>
              <w:szCs w:val="20"/>
            </w:rPr>
            <w:fldChar w:fldCharType="separate"/>
          </w:r>
          <w:hyperlink w:anchor="_Toc81829239" w:history="1">
            <w:r w:rsidR="000E122B" w:rsidRPr="000E122B">
              <w:rPr>
                <w:rStyle w:val="Hyperlink"/>
                <w:color w:val="2E74B5" w:themeColor="accent5" w:themeShade="BF"/>
                <w:sz w:val="20"/>
                <w:szCs w:val="20"/>
              </w:rPr>
              <w:t>VOORWOORD</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_Toc81829239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sidR="000B19A4">
              <w:rPr>
                <w:webHidden/>
                <w:color w:val="2E74B5" w:themeColor="accent5" w:themeShade="BF"/>
                <w:sz w:val="20"/>
                <w:szCs w:val="20"/>
              </w:rPr>
              <w:t>3</w:t>
            </w:r>
            <w:r w:rsidR="000E122B" w:rsidRPr="000E122B">
              <w:rPr>
                <w:webHidden/>
                <w:color w:val="2E74B5" w:themeColor="accent5" w:themeShade="BF"/>
                <w:sz w:val="20"/>
                <w:szCs w:val="20"/>
              </w:rPr>
              <w:fldChar w:fldCharType="end"/>
            </w:r>
          </w:hyperlink>
        </w:p>
        <w:p w14:paraId="77C7443F" w14:textId="383AB0BD" w:rsidR="000E122B" w:rsidRPr="000E122B" w:rsidRDefault="000B19A4">
          <w:pPr>
            <w:pStyle w:val="Inhopg1"/>
            <w:rPr>
              <w:rFonts w:eastAsiaTheme="minorEastAsia"/>
              <w:b w:val="0"/>
              <w:bCs w:val="0"/>
              <w:color w:val="2E74B5" w:themeColor="accent5" w:themeShade="BF"/>
              <w:sz w:val="20"/>
              <w:szCs w:val="20"/>
              <w:lang w:eastAsia="nl-NL"/>
            </w:rPr>
          </w:pPr>
          <w:hyperlink w:anchor="_Toc81829240" w:history="1">
            <w:r w:rsidR="000E122B" w:rsidRPr="000E122B">
              <w:rPr>
                <w:rStyle w:val="Hyperlink"/>
                <w:color w:val="2E74B5" w:themeColor="accent5" w:themeShade="BF"/>
                <w:sz w:val="20"/>
                <w:szCs w:val="20"/>
              </w:rPr>
              <w:t>ALGEMEEN</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_Toc81829240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4</w:t>
            </w:r>
            <w:r w:rsidR="000E122B" w:rsidRPr="000E122B">
              <w:rPr>
                <w:webHidden/>
                <w:color w:val="2E74B5" w:themeColor="accent5" w:themeShade="BF"/>
                <w:sz w:val="20"/>
                <w:szCs w:val="20"/>
              </w:rPr>
              <w:fldChar w:fldCharType="end"/>
            </w:r>
          </w:hyperlink>
        </w:p>
        <w:p w14:paraId="32921162" w14:textId="00E3A7A5"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41" w:history="1">
            <w:r w:rsidR="000E122B" w:rsidRPr="000E122B">
              <w:rPr>
                <w:rStyle w:val="Hyperlink"/>
                <w:rFonts w:ascii="Verdana" w:hAnsi="Verdana"/>
                <w:b/>
                <w:bCs/>
                <w:noProof/>
                <w:color w:val="2E74B5" w:themeColor="accent5" w:themeShade="BF"/>
                <w:sz w:val="20"/>
                <w:szCs w:val="20"/>
              </w:rPr>
              <w:t>1.</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Aanleiding</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_Toc81829241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4</w:t>
            </w:r>
            <w:r w:rsidR="000E122B" w:rsidRPr="000E122B">
              <w:rPr>
                <w:rFonts w:ascii="Verdana" w:hAnsi="Verdana"/>
                <w:noProof/>
                <w:webHidden/>
                <w:color w:val="2E74B5" w:themeColor="accent5" w:themeShade="BF"/>
                <w:sz w:val="20"/>
                <w:szCs w:val="20"/>
              </w:rPr>
              <w:fldChar w:fldCharType="end"/>
            </w:r>
          </w:hyperlink>
        </w:p>
        <w:p w14:paraId="28B1B70B" w14:textId="1F13E9B7"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42" w:history="1">
            <w:r w:rsidR="000E122B" w:rsidRPr="000E122B">
              <w:rPr>
                <w:rStyle w:val="Hyperlink"/>
                <w:rFonts w:ascii="Verdana" w:hAnsi="Verdana"/>
                <w:b/>
                <w:bCs/>
                <w:noProof/>
                <w:color w:val="2E74B5" w:themeColor="accent5" w:themeShade="BF"/>
                <w:sz w:val="20"/>
                <w:szCs w:val="20"/>
              </w:rPr>
              <w:t>2.</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Onderzoeksvragen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_Toc81829242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4</w:t>
            </w:r>
            <w:r w:rsidR="000E122B" w:rsidRPr="000E122B">
              <w:rPr>
                <w:rFonts w:ascii="Verdana" w:hAnsi="Verdana"/>
                <w:noProof/>
                <w:webHidden/>
                <w:color w:val="2E74B5" w:themeColor="accent5" w:themeShade="BF"/>
                <w:sz w:val="20"/>
                <w:szCs w:val="20"/>
              </w:rPr>
              <w:fldChar w:fldCharType="end"/>
            </w:r>
          </w:hyperlink>
        </w:p>
        <w:p w14:paraId="44C7DDB0" w14:textId="3FBD72B5"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43" w:history="1">
            <w:r w:rsidR="000E122B" w:rsidRPr="000E122B">
              <w:rPr>
                <w:rStyle w:val="Hyperlink"/>
                <w:rFonts w:ascii="Verdana" w:hAnsi="Verdana"/>
                <w:b/>
                <w:bCs/>
                <w:noProof/>
                <w:color w:val="2E74B5" w:themeColor="accent5" w:themeShade="BF"/>
                <w:sz w:val="20"/>
                <w:szCs w:val="20"/>
              </w:rPr>
              <w:t>3.</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Normenkader</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_Toc81829243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5</w:t>
            </w:r>
            <w:r w:rsidR="000E122B" w:rsidRPr="000E122B">
              <w:rPr>
                <w:rFonts w:ascii="Verdana" w:hAnsi="Verdana"/>
                <w:noProof/>
                <w:webHidden/>
                <w:color w:val="2E74B5" w:themeColor="accent5" w:themeShade="BF"/>
                <w:sz w:val="20"/>
                <w:szCs w:val="20"/>
              </w:rPr>
              <w:fldChar w:fldCharType="end"/>
            </w:r>
          </w:hyperlink>
        </w:p>
        <w:p w14:paraId="429087B9" w14:textId="46B59C70" w:rsidR="000E122B" w:rsidRPr="000E122B" w:rsidRDefault="000B19A4">
          <w:pPr>
            <w:pStyle w:val="Inhopg1"/>
            <w:rPr>
              <w:rFonts w:eastAsiaTheme="minorEastAsia"/>
              <w:b w:val="0"/>
              <w:bCs w:val="0"/>
              <w:color w:val="2E74B5" w:themeColor="accent5" w:themeShade="BF"/>
              <w:sz w:val="20"/>
              <w:szCs w:val="20"/>
              <w:lang w:eastAsia="nl-NL"/>
            </w:rPr>
          </w:pPr>
          <w:hyperlink r:id="rId8" w:anchor="_Toc81829244" w:history="1">
            <w:r w:rsidR="000E122B" w:rsidRPr="000E122B">
              <w:rPr>
                <w:rStyle w:val="Hyperlink"/>
                <w:color w:val="2E74B5" w:themeColor="accent5" w:themeShade="BF"/>
                <w:sz w:val="20"/>
                <w:szCs w:val="20"/>
              </w:rPr>
              <w:t>Bestuurlijke nota</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_Toc81829244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6</w:t>
            </w:r>
            <w:r w:rsidR="000E122B" w:rsidRPr="000E122B">
              <w:rPr>
                <w:webHidden/>
                <w:color w:val="2E74B5" w:themeColor="accent5" w:themeShade="BF"/>
                <w:sz w:val="20"/>
                <w:szCs w:val="20"/>
              </w:rPr>
              <w:fldChar w:fldCharType="end"/>
            </w:r>
          </w:hyperlink>
        </w:p>
        <w:p w14:paraId="3DB3956E" w14:textId="02DDFCED" w:rsidR="000E122B" w:rsidRPr="000E122B" w:rsidRDefault="000B19A4">
          <w:pPr>
            <w:pStyle w:val="Inhopg1"/>
            <w:rPr>
              <w:rFonts w:eastAsiaTheme="minorEastAsia"/>
              <w:b w:val="0"/>
              <w:bCs w:val="0"/>
              <w:color w:val="2E74B5" w:themeColor="accent5" w:themeShade="BF"/>
              <w:sz w:val="20"/>
              <w:szCs w:val="20"/>
              <w:lang w:eastAsia="nl-NL"/>
            </w:rPr>
          </w:pPr>
          <w:hyperlink w:anchor="_Toc81829245" w:history="1">
            <w:r w:rsidR="000E122B" w:rsidRPr="000E122B">
              <w:rPr>
                <w:rStyle w:val="Hyperlink"/>
                <w:color w:val="2E74B5" w:themeColor="accent5" w:themeShade="BF"/>
                <w:sz w:val="20"/>
                <w:szCs w:val="20"/>
              </w:rPr>
              <w:t>CONCLUSIES en AANBEVELINGEN</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_Toc81829245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7</w:t>
            </w:r>
            <w:r w:rsidR="000E122B" w:rsidRPr="000E122B">
              <w:rPr>
                <w:webHidden/>
                <w:color w:val="2E74B5" w:themeColor="accent5" w:themeShade="BF"/>
                <w:sz w:val="20"/>
                <w:szCs w:val="20"/>
              </w:rPr>
              <w:fldChar w:fldCharType="end"/>
            </w:r>
          </w:hyperlink>
        </w:p>
        <w:p w14:paraId="2D7872E8" w14:textId="524F657C"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46" w:history="1">
            <w:r w:rsidR="000E122B" w:rsidRPr="000E122B">
              <w:rPr>
                <w:rStyle w:val="Hyperlink"/>
                <w:rFonts w:ascii="Verdana" w:hAnsi="Verdana"/>
                <w:b/>
                <w:bCs/>
                <w:noProof/>
                <w:color w:val="2E74B5" w:themeColor="accent5" w:themeShade="BF"/>
                <w:sz w:val="20"/>
                <w:szCs w:val="20"/>
              </w:rPr>
              <w:t>4.</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Conclusies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_Toc81829246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7</w:t>
            </w:r>
            <w:r w:rsidR="000E122B" w:rsidRPr="000E122B">
              <w:rPr>
                <w:rFonts w:ascii="Verdana" w:hAnsi="Verdana"/>
                <w:noProof/>
                <w:webHidden/>
                <w:color w:val="2E74B5" w:themeColor="accent5" w:themeShade="BF"/>
                <w:sz w:val="20"/>
                <w:szCs w:val="20"/>
              </w:rPr>
              <w:fldChar w:fldCharType="end"/>
            </w:r>
          </w:hyperlink>
        </w:p>
        <w:p w14:paraId="00DCEEE0" w14:textId="1ACF603E"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47" w:history="1">
            <w:r w:rsidR="000E122B" w:rsidRPr="000E122B">
              <w:rPr>
                <w:rStyle w:val="Hyperlink"/>
                <w:rFonts w:ascii="Verdana" w:hAnsi="Verdana"/>
                <w:b/>
                <w:bCs/>
                <w:noProof/>
                <w:color w:val="2E74B5" w:themeColor="accent5" w:themeShade="BF"/>
                <w:sz w:val="20"/>
                <w:szCs w:val="20"/>
              </w:rPr>
              <w:t>5.</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Aanbevelingen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_Toc81829247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10</w:t>
            </w:r>
            <w:r w:rsidR="000E122B" w:rsidRPr="000E122B">
              <w:rPr>
                <w:rFonts w:ascii="Verdana" w:hAnsi="Verdana"/>
                <w:noProof/>
                <w:webHidden/>
                <w:color w:val="2E74B5" w:themeColor="accent5" w:themeShade="BF"/>
                <w:sz w:val="20"/>
                <w:szCs w:val="20"/>
              </w:rPr>
              <w:fldChar w:fldCharType="end"/>
            </w:r>
          </w:hyperlink>
        </w:p>
        <w:p w14:paraId="36C4AA84" w14:textId="3E742D75" w:rsidR="000E122B" w:rsidRPr="000E122B" w:rsidRDefault="000B19A4">
          <w:pPr>
            <w:pStyle w:val="Inhopg1"/>
            <w:rPr>
              <w:rFonts w:eastAsiaTheme="minorEastAsia"/>
              <w:b w:val="0"/>
              <w:bCs w:val="0"/>
              <w:color w:val="2E74B5" w:themeColor="accent5" w:themeShade="BF"/>
              <w:sz w:val="20"/>
              <w:szCs w:val="20"/>
              <w:lang w:eastAsia="nl-NL"/>
            </w:rPr>
          </w:pPr>
          <w:hyperlink r:id="rId9" w:anchor="_Toc81829248" w:history="1">
            <w:r w:rsidR="000E122B" w:rsidRPr="000E122B">
              <w:rPr>
                <w:rStyle w:val="Hyperlink"/>
                <w:color w:val="2E74B5" w:themeColor="accent5" w:themeShade="BF"/>
                <w:sz w:val="20"/>
                <w:szCs w:val="20"/>
              </w:rPr>
              <w:t>Nota van bevindingen</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_Toc81829248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11</w:t>
            </w:r>
            <w:r w:rsidR="000E122B" w:rsidRPr="000E122B">
              <w:rPr>
                <w:webHidden/>
                <w:color w:val="2E74B5" w:themeColor="accent5" w:themeShade="BF"/>
                <w:sz w:val="20"/>
                <w:szCs w:val="20"/>
              </w:rPr>
              <w:fldChar w:fldCharType="end"/>
            </w:r>
          </w:hyperlink>
        </w:p>
        <w:p w14:paraId="31CE6B10" w14:textId="74602897" w:rsidR="000E122B" w:rsidRPr="000E122B" w:rsidRDefault="000B19A4">
          <w:pPr>
            <w:pStyle w:val="Inhopg1"/>
            <w:rPr>
              <w:rFonts w:eastAsiaTheme="minorEastAsia"/>
              <w:b w:val="0"/>
              <w:bCs w:val="0"/>
              <w:color w:val="2E74B5" w:themeColor="accent5" w:themeShade="BF"/>
              <w:sz w:val="20"/>
              <w:szCs w:val="20"/>
              <w:lang w:eastAsia="nl-NL"/>
            </w:rPr>
          </w:pPr>
          <w:hyperlink w:anchor="_Toc81829249" w:history="1">
            <w:r w:rsidR="000E122B" w:rsidRPr="000E122B">
              <w:rPr>
                <w:rStyle w:val="Hyperlink"/>
                <w:color w:val="2E74B5" w:themeColor="accent5" w:themeShade="BF"/>
                <w:sz w:val="20"/>
                <w:szCs w:val="20"/>
              </w:rPr>
              <w:t>BEVINDINGEN</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_Toc81829249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12</w:t>
            </w:r>
            <w:r w:rsidR="000E122B" w:rsidRPr="000E122B">
              <w:rPr>
                <w:webHidden/>
                <w:color w:val="2E74B5" w:themeColor="accent5" w:themeShade="BF"/>
                <w:sz w:val="20"/>
                <w:szCs w:val="20"/>
              </w:rPr>
              <w:fldChar w:fldCharType="end"/>
            </w:r>
          </w:hyperlink>
        </w:p>
        <w:p w14:paraId="56EE1356" w14:textId="276879BC"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0" w:history="1">
            <w:r w:rsidR="000E122B" w:rsidRPr="000E122B">
              <w:rPr>
                <w:rStyle w:val="Hyperlink"/>
                <w:rFonts w:ascii="Verdana" w:hAnsi="Verdana"/>
                <w:b/>
                <w:bCs/>
                <w:noProof/>
                <w:color w:val="2E74B5" w:themeColor="accent5" w:themeShade="BF"/>
                <w:sz w:val="20"/>
                <w:szCs w:val="20"/>
              </w:rPr>
              <w:t>6.</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Gemeentelijk beleid</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_Toc81829250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12</w:t>
            </w:r>
            <w:r w:rsidR="000E122B" w:rsidRPr="000E122B">
              <w:rPr>
                <w:rFonts w:ascii="Verdana" w:hAnsi="Verdana"/>
                <w:noProof/>
                <w:webHidden/>
                <w:color w:val="2E74B5" w:themeColor="accent5" w:themeShade="BF"/>
                <w:sz w:val="20"/>
                <w:szCs w:val="20"/>
              </w:rPr>
              <w:fldChar w:fldCharType="end"/>
            </w:r>
          </w:hyperlink>
        </w:p>
        <w:p w14:paraId="0668B1DF" w14:textId="4B3B929D" w:rsidR="000E122B" w:rsidRPr="000E122B" w:rsidRDefault="000B19A4">
          <w:pPr>
            <w:pStyle w:val="Inhopg3"/>
            <w:tabs>
              <w:tab w:val="left" w:pos="880"/>
              <w:tab w:val="right" w:leader="dot" w:pos="9062"/>
            </w:tabs>
            <w:rPr>
              <w:rFonts w:ascii="Verdana" w:hAnsi="Verdana" w:cstheme="minorBidi"/>
              <w:noProof/>
              <w:color w:val="2E74B5" w:themeColor="accent5" w:themeShade="BF"/>
              <w:sz w:val="20"/>
              <w:szCs w:val="20"/>
            </w:rPr>
          </w:pPr>
          <w:hyperlink w:anchor="_Toc81829251" w:history="1">
            <w:r w:rsidR="000E122B" w:rsidRPr="000E122B">
              <w:rPr>
                <w:rStyle w:val="Hyperlink"/>
                <w:rFonts w:ascii="Verdana" w:hAnsi="Verdana"/>
                <w:bCs/>
                <w:i/>
                <w:noProof/>
                <w:color w:val="2E74B5" w:themeColor="accent5" w:themeShade="BF"/>
                <w:sz w:val="20"/>
                <w:szCs w:val="20"/>
              </w:rPr>
              <w:t>a.</w:t>
            </w:r>
            <w:r w:rsidR="000E122B" w:rsidRPr="000E122B">
              <w:rPr>
                <w:rFonts w:ascii="Verdana" w:hAnsi="Verdana" w:cstheme="minorBidi"/>
                <w:noProof/>
                <w:color w:val="2E74B5" w:themeColor="accent5" w:themeShade="BF"/>
                <w:sz w:val="20"/>
                <w:szCs w:val="20"/>
              </w:rPr>
              <w:tab/>
            </w:r>
            <w:r w:rsidR="000E122B" w:rsidRPr="000E122B">
              <w:rPr>
                <w:rStyle w:val="Hyperlink"/>
                <w:rFonts w:ascii="Verdana" w:hAnsi="Verdana"/>
                <w:bCs/>
                <w:i/>
                <w:noProof/>
                <w:color w:val="2E74B5" w:themeColor="accent5" w:themeShade="BF"/>
                <w:sz w:val="20"/>
                <w:szCs w:val="20"/>
              </w:rPr>
              <w:t>Wat verstaan wij onder duurzaamheid?</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_Toc81829251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12</w:t>
            </w:r>
            <w:r w:rsidR="000E122B" w:rsidRPr="000E122B">
              <w:rPr>
                <w:rFonts w:ascii="Verdana" w:hAnsi="Verdana"/>
                <w:noProof/>
                <w:webHidden/>
                <w:color w:val="2E74B5" w:themeColor="accent5" w:themeShade="BF"/>
                <w:sz w:val="20"/>
                <w:szCs w:val="20"/>
              </w:rPr>
              <w:fldChar w:fldCharType="end"/>
            </w:r>
          </w:hyperlink>
        </w:p>
        <w:p w14:paraId="797C7380" w14:textId="60FBC9FA" w:rsidR="000E122B" w:rsidRPr="000E122B" w:rsidRDefault="000B19A4">
          <w:pPr>
            <w:pStyle w:val="Inhopg3"/>
            <w:tabs>
              <w:tab w:val="left" w:pos="880"/>
              <w:tab w:val="right" w:leader="dot" w:pos="9062"/>
            </w:tabs>
            <w:rPr>
              <w:rFonts w:ascii="Verdana" w:hAnsi="Verdana" w:cstheme="minorBidi"/>
              <w:noProof/>
              <w:color w:val="2E74B5" w:themeColor="accent5" w:themeShade="BF"/>
              <w:sz w:val="20"/>
              <w:szCs w:val="20"/>
            </w:rPr>
          </w:pPr>
          <w:hyperlink w:anchor="_Toc81829252" w:history="1">
            <w:r w:rsidR="000E122B" w:rsidRPr="000E122B">
              <w:rPr>
                <w:rStyle w:val="Hyperlink"/>
                <w:rFonts w:ascii="Verdana" w:hAnsi="Verdana"/>
                <w:bCs/>
                <w:i/>
                <w:noProof/>
                <w:color w:val="2E74B5" w:themeColor="accent5" w:themeShade="BF"/>
                <w:sz w:val="20"/>
                <w:szCs w:val="20"/>
              </w:rPr>
              <w:t>b.</w:t>
            </w:r>
            <w:r w:rsidR="000E122B" w:rsidRPr="000E122B">
              <w:rPr>
                <w:rFonts w:ascii="Verdana" w:hAnsi="Verdana" w:cstheme="minorBidi"/>
                <w:noProof/>
                <w:color w:val="2E74B5" w:themeColor="accent5" w:themeShade="BF"/>
                <w:sz w:val="20"/>
                <w:szCs w:val="20"/>
              </w:rPr>
              <w:tab/>
            </w:r>
            <w:r w:rsidR="000E122B" w:rsidRPr="000E122B">
              <w:rPr>
                <w:rStyle w:val="Hyperlink"/>
                <w:rFonts w:ascii="Verdana" w:hAnsi="Verdana"/>
                <w:bCs/>
                <w:i/>
                <w:noProof/>
                <w:color w:val="2E74B5" w:themeColor="accent5" w:themeShade="BF"/>
                <w:sz w:val="20"/>
                <w:szCs w:val="20"/>
              </w:rPr>
              <w:t>Klimaatbeleidsplan 2010 - 2020</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_Toc81829252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12</w:t>
            </w:r>
            <w:r w:rsidR="000E122B" w:rsidRPr="000E122B">
              <w:rPr>
                <w:rFonts w:ascii="Verdana" w:hAnsi="Verdana"/>
                <w:noProof/>
                <w:webHidden/>
                <w:color w:val="2E74B5" w:themeColor="accent5" w:themeShade="BF"/>
                <w:sz w:val="20"/>
                <w:szCs w:val="20"/>
              </w:rPr>
              <w:fldChar w:fldCharType="end"/>
            </w:r>
          </w:hyperlink>
        </w:p>
        <w:p w14:paraId="3667FE3F" w14:textId="4E89C6B3" w:rsidR="000E122B" w:rsidRPr="000E122B" w:rsidRDefault="000B19A4">
          <w:pPr>
            <w:pStyle w:val="Inhopg3"/>
            <w:tabs>
              <w:tab w:val="left" w:pos="880"/>
              <w:tab w:val="right" w:leader="dot" w:pos="9062"/>
            </w:tabs>
            <w:rPr>
              <w:rFonts w:ascii="Verdana" w:hAnsi="Verdana" w:cstheme="minorBidi"/>
              <w:noProof/>
              <w:color w:val="2E74B5" w:themeColor="accent5" w:themeShade="BF"/>
              <w:sz w:val="20"/>
              <w:szCs w:val="20"/>
            </w:rPr>
          </w:pPr>
          <w:hyperlink w:anchor="_Toc81829253" w:history="1">
            <w:r w:rsidR="000E122B" w:rsidRPr="000E122B">
              <w:rPr>
                <w:rStyle w:val="Hyperlink"/>
                <w:rFonts w:ascii="Verdana" w:hAnsi="Verdana"/>
                <w:bCs/>
                <w:i/>
                <w:noProof/>
                <w:color w:val="2E74B5" w:themeColor="accent5" w:themeShade="BF"/>
                <w:sz w:val="20"/>
                <w:szCs w:val="20"/>
              </w:rPr>
              <w:t>c.</w:t>
            </w:r>
            <w:r w:rsidR="000E122B" w:rsidRPr="000E122B">
              <w:rPr>
                <w:rFonts w:ascii="Verdana" w:hAnsi="Verdana" w:cstheme="minorBidi"/>
                <w:noProof/>
                <w:color w:val="2E74B5" w:themeColor="accent5" w:themeShade="BF"/>
                <w:sz w:val="20"/>
                <w:szCs w:val="20"/>
              </w:rPr>
              <w:tab/>
            </w:r>
            <w:r w:rsidR="000E122B" w:rsidRPr="000E122B">
              <w:rPr>
                <w:rStyle w:val="Hyperlink"/>
                <w:rFonts w:ascii="Verdana" w:hAnsi="Verdana"/>
                <w:bCs/>
                <w:i/>
                <w:noProof/>
                <w:color w:val="2E74B5" w:themeColor="accent5" w:themeShade="BF"/>
                <w:sz w:val="20"/>
                <w:szCs w:val="20"/>
              </w:rPr>
              <w:t>2021 en verder</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_Toc81829253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14</w:t>
            </w:r>
            <w:r w:rsidR="000E122B" w:rsidRPr="000E122B">
              <w:rPr>
                <w:rFonts w:ascii="Verdana" w:hAnsi="Verdana"/>
                <w:noProof/>
                <w:webHidden/>
                <w:color w:val="2E74B5" w:themeColor="accent5" w:themeShade="BF"/>
                <w:sz w:val="20"/>
                <w:szCs w:val="20"/>
              </w:rPr>
              <w:fldChar w:fldCharType="end"/>
            </w:r>
          </w:hyperlink>
        </w:p>
        <w:p w14:paraId="4E917D65" w14:textId="4AACC7A7"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4" w:history="1">
            <w:r w:rsidR="000E122B" w:rsidRPr="000E122B">
              <w:rPr>
                <w:rStyle w:val="Hyperlink"/>
                <w:rFonts w:ascii="Verdana" w:hAnsi="Verdana"/>
                <w:b/>
                <w:bCs/>
                <w:noProof/>
                <w:color w:val="2E74B5" w:themeColor="accent5" w:themeShade="BF"/>
                <w:sz w:val="20"/>
                <w:szCs w:val="20"/>
              </w:rPr>
              <w:t>7.</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Transitievisie warmte</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_Toc81829254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15</w:t>
            </w:r>
            <w:r w:rsidR="000E122B" w:rsidRPr="000E122B">
              <w:rPr>
                <w:rFonts w:ascii="Verdana" w:hAnsi="Verdana"/>
                <w:noProof/>
                <w:webHidden/>
                <w:color w:val="2E74B5" w:themeColor="accent5" w:themeShade="BF"/>
                <w:sz w:val="20"/>
                <w:szCs w:val="20"/>
              </w:rPr>
              <w:fldChar w:fldCharType="end"/>
            </w:r>
          </w:hyperlink>
        </w:p>
        <w:p w14:paraId="3E84629C" w14:textId="1241E323"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5" w:history="1">
            <w:r w:rsidR="000E122B" w:rsidRPr="000E122B">
              <w:rPr>
                <w:rStyle w:val="Hyperlink"/>
                <w:rFonts w:ascii="Verdana" w:hAnsi="Verdana"/>
                <w:b/>
                <w:bCs/>
                <w:noProof/>
                <w:color w:val="2E74B5" w:themeColor="accent5" w:themeShade="BF"/>
                <w:sz w:val="20"/>
                <w:szCs w:val="20"/>
              </w:rPr>
              <w:t>8.</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Regionale Energie Strategie (RES)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_Toc81829255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17</w:t>
            </w:r>
            <w:r w:rsidR="000E122B" w:rsidRPr="000E122B">
              <w:rPr>
                <w:rFonts w:ascii="Verdana" w:hAnsi="Verdana"/>
                <w:noProof/>
                <w:webHidden/>
                <w:color w:val="2E74B5" w:themeColor="accent5" w:themeShade="BF"/>
                <w:sz w:val="20"/>
                <w:szCs w:val="20"/>
              </w:rPr>
              <w:fldChar w:fldCharType="end"/>
            </w:r>
          </w:hyperlink>
        </w:p>
        <w:p w14:paraId="77C7C91E" w14:textId="6BCB343D"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6" w:history="1">
            <w:r w:rsidR="000E122B" w:rsidRPr="000E122B">
              <w:rPr>
                <w:rStyle w:val="Hyperlink"/>
                <w:rFonts w:ascii="Verdana" w:hAnsi="Verdana"/>
                <w:b/>
                <w:bCs/>
                <w:noProof/>
                <w:color w:val="2E74B5" w:themeColor="accent5" w:themeShade="BF"/>
                <w:sz w:val="20"/>
                <w:szCs w:val="20"/>
              </w:rPr>
              <w:t>9.</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Energieloket</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_Toc81829256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18</w:t>
            </w:r>
            <w:r w:rsidR="000E122B" w:rsidRPr="000E122B">
              <w:rPr>
                <w:rFonts w:ascii="Verdana" w:hAnsi="Verdana"/>
                <w:noProof/>
                <w:webHidden/>
                <w:color w:val="2E74B5" w:themeColor="accent5" w:themeShade="BF"/>
                <w:sz w:val="20"/>
                <w:szCs w:val="20"/>
              </w:rPr>
              <w:fldChar w:fldCharType="end"/>
            </w:r>
          </w:hyperlink>
        </w:p>
        <w:p w14:paraId="467B8AEB" w14:textId="27890404"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7" w:history="1">
            <w:r w:rsidR="000E122B" w:rsidRPr="000E122B">
              <w:rPr>
                <w:rStyle w:val="Hyperlink"/>
                <w:rFonts w:ascii="Verdana" w:hAnsi="Verdana"/>
                <w:b/>
                <w:bCs/>
                <w:noProof/>
                <w:color w:val="2E74B5" w:themeColor="accent5" w:themeShade="BF"/>
                <w:sz w:val="20"/>
                <w:szCs w:val="20"/>
              </w:rPr>
              <w:t>10.</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Regionale Adaptatie Strategie (RAS).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_Toc81829257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20</w:t>
            </w:r>
            <w:r w:rsidR="000E122B" w:rsidRPr="000E122B">
              <w:rPr>
                <w:rFonts w:ascii="Verdana" w:hAnsi="Verdana"/>
                <w:noProof/>
                <w:webHidden/>
                <w:color w:val="2E74B5" w:themeColor="accent5" w:themeShade="BF"/>
                <w:sz w:val="20"/>
                <w:szCs w:val="20"/>
              </w:rPr>
              <w:fldChar w:fldCharType="end"/>
            </w:r>
          </w:hyperlink>
        </w:p>
        <w:p w14:paraId="0C8D3F80" w14:textId="0EFA4A7D"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8" w:history="1">
            <w:r w:rsidR="000E122B" w:rsidRPr="000E122B">
              <w:rPr>
                <w:rStyle w:val="Hyperlink"/>
                <w:rFonts w:ascii="Verdana" w:hAnsi="Verdana"/>
                <w:b/>
                <w:bCs/>
                <w:noProof/>
                <w:color w:val="2E74B5" w:themeColor="accent5" w:themeShade="BF"/>
                <w:sz w:val="20"/>
                <w:szCs w:val="20"/>
              </w:rPr>
              <w:t>11.</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Duurzaamheid in Tiel vergeleken met derden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_Toc81829258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20</w:t>
            </w:r>
            <w:r w:rsidR="000E122B" w:rsidRPr="000E122B">
              <w:rPr>
                <w:rFonts w:ascii="Verdana" w:hAnsi="Verdana"/>
                <w:noProof/>
                <w:webHidden/>
                <w:color w:val="2E74B5" w:themeColor="accent5" w:themeShade="BF"/>
                <w:sz w:val="20"/>
                <w:szCs w:val="20"/>
              </w:rPr>
              <w:fldChar w:fldCharType="end"/>
            </w:r>
          </w:hyperlink>
        </w:p>
        <w:p w14:paraId="21C9DB15" w14:textId="7CD6B8BA"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59" w:history="1">
            <w:r w:rsidR="000E122B" w:rsidRPr="000E122B">
              <w:rPr>
                <w:rStyle w:val="Hyperlink"/>
                <w:rFonts w:ascii="Verdana" w:hAnsi="Verdana"/>
                <w:b/>
                <w:bCs/>
                <w:noProof/>
                <w:color w:val="2E74B5" w:themeColor="accent5" w:themeShade="BF"/>
                <w:sz w:val="20"/>
                <w:szCs w:val="20"/>
              </w:rPr>
              <w:t>12.</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Global Goals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_Toc81829259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24</w:t>
            </w:r>
            <w:r w:rsidR="000E122B" w:rsidRPr="000E122B">
              <w:rPr>
                <w:rFonts w:ascii="Verdana" w:hAnsi="Verdana"/>
                <w:noProof/>
                <w:webHidden/>
                <w:color w:val="2E74B5" w:themeColor="accent5" w:themeShade="BF"/>
                <w:sz w:val="20"/>
                <w:szCs w:val="20"/>
              </w:rPr>
              <w:fldChar w:fldCharType="end"/>
            </w:r>
          </w:hyperlink>
        </w:p>
        <w:p w14:paraId="57E67657" w14:textId="0B294568"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60" w:history="1">
            <w:r w:rsidR="000E122B" w:rsidRPr="000E122B">
              <w:rPr>
                <w:rStyle w:val="Hyperlink"/>
                <w:rFonts w:ascii="Verdana" w:hAnsi="Verdana"/>
                <w:b/>
                <w:bCs/>
                <w:noProof/>
                <w:color w:val="2E74B5" w:themeColor="accent5" w:themeShade="BF"/>
                <w:sz w:val="20"/>
                <w:szCs w:val="20"/>
              </w:rPr>
              <w:t>13.</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Wat ons verder ter ore gekomen is: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_Toc81829260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26</w:t>
            </w:r>
            <w:r w:rsidR="000E122B" w:rsidRPr="000E122B">
              <w:rPr>
                <w:rFonts w:ascii="Verdana" w:hAnsi="Verdana"/>
                <w:noProof/>
                <w:webHidden/>
                <w:color w:val="2E74B5" w:themeColor="accent5" w:themeShade="BF"/>
                <w:sz w:val="20"/>
                <w:szCs w:val="20"/>
              </w:rPr>
              <w:fldChar w:fldCharType="end"/>
            </w:r>
          </w:hyperlink>
        </w:p>
        <w:p w14:paraId="3F56CCE9" w14:textId="5DBAA009"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61" w:history="1">
            <w:r w:rsidR="000E122B" w:rsidRPr="000E122B">
              <w:rPr>
                <w:rStyle w:val="Hyperlink"/>
                <w:rFonts w:ascii="Verdana" w:hAnsi="Verdana"/>
                <w:b/>
                <w:bCs/>
                <w:noProof/>
                <w:color w:val="2E74B5" w:themeColor="accent5" w:themeShade="BF"/>
                <w:sz w:val="20"/>
                <w:szCs w:val="20"/>
              </w:rPr>
              <w:t>14.</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Antwoorden op de vragen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_Toc81829261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28</w:t>
            </w:r>
            <w:r w:rsidR="000E122B" w:rsidRPr="000E122B">
              <w:rPr>
                <w:rFonts w:ascii="Verdana" w:hAnsi="Verdana"/>
                <w:noProof/>
                <w:webHidden/>
                <w:color w:val="2E74B5" w:themeColor="accent5" w:themeShade="BF"/>
                <w:sz w:val="20"/>
                <w:szCs w:val="20"/>
              </w:rPr>
              <w:fldChar w:fldCharType="end"/>
            </w:r>
          </w:hyperlink>
        </w:p>
        <w:p w14:paraId="7FFFD04C" w14:textId="73B18D8B" w:rsidR="000E122B" w:rsidRPr="000E122B" w:rsidRDefault="000B19A4">
          <w:pPr>
            <w:pStyle w:val="Inhopg1"/>
            <w:rPr>
              <w:rFonts w:eastAsiaTheme="minorEastAsia"/>
              <w:b w:val="0"/>
              <w:bCs w:val="0"/>
              <w:color w:val="2E74B5" w:themeColor="accent5" w:themeShade="BF"/>
              <w:sz w:val="20"/>
              <w:szCs w:val="20"/>
              <w:lang w:eastAsia="nl-NL"/>
            </w:rPr>
          </w:pPr>
          <w:hyperlink w:anchor="_Toc81829262" w:history="1">
            <w:r w:rsidR="000E122B" w:rsidRPr="000E122B">
              <w:rPr>
                <w:rStyle w:val="Hyperlink"/>
                <w:color w:val="2E74B5" w:themeColor="accent5" w:themeShade="BF"/>
                <w:sz w:val="20"/>
                <w:szCs w:val="20"/>
              </w:rPr>
              <w:t>REACTIE COLLEGE en NAWOORD</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_Toc81829262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30</w:t>
            </w:r>
            <w:r w:rsidR="000E122B" w:rsidRPr="000E122B">
              <w:rPr>
                <w:webHidden/>
                <w:color w:val="2E74B5" w:themeColor="accent5" w:themeShade="BF"/>
                <w:sz w:val="20"/>
                <w:szCs w:val="20"/>
              </w:rPr>
              <w:fldChar w:fldCharType="end"/>
            </w:r>
          </w:hyperlink>
        </w:p>
        <w:p w14:paraId="13E6E2A8" w14:textId="0BE57AAB"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63" w:history="1">
            <w:r w:rsidR="000E122B" w:rsidRPr="000E122B">
              <w:rPr>
                <w:rStyle w:val="Hyperlink"/>
                <w:rFonts w:ascii="Verdana" w:hAnsi="Verdana"/>
                <w:b/>
                <w:bCs/>
                <w:noProof/>
                <w:color w:val="2E74B5" w:themeColor="accent5" w:themeShade="BF"/>
                <w:sz w:val="20"/>
                <w:szCs w:val="20"/>
              </w:rPr>
              <w:t>15.</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Reactie College van B&amp;W</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_Toc81829263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30</w:t>
            </w:r>
            <w:r w:rsidR="000E122B" w:rsidRPr="000E122B">
              <w:rPr>
                <w:rFonts w:ascii="Verdana" w:hAnsi="Verdana"/>
                <w:noProof/>
                <w:webHidden/>
                <w:color w:val="2E74B5" w:themeColor="accent5" w:themeShade="BF"/>
                <w:sz w:val="20"/>
                <w:szCs w:val="20"/>
              </w:rPr>
              <w:fldChar w:fldCharType="end"/>
            </w:r>
          </w:hyperlink>
        </w:p>
        <w:p w14:paraId="1B920201" w14:textId="67513470" w:rsidR="000E122B" w:rsidRPr="000E122B" w:rsidRDefault="000B19A4">
          <w:pPr>
            <w:pStyle w:val="Inhopg2"/>
            <w:tabs>
              <w:tab w:val="left" w:pos="880"/>
              <w:tab w:val="right" w:leader="dot" w:pos="9062"/>
            </w:tabs>
            <w:rPr>
              <w:rFonts w:ascii="Verdana" w:eastAsiaTheme="minorEastAsia" w:hAnsi="Verdana"/>
              <w:noProof/>
              <w:color w:val="2E74B5" w:themeColor="accent5" w:themeShade="BF"/>
              <w:sz w:val="20"/>
              <w:szCs w:val="20"/>
              <w:lang w:eastAsia="nl-NL"/>
            </w:rPr>
          </w:pPr>
          <w:hyperlink w:anchor="_Toc81829264" w:history="1">
            <w:r w:rsidR="000E122B" w:rsidRPr="000E122B">
              <w:rPr>
                <w:rStyle w:val="Hyperlink"/>
                <w:rFonts w:ascii="Verdana" w:hAnsi="Verdana"/>
                <w:b/>
                <w:bCs/>
                <w:noProof/>
                <w:color w:val="2E74B5" w:themeColor="accent5" w:themeShade="BF"/>
                <w:sz w:val="20"/>
                <w:szCs w:val="20"/>
              </w:rPr>
              <w:t>16.</w:t>
            </w:r>
            <w:r w:rsidR="000E122B" w:rsidRPr="000E122B">
              <w:rPr>
                <w:rFonts w:ascii="Verdana" w:eastAsiaTheme="minorEastAsia" w:hAnsi="Verdana"/>
                <w:noProof/>
                <w:color w:val="2E74B5" w:themeColor="accent5" w:themeShade="BF"/>
                <w:sz w:val="20"/>
                <w:szCs w:val="20"/>
                <w:lang w:eastAsia="nl-NL"/>
              </w:rPr>
              <w:tab/>
            </w:r>
            <w:r w:rsidR="000E122B" w:rsidRPr="000E122B">
              <w:rPr>
                <w:rStyle w:val="Hyperlink"/>
                <w:rFonts w:ascii="Verdana" w:hAnsi="Verdana"/>
                <w:b/>
                <w:bCs/>
                <w:noProof/>
                <w:color w:val="2E74B5" w:themeColor="accent5" w:themeShade="BF"/>
                <w:sz w:val="20"/>
                <w:szCs w:val="20"/>
              </w:rPr>
              <w:t>Nawoord</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_Toc81829264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33</w:t>
            </w:r>
            <w:r w:rsidR="000E122B" w:rsidRPr="000E122B">
              <w:rPr>
                <w:rFonts w:ascii="Verdana" w:hAnsi="Verdana"/>
                <w:noProof/>
                <w:webHidden/>
                <w:color w:val="2E74B5" w:themeColor="accent5" w:themeShade="BF"/>
                <w:sz w:val="20"/>
                <w:szCs w:val="20"/>
              </w:rPr>
              <w:fldChar w:fldCharType="end"/>
            </w:r>
          </w:hyperlink>
        </w:p>
        <w:p w14:paraId="4B6391F7" w14:textId="17E3FF5B" w:rsidR="000E122B" w:rsidRPr="000E122B" w:rsidRDefault="000B19A4">
          <w:pPr>
            <w:pStyle w:val="Inhopg1"/>
            <w:rPr>
              <w:rFonts w:eastAsiaTheme="minorEastAsia"/>
              <w:b w:val="0"/>
              <w:bCs w:val="0"/>
              <w:color w:val="2E74B5" w:themeColor="accent5" w:themeShade="BF"/>
              <w:sz w:val="20"/>
              <w:szCs w:val="20"/>
              <w:lang w:eastAsia="nl-NL"/>
            </w:rPr>
          </w:pPr>
          <w:hyperlink w:anchor="_Toc81829265" w:history="1">
            <w:r w:rsidR="000E122B" w:rsidRPr="000E122B">
              <w:rPr>
                <w:rStyle w:val="Hyperlink"/>
                <w:color w:val="2E74B5" w:themeColor="accent5" w:themeShade="BF"/>
                <w:sz w:val="20"/>
                <w:szCs w:val="20"/>
              </w:rPr>
              <w:t>Bijlagen</w:t>
            </w:r>
            <w:r w:rsidR="000E122B" w:rsidRPr="000E122B">
              <w:rPr>
                <w:webHidden/>
                <w:color w:val="2E74B5" w:themeColor="accent5" w:themeShade="BF"/>
                <w:sz w:val="20"/>
                <w:szCs w:val="20"/>
              </w:rPr>
              <w:tab/>
            </w:r>
            <w:r w:rsidR="000E122B" w:rsidRPr="000E122B">
              <w:rPr>
                <w:webHidden/>
                <w:color w:val="2E74B5" w:themeColor="accent5" w:themeShade="BF"/>
                <w:sz w:val="20"/>
                <w:szCs w:val="20"/>
              </w:rPr>
              <w:fldChar w:fldCharType="begin"/>
            </w:r>
            <w:r w:rsidR="000E122B" w:rsidRPr="000E122B">
              <w:rPr>
                <w:webHidden/>
                <w:color w:val="2E74B5" w:themeColor="accent5" w:themeShade="BF"/>
                <w:sz w:val="20"/>
                <w:szCs w:val="20"/>
              </w:rPr>
              <w:instrText xml:space="preserve"> PAGEREF _Toc81829265 \h </w:instrText>
            </w:r>
            <w:r w:rsidR="000E122B" w:rsidRPr="000E122B">
              <w:rPr>
                <w:webHidden/>
                <w:color w:val="2E74B5" w:themeColor="accent5" w:themeShade="BF"/>
                <w:sz w:val="20"/>
                <w:szCs w:val="20"/>
              </w:rPr>
            </w:r>
            <w:r w:rsidR="000E122B" w:rsidRPr="000E122B">
              <w:rPr>
                <w:webHidden/>
                <w:color w:val="2E74B5" w:themeColor="accent5" w:themeShade="BF"/>
                <w:sz w:val="20"/>
                <w:szCs w:val="20"/>
              </w:rPr>
              <w:fldChar w:fldCharType="separate"/>
            </w:r>
            <w:r>
              <w:rPr>
                <w:webHidden/>
                <w:color w:val="2E74B5" w:themeColor="accent5" w:themeShade="BF"/>
                <w:sz w:val="20"/>
                <w:szCs w:val="20"/>
              </w:rPr>
              <w:t>34</w:t>
            </w:r>
            <w:r w:rsidR="000E122B" w:rsidRPr="000E122B">
              <w:rPr>
                <w:webHidden/>
                <w:color w:val="2E74B5" w:themeColor="accent5" w:themeShade="BF"/>
                <w:sz w:val="20"/>
                <w:szCs w:val="20"/>
              </w:rPr>
              <w:fldChar w:fldCharType="end"/>
            </w:r>
          </w:hyperlink>
        </w:p>
        <w:p w14:paraId="45E39403" w14:textId="0481EEBE" w:rsidR="000E122B" w:rsidRPr="000E122B" w:rsidRDefault="000B19A4">
          <w:pPr>
            <w:pStyle w:val="Inhopg2"/>
            <w:tabs>
              <w:tab w:val="right" w:leader="dot" w:pos="9062"/>
            </w:tabs>
            <w:rPr>
              <w:rFonts w:ascii="Verdana" w:eastAsiaTheme="minorEastAsia" w:hAnsi="Verdana"/>
              <w:noProof/>
              <w:color w:val="2E74B5" w:themeColor="accent5" w:themeShade="BF"/>
              <w:sz w:val="20"/>
              <w:szCs w:val="20"/>
              <w:lang w:eastAsia="nl-NL"/>
            </w:rPr>
          </w:pPr>
          <w:hyperlink w:anchor="_Toc81829266" w:history="1">
            <w:r w:rsidR="000E122B" w:rsidRPr="000E122B">
              <w:rPr>
                <w:rStyle w:val="Hyperlink"/>
                <w:rFonts w:ascii="Verdana" w:eastAsia="Times New Roman" w:hAnsi="Verdana" w:cs="Times New Roman"/>
                <w:b/>
                <w:bCs/>
                <w:noProof/>
                <w:color w:val="2E74B5" w:themeColor="accent5" w:themeShade="BF"/>
                <w:sz w:val="20"/>
                <w:szCs w:val="20"/>
                <w:lang w:eastAsia="nl-NL"/>
              </w:rPr>
              <w:t xml:space="preserve">Bijlage 1: </w:t>
            </w:r>
            <w:r w:rsidR="000E122B" w:rsidRPr="000E122B">
              <w:rPr>
                <w:rStyle w:val="Hyperlink"/>
                <w:rFonts w:ascii="Verdana" w:eastAsia="Times New Roman" w:hAnsi="Verdana" w:cs="Times New Roman"/>
                <w:noProof/>
                <w:color w:val="2E74B5" w:themeColor="accent5" w:themeShade="BF"/>
                <w:sz w:val="20"/>
                <w:szCs w:val="20"/>
                <w:lang w:eastAsia="nl-NL"/>
              </w:rPr>
              <w:t>Gesprekspartners</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_Toc81829266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34</w:t>
            </w:r>
            <w:r w:rsidR="000E122B" w:rsidRPr="000E122B">
              <w:rPr>
                <w:rFonts w:ascii="Verdana" w:hAnsi="Verdana"/>
                <w:noProof/>
                <w:webHidden/>
                <w:color w:val="2E74B5" w:themeColor="accent5" w:themeShade="BF"/>
                <w:sz w:val="20"/>
                <w:szCs w:val="20"/>
              </w:rPr>
              <w:fldChar w:fldCharType="end"/>
            </w:r>
          </w:hyperlink>
        </w:p>
        <w:p w14:paraId="46B2046A" w14:textId="057917CE" w:rsidR="000E122B" w:rsidRPr="000E122B" w:rsidRDefault="000B19A4">
          <w:pPr>
            <w:pStyle w:val="Inhopg2"/>
            <w:tabs>
              <w:tab w:val="right" w:leader="dot" w:pos="9062"/>
            </w:tabs>
            <w:rPr>
              <w:rFonts w:ascii="Verdana" w:eastAsiaTheme="minorEastAsia" w:hAnsi="Verdana"/>
              <w:noProof/>
              <w:color w:val="2E74B5" w:themeColor="accent5" w:themeShade="BF"/>
              <w:sz w:val="20"/>
              <w:szCs w:val="20"/>
              <w:lang w:eastAsia="nl-NL"/>
            </w:rPr>
          </w:pPr>
          <w:hyperlink w:anchor="_Toc81829267" w:history="1">
            <w:r w:rsidR="000E122B" w:rsidRPr="000E122B">
              <w:rPr>
                <w:rStyle w:val="Hyperlink"/>
                <w:rFonts w:ascii="Verdana" w:eastAsia="Times New Roman" w:hAnsi="Verdana" w:cs="Times New Roman"/>
                <w:b/>
                <w:bCs/>
                <w:noProof/>
                <w:color w:val="2E74B5" w:themeColor="accent5" w:themeShade="BF"/>
                <w:sz w:val="20"/>
                <w:szCs w:val="20"/>
                <w:lang w:eastAsia="nl-NL"/>
              </w:rPr>
              <w:t xml:space="preserve">Bijlage 2: </w:t>
            </w:r>
            <w:r w:rsidR="000E122B" w:rsidRPr="000E122B">
              <w:rPr>
                <w:rStyle w:val="Hyperlink"/>
                <w:rFonts w:ascii="Verdana" w:eastAsia="Times New Roman" w:hAnsi="Verdana" w:cs="Times New Roman"/>
                <w:noProof/>
                <w:color w:val="2E74B5" w:themeColor="accent5" w:themeShade="BF"/>
                <w:sz w:val="20"/>
                <w:szCs w:val="20"/>
                <w:lang w:eastAsia="nl-NL"/>
              </w:rPr>
              <w:t>Overzicht beleid en beleidsontwikkelingen op het onderwerp duurzaamheid</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_Toc81829267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35</w:t>
            </w:r>
            <w:r w:rsidR="000E122B" w:rsidRPr="000E122B">
              <w:rPr>
                <w:rFonts w:ascii="Verdana" w:hAnsi="Verdana"/>
                <w:noProof/>
                <w:webHidden/>
                <w:color w:val="2E74B5" w:themeColor="accent5" w:themeShade="BF"/>
                <w:sz w:val="20"/>
                <w:szCs w:val="20"/>
              </w:rPr>
              <w:fldChar w:fldCharType="end"/>
            </w:r>
          </w:hyperlink>
        </w:p>
        <w:p w14:paraId="366041BB" w14:textId="1E5C71D5" w:rsidR="000E122B" w:rsidRPr="000E122B" w:rsidRDefault="000B19A4">
          <w:pPr>
            <w:pStyle w:val="Inhopg2"/>
            <w:tabs>
              <w:tab w:val="right" w:leader="dot" w:pos="9062"/>
            </w:tabs>
            <w:rPr>
              <w:rFonts w:ascii="Verdana" w:eastAsiaTheme="minorEastAsia" w:hAnsi="Verdana"/>
              <w:noProof/>
              <w:color w:val="2E74B5" w:themeColor="accent5" w:themeShade="BF"/>
              <w:sz w:val="20"/>
              <w:szCs w:val="20"/>
              <w:lang w:eastAsia="nl-NL"/>
            </w:rPr>
          </w:pPr>
          <w:hyperlink w:anchor="_Toc81829268" w:history="1">
            <w:r w:rsidR="000E122B" w:rsidRPr="000E122B">
              <w:rPr>
                <w:rStyle w:val="Hyperlink"/>
                <w:rFonts w:ascii="Verdana" w:eastAsia="Times New Roman" w:hAnsi="Verdana" w:cs="Times New Roman"/>
                <w:b/>
                <w:bCs/>
                <w:noProof/>
                <w:color w:val="2E74B5" w:themeColor="accent5" w:themeShade="BF"/>
                <w:sz w:val="20"/>
                <w:szCs w:val="20"/>
                <w:lang w:eastAsia="nl-NL"/>
              </w:rPr>
              <w:t xml:space="preserve">Bijlage 3: </w:t>
            </w:r>
            <w:r w:rsidR="000E122B" w:rsidRPr="000E122B">
              <w:rPr>
                <w:rStyle w:val="Hyperlink"/>
                <w:rFonts w:ascii="Verdana" w:eastAsia="Times New Roman" w:hAnsi="Verdana" w:cs="Times New Roman"/>
                <w:noProof/>
                <w:color w:val="2E74B5" w:themeColor="accent5" w:themeShade="BF"/>
                <w:sz w:val="20"/>
                <w:szCs w:val="20"/>
                <w:lang w:eastAsia="nl-NL"/>
              </w:rPr>
              <w:t>Geraadpleegde documenten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_Toc81829268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38</w:t>
            </w:r>
            <w:r w:rsidR="000E122B" w:rsidRPr="000E122B">
              <w:rPr>
                <w:rFonts w:ascii="Verdana" w:hAnsi="Verdana"/>
                <w:noProof/>
                <w:webHidden/>
                <w:color w:val="2E74B5" w:themeColor="accent5" w:themeShade="BF"/>
                <w:sz w:val="20"/>
                <w:szCs w:val="20"/>
              </w:rPr>
              <w:fldChar w:fldCharType="end"/>
            </w:r>
          </w:hyperlink>
        </w:p>
        <w:p w14:paraId="25C67A01" w14:textId="0D63937E" w:rsidR="000E122B" w:rsidRPr="000E122B" w:rsidRDefault="000B19A4">
          <w:pPr>
            <w:pStyle w:val="Inhopg2"/>
            <w:tabs>
              <w:tab w:val="right" w:leader="dot" w:pos="9062"/>
            </w:tabs>
            <w:rPr>
              <w:rFonts w:ascii="Verdana" w:eastAsiaTheme="minorEastAsia" w:hAnsi="Verdana"/>
              <w:noProof/>
              <w:color w:val="2E74B5" w:themeColor="accent5" w:themeShade="BF"/>
              <w:sz w:val="20"/>
              <w:szCs w:val="20"/>
              <w:lang w:eastAsia="nl-NL"/>
            </w:rPr>
          </w:pPr>
          <w:hyperlink w:anchor="_Toc81829269" w:history="1">
            <w:r w:rsidR="000E122B" w:rsidRPr="000E122B">
              <w:rPr>
                <w:rStyle w:val="Hyperlink"/>
                <w:rFonts w:ascii="Verdana" w:eastAsia="Times New Roman" w:hAnsi="Verdana" w:cs="Times New Roman"/>
                <w:b/>
                <w:bCs/>
                <w:noProof/>
                <w:color w:val="2E74B5" w:themeColor="accent5" w:themeShade="BF"/>
                <w:sz w:val="20"/>
                <w:szCs w:val="20"/>
                <w:lang w:eastAsia="nl-NL"/>
              </w:rPr>
              <w:t xml:space="preserve">Bijlage 4: </w:t>
            </w:r>
            <w:r w:rsidR="000E122B" w:rsidRPr="000E122B">
              <w:rPr>
                <w:rStyle w:val="Hyperlink"/>
                <w:rFonts w:ascii="Verdana" w:eastAsia="Times New Roman" w:hAnsi="Verdana" w:cs="Times New Roman"/>
                <w:noProof/>
                <w:color w:val="2E74B5" w:themeColor="accent5" w:themeShade="BF"/>
                <w:sz w:val="20"/>
                <w:szCs w:val="20"/>
                <w:lang w:eastAsia="nl-NL"/>
              </w:rPr>
              <w:t>Overzicht vergelijking gemeenten</w:t>
            </w:r>
            <w:r w:rsidR="000E122B" w:rsidRPr="000E122B">
              <w:rPr>
                <w:rFonts w:ascii="Verdana" w:hAnsi="Verdana"/>
                <w:noProof/>
                <w:webHidden/>
                <w:color w:val="2E74B5" w:themeColor="accent5" w:themeShade="BF"/>
                <w:sz w:val="20"/>
                <w:szCs w:val="20"/>
              </w:rPr>
              <w:tab/>
            </w:r>
            <w:r w:rsidR="000E122B" w:rsidRPr="000E122B">
              <w:rPr>
                <w:rFonts w:ascii="Verdana" w:hAnsi="Verdana"/>
                <w:noProof/>
                <w:webHidden/>
                <w:color w:val="2E74B5" w:themeColor="accent5" w:themeShade="BF"/>
                <w:sz w:val="20"/>
                <w:szCs w:val="20"/>
              </w:rPr>
              <w:fldChar w:fldCharType="begin"/>
            </w:r>
            <w:r w:rsidR="000E122B" w:rsidRPr="000E122B">
              <w:rPr>
                <w:rFonts w:ascii="Verdana" w:hAnsi="Verdana"/>
                <w:noProof/>
                <w:webHidden/>
                <w:color w:val="2E74B5" w:themeColor="accent5" w:themeShade="BF"/>
                <w:sz w:val="20"/>
                <w:szCs w:val="20"/>
              </w:rPr>
              <w:instrText xml:space="preserve"> PAGEREF _Toc81829269 \h </w:instrText>
            </w:r>
            <w:r w:rsidR="000E122B" w:rsidRPr="000E122B">
              <w:rPr>
                <w:rFonts w:ascii="Verdana" w:hAnsi="Verdana"/>
                <w:noProof/>
                <w:webHidden/>
                <w:color w:val="2E74B5" w:themeColor="accent5" w:themeShade="BF"/>
                <w:sz w:val="20"/>
                <w:szCs w:val="20"/>
              </w:rPr>
            </w:r>
            <w:r w:rsidR="000E122B" w:rsidRPr="000E122B">
              <w:rPr>
                <w:rFonts w:ascii="Verdana" w:hAnsi="Verdana"/>
                <w:noProof/>
                <w:webHidden/>
                <w:color w:val="2E74B5" w:themeColor="accent5" w:themeShade="BF"/>
                <w:sz w:val="20"/>
                <w:szCs w:val="20"/>
              </w:rPr>
              <w:fldChar w:fldCharType="separate"/>
            </w:r>
            <w:r>
              <w:rPr>
                <w:rFonts w:ascii="Verdana" w:hAnsi="Verdana"/>
                <w:noProof/>
                <w:webHidden/>
                <w:color w:val="2E74B5" w:themeColor="accent5" w:themeShade="BF"/>
                <w:sz w:val="20"/>
                <w:szCs w:val="20"/>
              </w:rPr>
              <w:t>39</w:t>
            </w:r>
            <w:r w:rsidR="000E122B" w:rsidRPr="000E122B">
              <w:rPr>
                <w:rFonts w:ascii="Verdana" w:hAnsi="Verdana"/>
                <w:noProof/>
                <w:webHidden/>
                <w:color w:val="2E74B5" w:themeColor="accent5" w:themeShade="BF"/>
                <w:sz w:val="20"/>
                <w:szCs w:val="20"/>
              </w:rPr>
              <w:fldChar w:fldCharType="end"/>
            </w:r>
          </w:hyperlink>
        </w:p>
        <w:p w14:paraId="26C95F61" w14:textId="73CEC8A9" w:rsidR="004759C9" w:rsidRPr="000E122B" w:rsidRDefault="004759C9">
          <w:pPr>
            <w:rPr>
              <w:rFonts w:ascii="Verdana" w:hAnsi="Verdana"/>
              <w:color w:val="2E74B5" w:themeColor="accent5" w:themeShade="BF"/>
              <w:sz w:val="20"/>
              <w:szCs w:val="20"/>
            </w:rPr>
          </w:pPr>
          <w:r w:rsidRPr="000E122B">
            <w:rPr>
              <w:rFonts w:ascii="Verdana" w:hAnsi="Verdana"/>
              <w:color w:val="2E74B5" w:themeColor="accent5" w:themeShade="BF"/>
              <w:sz w:val="20"/>
              <w:szCs w:val="20"/>
            </w:rPr>
            <w:fldChar w:fldCharType="end"/>
          </w:r>
        </w:p>
      </w:sdtContent>
    </w:sdt>
    <w:bookmarkEnd w:id="1" w:displacedByCustomXml="prev"/>
    <w:p w14:paraId="45D0B857" w14:textId="2E7065C4" w:rsidR="004759C9" w:rsidRDefault="004759C9">
      <w:pPr>
        <w:spacing w:after="0" w:line="240" w:lineRule="auto"/>
        <w:rPr>
          <w:rFonts w:ascii="Verdana" w:eastAsiaTheme="majorEastAsia" w:hAnsi="Verdana" w:cstheme="majorBidi"/>
          <w:b/>
          <w:color w:val="2F5496" w:themeColor="accent1" w:themeShade="BF"/>
          <w:sz w:val="20"/>
          <w:szCs w:val="20"/>
        </w:rPr>
      </w:pPr>
      <w:r>
        <w:rPr>
          <w:rFonts w:ascii="Verdana" w:eastAsiaTheme="majorEastAsia" w:hAnsi="Verdana" w:cstheme="majorBidi"/>
          <w:b/>
          <w:color w:val="2F5496" w:themeColor="accent1" w:themeShade="BF"/>
          <w:sz w:val="20"/>
          <w:szCs w:val="20"/>
        </w:rPr>
        <w:br w:type="page"/>
      </w:r>
    </w:p>
    <w:p w14:paraId="66042357" w14:textId="117EBACB" w:rsidR="00A95AEC" w:rsidRDefault="00917F0F" w:rsidP="004A5845">
      <w:pPr>
        <w:pStyle w:val="Kop1"/>
        <w:pBdr>
          <w:bottom w:val="single" w:sz="18" w:space="1" w:color="auto"/>
        </w:pBdr>
        <w:rPr>
          <w:rFonts w:ascii="Verdana" w:hAnsi="Verdana"/>
          <w:b/>
          <w:sz w:val="20"/>
          <w:szCs w:val="20"/>
        </w:rPr>
      </w:pPr>
      <w:bookmarkStart w:id="2" w:name="_Toc81829239"/>
      <w:r>
        <w:rPr>
          <w:rFonts w:ascii="Verdana" w:hAnsi="Verdana"/>
          <w:b/>
          <w:sz w:val="20"/>
          <w:szCs w:val="20"/>
        </w:rPr>
        <w:lastRenderedPageBreak/>
        <w:t>VOORWOORD</w:t>
      </w:r>
      <w:bookmarkEnd w:id="2"/>
    </w:p>
    <w:p w14:paraId="7EC967C7" w14:textId="4CA92465" w:rsidR="007D6BB8" w:rsidRDefault="007D6BB8" w:rsidP="007D6BB8"/>
    <w:p w14:paraId="0FE61A20" w14:textId="22673689" w:rsidR="007D6BB8" w:rsidRPr="005E68D6" w:rsidRDefault="00D06AED" w:rsidP="008845D0">
      <w:pPr>
        <w:pStyle w:val="Geenafstand"/>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Dit</w:t>
      </w:r>
      <w:r w:rsidR="00A82B72" w:rsidRPr="005E68D6">
        <w:rPr>
          <w:rFonts w:ascii="Verdana" w:hAnsi="Verdana"/>
          <w:color w:val="2F5496" w:themeColor="accent1" w:themeShade="BF"/>
          <w:sz w:val="20"/>
          <w:szCs w:val="20"/>
        </w:rPr>
        <w:t xml:space="preserve"> onderzoek naar duurzaamheid is </w:t>
      </w:r>
      <w:r w:rsidRPr="005E68D6">
        <w:rPr>
          <w:rFonts w:ascii="Verdana" w:hAnsi="Verdana"/>
          <w:color w:val="2F5496" w:themeColor="accent1" w:themeShade="BF"/>
          <w:sz w:val="20"/>
          <w:szCs w:val="20"/>
        </w:rPr>
        <w:t xml:space="preserve">door de Rekenkamercommissie </w:t>
      </w:r>
      <w:r w:rsidRPr="000E122B">
        <w:rPr>
          <w:rFonts w:ascii="Verdana" w:hAnsi="Verdana"/>
          <w:color w:val="2E74B5" w:themeColor="accent5" w:themeShade="BF"/>
          <w:sz w:val="20"/>
          <w:szCs w:val="20"/>
        </w:rPr>
        <w:t>uitgevoerd</w:t>
      </w:r>
      <w:r w:rsidRPr="005E68D6">
        <w:rPr>
          <w:rFonts w:ascii="Verdana" w:hAnsi="Verdana"/>
          <w:color w:val="2F5496" w:themeColor="accent1" w:themeShade="BF"/>
          <w:sz w:val="20"/>
          <w:szCs w:val="20"/>
        </w:rPr>
        <w:t xml:space="preserve"> </w:t>
      </w:r>
      <w:r w:rsidR="00A82B72" w:rsidRPr="005E68D6">
        <w:rPr>
          <w:rFonts w:ascii="Verdana" w:hAnsi="Verdana"/>
          <w:color w:val="2F5496" w:themeColor="accent1" w:themeShade="BF"/>
          <w:sz w:val="20"/>
          <w:szCs w:val="20"/>
        </w:rPr>
        <w:t>in eigen beheer</w:t>
      </w:r>
      <w:r w:rsidRPr="005E68D6">
        <w:rPr>
          <w:rFonts w:ascii="Verdana" w:hAnsi="Verdana"/>
          <w:color w:val="2F5496" w:themeColor="accent1" w:themeShade="BF"/>
          <w:sz w:val="20"/>
          <w:szCs w:val="20"/>
        </w:rPr>
        <w:t>.</w:t>
      </w:r>
      <w:r w:rsidR="00A82B72" w:rsidRPr="005E68D6">
        <w:rPr>
          <w:rFonts w:ascii="Verdana" w:hAnsi="Verdana"/>
          <w:color w:val="2F5496" w:themeColor="accent1" w:themeShade="BF"/>
          <w:sz w:val="20"/>
          <w:szCs w:val="20"/>
        </w:rPr>
        <w:t xml:space="preserve"> </w:t>
      </w:r>
      <w:r w:rsidR="00A5703B" w:rsidRPr="005E68D6">
        <w:rPr>
          <w:rFonts w:ascii="Verdana" w:hAnsi="Verdana"/>
          <w:color w:val="2F5496" w:themeColor="accent1" w:themeShade="BF"/>
          <w:sz w:val="20"/>
          <w:szCs w:val="20"/>
        </w:rPr>
        <w:t xml:space="preserve">In eerste instantie </w:t>
      </w:r>
      <w:r w:rsidR="00A82B72" w:rsidRPr="005E68D6">
        <w:rPr>
          <w:rFonts w:ascii="Verdana" w:hAnsi="Verdana"/>
          <w:color w:val="2F5496" w:themeColor="accent1" w:themeShade="BF"/>
          <w:sz w:val="20"/>
          <w:szCs w:val="20"/>
        </w:rPr>
        <w:t>was de rekenkamercommissie voornemens om in 2021 een onderzoek te doen binnen het sociaal domein</w:t>
      </w:r>
      <w:r w:rsidR="00A5703B" w:rsidRPr="005E68D6">
        <w:rPr>
          <w:rFonts w:ascii="Verdana" w:hAnsi="Verdana"/>
          <w:color w:val="2F5496" w:themeColor="accent1" w:themeShade="BF"/>
          <w:sz w:val="20"/>
          <w:szCs w:val="20"/>
        </w:rPr>
        <w:t>, s</w:t>
      </w:r>
      <w:r w:rsidR="00A82B72" w:rsidRPr="005E68D6">
        <w:rPr>
          <w:rFonts w:ascii="Verdana" w:hAnsi="Verdana"/>
          <w:color w:val="2F5496" w:themeColor="accent1" w:themeShade="BF"/>
          <w:sz w:val="20"/>
          <w:szCs w:val="20"/>
        </w:rPr>
        <w:t>pecifiek</w:t>
      </w:r>
      <w:r w:rsidRPr="005E68D6">
        <w:rPr>
          <w:rFonts w:ascii="Verdana" w:hAnsi="Verdana"/>
          <w:color w:val="2F5496" w:themeColor="accent1" w:themeShade="BF"/>
          <w:sz w:val="20"/>
          <w:szCs w:val="20"/>
        </w:rPr>
        <w:t xml:space="preserve"> naar</w:t>
      </w:r>
      <w:r w:rsidR="00A82B72" w:rsidRPr="005E68D6">
        <w:rPr>
          <w:rFonts w:ascii="Verdana" w:hAnsi="Verdana"/>
          <w:color w:val="2F5496" w:themeColor="accent1" w:themeShade="BF"/>
          <w:sz w:val="20"/>
          <w:szCs w:val="20"/>
        </w:rPr>
        <w:t xml:space="preserve"> jeugdhulp/zorg. Een onderzoek dat uitgevoerd dient te worden door een extern bureau. De kosten van dit onderzoek bedragen </w:t>
      </w:r>
      <w:r w:rsidR="00A5703B" w:rsidRPr="005E68D6">
        <w:rPr>
          <w:rFonts w:ascii="Verdana" w:hAnsi="Verdana"/>
          <w:color w:val="2F5496" w:themeColor="accent1" w:themeShade="BF"/>
          <w:sz w:val="20"/>
          <w:szCs w:val="20"/>
        </w:rPr>
        <w:t xml:space="preserve">echter </w:t>
      </w:r>
      <w:r w:rsidR="00A82B72" w:rsidRPr="005E68D6">
        <w:rPr>
          <w:rFonts w:ascii="Verdana" w:hAnsi="Verdana"/>
          <w:color w:val="2F5496" w:themeColor="accent1" w:themeShade="BF"/>
          <w:sz w:val="20"/>
          <w:szCs w:val="20"/>
        </w:rPr>
        <w:t>meer dan het jaarbudget van de rekenkamercommissie w</w:t>
      </w:r>
      <w:r w:rsidR="00A5703B" w:rsidRPr="005E68D6">
        <w:rPr>
          <w:rFonts w:ascii="Verdana" w:hAnsi="Verdana"/>
          <w:color w:val="2F5496" w:themeColor="accent1" w:themeShade="BF"/>
          <w:sz w:val="20"/>
          <w:szCs w:val="20"/>
        </w:rPr>
        <w:t>at</w:t>
      </w:r>
      <w:r w:rsidR="00A82B72" w:rsidRPr="005E68D6">
        <w:rPr>
          <w:rFonts w:ascii="Verdana" w:hAnsi="Verdana"/>
          <w:color w:val="2F5496" w:themeColor="accent1" w:themeShade="BF"/>
          <w:sz w:val="20"/>
          <w:szCs w:val="20"/>
        </w:rPr>
        <w:t xml:space="preserve"> ons noodzaakt het over twee jaren te spreiden. Om de gemeenteraad toch</w:t>
      </w:r>
      <w:r w:rsidRPr="005E68D6">
        <w:rPr>
          <w:rFonts w:ascii="Verdana" w:hAnsi="Verdana"/>
          <w:color w:val="2F5496" w:themeColor="accent1" w:themeShade="BF"/>
          <w:sz w:val="20"/>
          <w:szCs w:val="20"/>
        </w:rPr>
        <w:t xml:space="preserve"> ook in 2021 een onderzoek te kunnen aanbieden,</w:t>
      </w:r>
      <w:r w:rsidR="00A5703B" w:rsidRPr="005E68D6">
        <w:rPr>
          <w:rFonts w:ascii="Verdana" w:hAnsi="Verdana"/>
          <w:color w:val="2F5496" w:themeColor="accent1" w:themeShade="BF"/>
          <w:sz w:val="20"/>
          <w:szCs w:val="20"/>
        </w:rPr>
        <w:t xml:space="preserve"> ook gezien de uitgesproken voorkeur in de Commissie Bestuur</w:t>
      </w:r>
      <w:r w:rsidR="00A82B72" w:rsidRPr="005E68D6">
        <w:rPr>
          <w:rFonts w:ascii="Verdana" w:hAnsi="Verdana"/>
          <w:color w:val="2F5496" w:themeColor="accent1" w:themeShade="BF"/>
          <w:sz w:val="20"/>
          <w:szCs w:val="20"/>
        </w:rPr>
        <w:t xml:space="preserve"> </w:t>
      </w:r>
      <w:r w:rsidR="000E3977" w:rsidRPr="005E68D6">
        <w:rPr>
          <w:rFonts w:ascii="Verdana" w:hAnsi="Verdana"/>
          <w:color w:val="2F5496" w:themeColor="accent1" w:themeShade="BF"/>
          <w:sz w:val="20"/>
          <w:szCs w:val="20"/>
        </w:rPr>
        <w:t xml:space="preserve"> is besloten om in eigen beheer</w:t>
      </w:r>
      <w:r w:rsidR="00A82B72" w:rsidRPr="005E68D6">
        <w:rPr>
          <w:rFonts w:ascii="Verdana" w:hAnsi="Verdana"/>
          <w:color w:val="2F5496" w:themeColor="accent1" w:themeShade="BF"/>
          <w:sz w:val="20"/>
          <w:szCs w:val="20"/>
        </w:rPr>
        <w:t xml:space="preserve"> een rekenkamerbrief inzake duurzaamheid uit te brengen</w:t>
      </w:r>
      <w:r w:rsidR="00781F89" w:rsidRPr="005E68D6">
        <w:rPr>
          <w:rFonts w:ascii="Verdana" w:hAnsi="Verdana"/>
          <w:color w:val="2F5496" w:themeColor="accent1" w:themeShade="BF"/>
          <w:sz w:val="20"/>
          <w:szCs w:val="20"/>
        </w:rPr>
        <w:t>, e</w:t>
      </w:r>
      <w:r w:rsidR="00A82B72" w:rsidRPr="005E68D6">
        <w:rPr>
          <w:rFonts w:ascii="Verdana" w:hAnsi="Verdana"/>
          <w:color w:val="2F5496" w:themeColor="accent1" w:themeShade="BF"/>
          <w:sz w:val="20"/>
          <w:szCs w:val="20"/>
        </w:rPr>
        <w:t xml:space="preserve">en document van 3 – 6 pagina’s. Het is </w:t>
      </w:r>
      <w:r w:rsidR="00781F89" w:rsidRPr="005E68D6">
        <w:rPr>
          <w:rFonts w:ascii="Verdana" w:hAnsi="Verdana"/>
          <w:color w:val="2F5496" w:themeColor="accent1" w:themeShade="BF"/>
          <w:sz w:val="20"/>
          <w:szCs w:val="20"/>
        </w:rPr>
        <w:t xml:space="preserve">echter </w:t>
      </w:r>
      <w:r w:rsidR="00A82B72" w:rsidRPr="005E68D6">
        <w:rPr>
          <w:rFonts w:ascii="Verdana" w:hAnsi="Verdana"/>
          <w:color w:val="2F5496" w:themeColor="accent1" w:themeShade="BF"/>
          <w:sz w:val="20"/>
          <w:szCs w:val="20"/>
        </w:rPr>
        <w:t>meer geworden.</w:t>
      </w:r>
    </w:p>
    <w:p w14:paraId="7D1CC0C3" w14:textId="77777777" w:rsidR="008845D0" w:rsidRPr="005E68D6" w:rsidRDefault="008845D0" w:rsidP="008845D0">
      <w:pPr>
        <w:pStyle w:val="Geenafstand"/>
        <w:jc w:val="both"/>
        <w:rPr>
          <w:rFonts w:ascii="Verdana" w:hAnsi="Verdana"/>
          <w:color w:val="2F5496" w:themeColor="accent1" w:themeShade="BF"/>
          <w:sz w:val="20"/>
          <w:szCs w:val="20"/>
        </w:rPr>
      </w:pPr>
    </w:p>
    <w:p w14:paraId="79AF3893" w14:textId="45B98DB4" w:rsidR="008845D0" w:rsidRPr="005E68D6" w:rsidRDefault="008845D0" w:rsidP="008845D0">
      <w:pPr>
        <w:pStyle w:val="Geenafstand"/>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Omdat geen van de drie leden van de rekenkamercommissie expertise heeft op het gebied van duurzaamheid is het geen technisch, wetenschappelijk of diepgaand onderzoek geworden. Laten we spreken van een belevingsonderzoek. Hoe beleven drie onafhankelijke personen de aanpak van duurzaamheid door de gemeente Tiel</w:t>
      </w:r>
      <w:r w:rsidR="000E3977" w:rsidRPr="005E68D6">
        <w:rPr>
          <w:rFonts w:ascii="Verdana" w:hAnsi="Verdana"/>
          <w:color w:val="2F5496" w:themeColor="accent1" w:themeShade="BF"/>
          <w:sz w:val="20"/>
          <w:szCs w:val="20"/>
        </w:rPr>
        <w:t>?</w:t>
      </w:r>
      <w:r w:rsidRPr="005E68D6">
        <w:rPr>
          <w:rFonts w:ascii="Verdana" w:hAnsi="Verdana"/>
          <w:color w:val="2F5496" w:themeColor="accent1" w:themeShade="BF"/>
          <w:sz w:val="20"/>
          <w:szCs w:val="20"/>
        </w:rPr>
        <w:t xml:space="preserve"> Wat voelen ze bij duurzaamheid in de gemeente Tiel en wat vormt hun mening</w:t>
      </w:r>
      <w:r w:rsidR="000E3977" w:rsidRPr="005E68D6">
        <w:rPr>
          <w:rFonts w:ascii="Verdana" w:hAnsi="Verdana"/>
          <w:color w:val="2F5496" w:themeColor="accent1" w:themeShade="BF"/>
          <w:sz w:val="20"/>
          <w:szCs w:val="20"/>
        </w:rPr>
        <w:t>?</w:t>
      </w:r>
      <w:r w:rsidRPr="005E68D6">
        <w:rPr>
          <w:rFonts w:ascii="Verdana" w:hAnsi="Verdana"/>
          <w:color w:val="2F5496" w:themeColor="accent1" w:themeShade="BF"/>
          <w:sz w:val="20"/>
          <w:szCs w:val="20"/>
        </w:rPr>
        <w:t xml:space="preserve"> Dit hebben we proberen te verwoorden in dit document.</w:t>
      </w:r>
    </w:p>
    <w:p w14:paraId="721652C3" w14:textId="5D71FA6D" w:rsidR="00917F0F" w:rsidRPr="005E68D6" w:rsidRDefault="00917F0F" w:rsidP="008845D0">
      <w:pPr>
        <w:pStyle w:val="Geenafstand"/>
        <w:jc w:val="both"/>
        <w:rPr>
          <w:rFonts w:ascii="Verdana" w:hAnsi="Verdana"/>
          <w:color w:val="2F5496" w:themeColor="accent1" w:themeShade="BF"/>
          <w:sz w:val="20"/>
          <w:szCs w:val="20"/>
        </w:rPr>
      </w:pPr>
    </w:p>
    <w:p w14:paraId="78A0FD8A" w14:textId="15EDFBC4" w:rsidR="00917F0F" w:rsidRPr="005E68D6" w:rsidRDefault="00917F0F" w:rsidP="008845D0">
      <w:pPr>
        <w:pStyle w:val="Geenafstand"/>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We hebben dit onderzoek met veel plezier gedaan, </w:t>
      </w:r>
      <w:r w:rsidR="00F3776A" w:rsidRPr="005E68D6">
        <w:rPr>
          <w:rFonts w:ascii="Verdana" w:hAnsi="Verdana"/>
          <w:color w:val="2F5496" w:themeColor="accent1" w:themeShade="BF"/>
          <w:sz w:val="20"/>
          <w:szCs w:val="20"/>
        </w:rPr>
        <w:t>ervan</w:t>
      </w:r>
      <w:r w:rsidRPr="005E68D6">
        <w:rPr>
          <w:rFonts w:ascii="Verdana" w:hAnsi="Verdana"/>
          <w:color w:val="2F5496" w:themeColor="accent1" w:themeShade="BF"/>
          <w:sz w:val="20"/>
          <w:szCs w:val="20"/>
        </w:rPr>
        <w:t xml:space="preserve"> geleerd </w:t>
      </w:r>
      <w:r w:rsidR="000E3977" w:rsidRPr="005E68D6">
        <w:rPr>
          <w:rFonts w:ascii="Verdana" w:hAnsi="Verdana"/>
          <w:color w:val="2F5496" w:themeColor="accent1" w:themeShade="BF"/>
          <w:sz w:val="20"/>
          <w:szCs w:val="20"/>
        </w:rPr>
        <w:t>en</w:t>
      </w:r>
      <w:r w:rsidRPr="005E68D6">
        <w:rPr>
          <w:rFonts w:ascii="Verdana" w:hAnsi="Verdana"/>
          <w:color w:val="2F5496" w:themeColor="accent1" w:themeShade="BF"/>
          <w:sz w:val="20"/>
          <w:szCs w:val="20"/>
        </w:rPr>
        <w:t xml:space="preserve"> we hopen ook dat het wat toevoegt voor de gemeente Tiel. Al is het maar een signaal, een melding </w:t>
      </w:r>
      <w:r w:rsidR="00781F89" w:rsidRPr="005E68D6">
        <w:rPr>
          <w:rFonts w:ascii="Verdana" w:hAnsi="Verdana"/>
          <w:color w:val="2F5496" w:themeColor="accent1" w:themeShade="BF"/>
          <w:sz w:val="20"/>
          <w:szCs w:val="20"/>
        </w:rPr>
        <w:t>waar de gemeenteraad op kan reageren.</w:t>
      </w:r>
    </w:p>
    <w:p w14:paraId="432A4900" w14:textId="483F5E3D" w:rsidR="00E7310A" w:rsidRDefault="00E7310A" w:rsidP="008845D0">
      <w:pPr>
        <w:pStyle w:val="Geenafstand"/>
        <w:jc w:val="both"/>
        <w:rPr>
          <w:rFonts w:ascii="Verdana" w:hAnsi="Verdana"/>
          <w:sz w:val="20"/>
          <w:szCs w:val="20"/>
        </w:rPr>
      </w:pPr>
    </w:p>
    <w:p w14:paraId="420F30D0" w14:textId="77777777" w:rsidR="00E7310A" w:rsidRDefault="00E7310A" w:rsidP="008845D0">
      <w:pPr>
        <w:pStyle w:val="Geenafstand"/>
        <w:jc w:val="both"/>
        <w:rPr>
          <w:rFonts w:ascii="Verdana" w:hAnsi="Verdana"/>
          <w:sz w:val="20"/>
          <w:szCs w:val="20"/>
        </w:rPr>
      </w:pPr>
    </w:p>
    <w:p w14:paraId="327C7079" w14:textId="6AF38D73" w:rsidR="008845D0" w:rsidRDefault="008845D0" w:rsidP="008845D0">
      <w:pPr>
        <w:pStyle w:val="Geenafstand"/>
        <w:jc w:val="both"/>
        <w:rPr>
          <w:rFonts w:ascii="Verdana" w:hAnsi="Verdana"/>
          <w:sz w:val="20"/>
          <w:szCs w:val="20"/>
        </w:rPr>
      </w:pPr>
    </w:p>
    <w:p w14:paraId="1C865729" w14:textId="77777777" w:rsidR="008845D0" w:rsidRPr="008845D0" w:rsidRDefault="008845D0" w:rsidP="008845D0">
      <w:pPr>
        <w:pStyle w:val="Geenafstand"/>
        <w:jc w:val="both"/>
        <w:rPr>
          <w:rFonts w:ascii="Verdana" w:hAnsi="Verdana"/>
          <w:sz w:val="20"/>
          <w:szCs w:val="20"/>
        </w:rPr>
      </w:pPr>
    </w:p>
    <w:p w14:paraId="4C58E1A9" w14:textId="010E96F1" w:rsidR="007D6BB8" w:rsidRDefault="007D6BB8" w:rsidP="007D6BB8"/>
    <w:p w14:paraId="27C1394D" w14:textId="5EBCA01E" w:rsidR="007D6BB8" w:rsidRDefault="007D6BB8" w:rsidP="007D6BB8"/>
    <w:p w14:paraId="055799B6" w14:textId="52271882" w:rsidR="007D6BB8" w:rsidRDefault="007D6BB8" w:rsidP="007D6BB8"/>
    <w:p w14:paraId="40E4165B" w14:textId="6ED09E13" w:rsidR="007D6BB8" w:rsidRDefault="007D6BB8" w:rsidP="007D6BB8"/>
    <w:p w14:paraId="544D2255" w14:textId="180BAB29" w:rsidR="007D6BB8" w:rsidRDefault="007D6BB8">
      <w:pPr>
        <w:spacing w:after="0" w:line="240" w:lineRule="auto"/>
      </w:pPr>
      <w:r>
        <w:br w:type="page"/>
      </w:r>
    </w:p>
    <w:p w14:paraId="7D1C7939" w14:textId="23DE3A48" w:rsidR="00064292" w:rsidRPr="00064292" w:rsidRDefault="00064292" w:rsidP="006D06AF">
      <w:pPr>
        <w:pStyle w:val="Kop1"/>
        <w:pBdr>
          <w:bottom w:val="single" w:sz="18" w:space="1" w:color="auto"/>
        </w:pBdr>
        <w:rPr>
          <w:rFonts w:ascii="Verdana" w:hAnsi="Verdana"/>
          <w:b/>
          <w:sz w:val="20"/>
          <w:szCs w:val="20"/>
        </w:rPr>
      </w:pPr>
      <w:bookmarkStart w:id="3" w:name="_Toc81829240"/>
      <w:r w:rsidRPr="00064292">
        <w:rPr>
          <w:rFonts w:ascii="Verdana" w:hAnsi="Verdana"/>
          <w:b/>
          <w:sz w:val="20"/>
          <w:szCs w:val="20"/>
        </w:rPr>
        <w:lastRenderedPageBreak/>
        <w:t>ALGEMEEN</w:t>
      </w:r>
      <w:bookmarkEnd w:id="3"/>
    </w:p>
    <w:p w14:paraId="05EDBA7F" w14:textId="77777777" w:rsidR="00064292" w:rsidRDefault="00064292">
      <w:pPr>
        <w:spacing w:after="0" w:line="240" w:lineRule="auto"/>
        <w:rPr>
          <w:rFonts w:ascii="Verdana" w:hAnsi="Verdana"/>
          <w:sz w:val="20"/>
          <w:szCs w:val="20"/>
        </w:rPr>
      </w:pPr>
    </w:p>
    <w:p w14:paraId="0C184A2B" w14:textId="77777777" w:rsidR="00064292" w:rsidRPr="00A22679" w:rsidRDefault="00064292">
      <w:pPr>
        <w:spacing w:after="0" w:line="240" w:lineRule="auto"/>
        <w:rPr>
          <w:rFonts w:ascii="Verdana" w:hAnsi="Verdana"/>
          <w:sz w:val="20"/>
          <w:szCs w:val="20"/>
        </w:rPr>
      </w:pPr>
    </w:p>
    <w:p w14:paraId="11475B98" w14:textId="77777777" w:rsidR="009037C6" w:rsidRPr="00A22679" w:rsidRDefault="009037C6" w:rsidP="009F3306">
      <w:pPr>
        <w:pStyle w:val="Geenafstand"/>
        <w:jc w:val="both"/>
        <w:rPr>
          <w:rFonts w:ascii="Verdana" w:hAnsi="Verdana"/>
          <w:b/>
          <w:bCs/>
          <w:sz w:val="20"/>
          <w:szCs w:val="20"/>
        </w:rPr>
        <w:sectPr w:rsidR="009037C6" w:rsidRPr="00A22679" w:rsidSect="00EC304D">
          <w:footerReference w:type="default" r:id="rId10"/>
          <w:footerReference w:type="first" r:id="rId11"/>
          <w:pgSz w:w="11906" w:h="16838"/>
          <w:pgMar w:top="1417" w:right="1417" w:bottom="1417" w:left="1417" w:header="708" w:footer="708" w:gutter="0"/>
          <w:cols w:space="708"/>
          <w:docGrid w:linePitch="360"/>
        </w:sectPr>
      </w:pPr>
    </w:p>
    <w:p w14:paraId="7640F754" w14:textId="4284E3B3" w:rsidR="009F3306" w:rsidRPr="00870382" w:rsidRDefault="00A95AEC" w:rsidP="00064292">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4" w:name="_Toc81829241"/>
      <w:r w:rsidRPr="00870382">
        <w:rPr>
          <w:rFonts w:ascii="Verdana" w:hAnsi="Verdana"/>
          <w:b/>
          <w:bCs/>
          <w:color w:val="1F4E79" w:themeColor="accent5" w:themeShade="80"/>
        </w:rPr>
        <w:t>Aanleiding</w:t>
      </w:r>
      <w:bookmarkEnd w:id="4"/>
    </w:p>
    <w:p w14:paraId="65512A0C" w14:textId="75C6F143" w:rsidR="00A95AEC" w:rsidRDefault="00A95AEC" w:rsidP="00A838F6">
      <w:pPr>
        <w:pStyle w:val="Geenafstand"/>
        <w:jc w:val="both"/>
        <w:rPr>
          <w:rFonts w:ascii="Verdana" w:hAnsi="Verdana"/>
          <w:sz w:val="20"/>
          <w:szCs w:val="20"/>
        </w:rPr>
      </w:pPr>
    </w:p>
    <w:p w14:paraId="2169510C" w14:textId="77777777" w:rsidR="00AD4BD6" w:rsidRPr="00047433" w:rsidRDefault="00AD4BD6" w:rsidP="00A838F6">
      <w:pPr>
        <w:pStyle w:val="Geenafstand"/>
        <w:jc w:val="both"/>
        <w:rPr>
          <w:rFonts w:ascii="Verdana" w:hAnsi="Verdana"/>
          <w:sz w:val="20"/>
          <w:szCs w:val="20"/>
        </w:rPr>
      </w:pPr>
    </w:p>
    <w:p w14:paraId="6C228E8C" w14:textId="4A1E1754" w:rsidR="00A95AEC" w:rsidRPr="005E68D6" w:rsidRDefault="00A95AEC" w:rsidP="00A838F6">
      <w:pPr>
        <w:pStyle w:val="Geenafstand"/>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In het Onderzoeksplan 2021 van de Rekenkamercommissie is aangegeven dat de commissie een onderzoek wil uitvoeren naar duurzaamheid. Dit onderwerp staat in bijna elke gemeente hoog op de agenda</w:t>
      </w:r>
      <w:r w:rsidR="001D03F5" w:rsidRPr="005E68D6">
        <w:rPr>
          <w:rFonts w:ascii="Verdana" w:hAnsi="Verdana"/>
          <w:color w:val="2F5496" w:themeColor="accent1" w:themeShade="BF"/>
          <w:sz w:val="20"/>
          <w:szCs w:val="20"/>
        </w:rPr>
        <w:t>, niet in de laatste plaats door mondiale afspraken in het Akkoord van Parijs (20</w:t>
      </w:r>
      <w:r w:rsidR="00781F89" w:rsidRPr="005E68D6">
        <w:rPr>
          <w:rFonts w:ascii="Verdana" w:hAnsi="Verdana"/>
          <w:color w:val="2F5496" w:themeColor="accent1" w:themeShade="BF"/>
          <w:sz w:val="20"/>
          <w:szCs w:val="20"/>
        </w:rPr>
        <w:t>15</w:t>
      </w:r>
      <w:r w:rsidR="001D03F5" w:rsidRPr="005E68D6">
        <w:rPr>
          <w:rFonts w:ascii="Verdana" w:hAnsi="Verdana"/>
          <w:color w:val="2F5496" w:themeColor="accent1" w:themeShade="BF"/>
          <w:sz w:val="20"/>
          <w:szCs w:val="20"/>
        </w:rPr>
        <w:t>) en het klimaatakkoord in ons eigen land tussen de rijk</w:t>
      </w:r>
      <w:r w:rsidR="00064292" w:rsidRPr="005E68D6">
        <w:rPr>
          <w:rFonts w:ascii="Verdana" w:hAnsi="Verdana"/>
          <w:color w:val="2F5496" w:themeColor="accent1" w:themeShade="BF"/>
          <w:sz w:val="20"/>
          <w:szCs w:val="20"/>
        </w:rPr>
        <w:t>soverheid, provincies en de VNG.</w:t>
      </w:r>
      <w:r w:rsidR="001D03F5" w:rsidRPr="005E68D6">
        <w:rPr>
          <w:rFonts w:ascii="Verdana" w:hAnsi="Verdana"/>
          <w:color w:val="2F5496" w:themeColor="accent1" w:themeShade="BF"/>
          <w:sz w:val="20"/>
          <w:szCs w:val="20"/>
        </w:rPr>
        <w:t xml:space="preserve"> Mogelijke uitwerkingen en te bereiken doelen zien we terug in het coalitieakkoorden van het vorig</w:t>
      </w:r>
      <w:r w:rsidR="00693B97" w:rsidRPr="005E68D6">
        <w:rPr>
          <w:rFonts w:ascii="Verdana" w:hAnsi="Verdana"/>
          <w:color w:val="2F5496" w:themeColor="accent1" w:themeShade="BF"/>
          <w:sz w:val="20"/>
          <w:szCs w:val="20"/>
        </w:rPr>
        <w:t>e kabinet (Rutte</w:t>
      </w:r>
      <w:r w:rsidR="003E42CF" w:rsidRPr="005E68D6">
        <w:rPr>
          <w:rFonts w:ascii="Verdana" w:hAnsi="Verdana"/>
          <w:color w:val="2F5496" w:themeColor="accent1" w:themeShade="BF"/>
          <w:sz w:val="20"/>
          <w:szCs w:val="20"/>
        </w:rPr>
        <w:t xml:space="preserve"> </w:t>
      </w:r>
      <w:r w:rsidR="00693B97" w:rsidRPr="005E68D6">
        <w:rPr>
          <w:rFonts w:ascii="Verdana" w:hAnsi="Verdana"/>
          <w:color w:val="2F5496" w:themeColor="accent1" w:themeShade="BF"/>
          <w:sz w:val="20"/>
          <w:szCs w:val="20"/>
        </w:rPr>
        <w:t xml:space="preserve">III) en </w:t>
      </w:r>
      <w:r w:rsidR="003E42CF" w:rsidRPr="005E68D6">
        <w:rPr>
          <w:rFonts w:ascii="Verdana" w:hAnsi="Verdana"/>
          <w:color w:val="2F5496" w:themeColor="accent1" w:themeShade="BF"/>
          <w:sz w:val="20"/>
          <w:szCs w:val="20"/>
        </w:rPr>
        <w:t>straks ongetwijfeld</w:t>
      </w:r>
      <w:r w:rsidR="001D03F5" w:rsidRPr="005E68D6">
        <w:rPr>
          <w:rFonts w:ascii="Verdana" w:hAnsi="Verdana"/>
          <w:color w:val="2F5496" w:themeColor="accent1" w:themeShade="BF"/>
          <w:sz w:val="20"/>
          <w:szCs w:val="20"/>
        </w:rPr>
        <w:t xml:space="preserve"> ook in </w:t>
      </w:r>
      <w:r w:rsidR="00693B97" w:rsidRPr="005E68D6">
        <w:rPr>
          <w:rFonts w:ascii="Verdana" w:hAnsi="Verdana"/>
          <w:color w:val="2F5496" w:themeColor="accent1" w:themeShade="BF"/>
          <w:sz w:val="20"/>
          <w:szCs w:val="20"/>
        </w:rPr>
        <w:t xml:space="preserve">dat van </w:t>
      </w:r>
      <w:r w:rsidR="001D03F5" w:rsidRPr="005E68D6">
        <w:rPr>
          <w:rFonts w:ascii="Verdana" w:hAnsi="Verdana"/>
          <w:color w:val="2F5496" w:themeColor="accent1" w:themeShade="BF"/>
          <w:sz w:val="20"/>
          <w:szCs w:val="20"/>
        </w:rPr>
        <w:t>het volgende kabinet, de aandacht van</w:t>
      </w:r>
      <w:r w:rsidR="00693B97" w:rsidRPr="005E68D6">
        <w:rPr>
          <w:rFonts w:ascii="Verdana" w:hAnsi="Verdana"/>
          <w:color w:val="2F5496" w:themeColor="accent1" w:themeShade="BF"/>
          <w:sz w:val="20"/>
          <w:szCs w:val="20"/>
        </w:rPr>
        <w:t xml:space="preserve"> </w:t>
      </w:r>
      <w:r w:rsidR="001D03F5" w:rsidRPr="005E68D6">
        <w:rPr>
          <w:rFonts w:ascii="Verdana" w:hAnsi="Verdana"/>
          <w:color w:val="2F5496" w:themeColor="accent1" w:themeShade="BF"/>
          <w:sz w:val="20"/>
          <w:szCs w:val="20"/>
        </w:rPr>
        <w:t>de provincie Gelderland voor dit onderwerp, regionale energieafspraken</w:t>
      </w:r>
      <w:r w:rsidR="00693B97" w:rsidRPr="005E68D6">
        <w:rPr>
          <w:rFonts w:ascii="Verdana" w:hAnsi="Verdana"/>
          <w:color w:val="2F5496" w:themeColor="accent1" w:themeShade="BF"/>
          <w:sz w:val="20"/>
          <w:szCs w:val="20"/>
        </w:rPr>
        <w:t xml:space="preserve"> en in de programma’s van lokale politieke partijen.</w:t>
      </w:r>
    </w:p>
    <w:p w14:paraId="730A42AD" w14:textId="16E123F5" w:rsidR="00693B97" w:rsidRPr="005E68D6" w:rsidRDefault="00693B97" w:rsidP="00A838F6">
      <w:pPr>
        <w:pStyle w:val="Tekstzonderopmaak"/>
        <w:jc w:val="both"/>
        <w:rPr>
          <w:rFonts w:ascii="Verdana" w:hAnsi="Verdana" w:cstheme="minorHAnsi"/>
          <w:color w:val="2F5496" w:themeColor="accent1" w:themeShade="BF"/>
        </w:rPr>
      </w:pPr>
      <w:r w:rsidRPr="005E68D6">
        <w:rPr>
          <w:rFonts w:ascii="Verdana" w:hAnsi="Verdana" w:cstheme="minorHAnsi"/>
          <w:color w:val="2F5496" w:themeColor="accent1" w:themeShade="BF"/>
        </w:rPr>
        <w:t>De begrippen energiebesparing, klimaatneutraliteit en energietransitie vallen vaak. Maar hoe doen we het nu in de praktijk? En in vergelijking met andere gemeenten? Wat kan / moet anders en beter? Hoe is het draagvlak voor duurzaamheid in de organisatie (ambtelijk, college en raad) en bij bewoners en bedrijven?</w:t>
      </w:r>
    </w:p>
    <w:p w14:paraId="562D21A1" w14:textId="1C6FFD19" w:rsidR="00693B97" w:rsidRPr="005E68D6" w:rsidRDefault="00693B97" w:rsidP="00A838F6">
      <w:pPr>
        <w:pStyle w:val="Tekstzonderopmaak"/>
        <w:jc w:val="both"/>
        <w:rPr>
          <w:rFonts w:ascii="Verdana" w:hAnsi="Verdana" w:cstheme="minorHAnsi"/>
          <w:color w:val="2F5496" w:themeColor="accent1" w:themeShade="BF"/>
        </w:rPr>
      </w:pPr>
    </w:p>
    <w:p w14:paraId="0F4D793C" w14:textId="52DCA31B" w:rsidR="00693B97" w:rsidRPr="005E68D6" w:rsidRDefault="00693B97" w:rsidP="00A838F6">
      <w:pPr>
        <w:pStyle w:val="Tekstzonderopmaak"/>
        <w:jc w:val="both"/>
        <w:rPr>
          <w:rFonts w:ascii="Verdana" w:hAnsi="Verdana" w:cstheme="minorHAnsi"/>
          <w:color w:val="2F5496" w:themeColor="accent1" w:themeShade="BF"/>
        </w:rPr>
      </w:pPr>
      <w:r w:rsidRPr="005E68D6">
        <w:rPr>
          <w:rFonts w:ascii="Verdana" w:hAnsi="Verdana" w:cstheme="minorHAnsi"/>
          <w:color w:val="2F5496" w:themeColor="accent1" w:themeShade="BF"/>
        </w:rPr>
        <w:t>De Rekenkamercommissie (RKC) wil graag weten of de doelen en ambities die de raad voor ogen staan</w:t>
      </w:r>
      <w:r w:rsidR="00672FBF" w:rsidRPr="005E68D6">
        <w:rPr>
          <w:rFonts w:ascii="Verdana" w:hAnsi="Verdana" w:cstheme="minorHAnsi"/>
          <w:color w:val="2F5496" w:themeColor="accent1" w:themeShade="BF"/>
        </w:rPr>
        <w:t xml:space="preserve"> m.b.t. duurzaamheid ook worden gerealiseerd. Daarbij zijn in ieder geval de volgende zaken van belang:</w:t>
      </w:r>
    </w:p>
    <w:p w14:paraId="756A2EED" w14:textId="3787A143" w:rsidR="00672FBF" w:rsidRPr="005E68D6" w:rsidRDefault="00672FBF" w:rsidP="00A838F6">
      <w:pPr>
        <w:pStyle w:val="Tekstzonderopmaak"/>
        <w:numPr>
          <w:ilvl w:val="0"/>
          <w:numId w:val="5"/>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Wat willen we in welk tempo gaan bereiken?</w:t>
      </w:r>
    </w:p>
    <w:p w14:paraId="69424AD9" w14:textId="5E5A5E6C" w:rsidR="00672FBF" w:rsidRPr="005E68D6" w:rsidRDefault="00672FBF" w:rsidP="00A838F6">
      <w:pPr>
        <w:pStyle w:val="Tekstzonderopmaak"/>
        <w:numPr>
          <w:ilvl w:val="0"/>
          <w:numId w:val="5"/>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Hoe gaan we dat allemaal doen?</w:t>
      </w:r>
    </w:p>
    <w:p w14:paraId="4BE54CD2" w14:textId="43F1F7DF" w:rsidR="00672FBF" w:rsidRPr="005E68D6" w:rsidRDefault="00672FBF" w:rsidP="00A838F6">
      <w:pPr>
        <w:pStyle w:val="Tekstzonderopmaak"/>
        <w:numPr>
          <w:ilvl w:val="0"/>
          <w:numId w:val="5"/>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Welke hulpmiddelen, partijen en organisaties hebben we daarvoor nodig?</w:t>
      </w:r>
    </w:p>
    <w:p w14:paraId="4A09903C" w14:textId="34BF11AF" w:rsidR="00672FBF" w:rsidRPr="005E68D6" w:rsidRDefault="00672FBF" w:rsidP="00A838F6">
      <w:pPr>
        <w:pStyle w:val="Tekstzonderopmaak"/>
        <w:numPr>
          <w:ilvl w:val="0"/>
          <w:numId w:val="5"/>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Wie gaat het allemaal betalen?</w:t>
      </w:r>
    </w:p>
    <w:p w14:paraId="21164117" w14:textId="62E2D5B2" w:rsidR="00672FBF" w:rsidRPr="005E68D6" w:rsidRDefault="00672FBF" w:rsidP="00A838F6">
      <w:pPr>
        <w:pStyle w:val="Tekstzonderopmaak"/>
        <w:jc w:val="both"/>
        <w:rPr>
          <w:rFonts w:ascii="Verdana" w:hAnsi="Verdana" w:cstheme="minorHAnsi"/>
          <w:color w:val="2F5496" w:themeColor="accent1" w:themeShade="BF"/>
        </w:rPr>
      </w:pPr>
      <w:r w:rsidRPr="005E68D6">
        <w:rPr>
          <w:rFonts w:ascii="Verdana" w:hAnsi="Verdana" w:cstheme="minorHAnsi"/>
          <w:color w:val="2F5496" w:themeColor="accent1" w:themeShade="BF"/>
        </w:rPr>
        <w:t xml:space="preserve">Zeker de laatste vraag is cruciaal: het gaat landelijk bezien om </w:t>
      </w:r>
      <w:r w:rsidR="00E867EA" w:rsidRPr="005E68D6">
        <w:rPr>
          <w:rFonts w:ascii="Verdana" w:hAnsi="Verdana" w:cstheme="minorHAnsi"/>
          <w:color w:val="2F5496" w:themeColor="accent1" w:themeShade="BF"/>
        </w:rPr>
        <w:t xml:space="preserve">honderden </w:t>
      </w:r>
      <w:r w:rsidRPr="005E68D6">
        <w:rPr>
          <w:rFonts w:ascii="Verdana" w:hAnsi="Verdana" w:cstheme="minorHAnsi"/>
          <w:color w:val="2F5496" w:themeColor="accent1" w:themeShade="BF"/>
        </w:rPr>
        <w:t>mil</w:t>
      </w:r>
      <w:r w:rsidR="00E867EA" w:rsidRPr="005E68D6">
        <w:rPr>
          <w:rFonts w:ascii="Verdana" w:hAnsi="Verdana" w:cstheme="minorHAnsi"/>
          <w:color w:val="2F5496" w:themeColor="accent1" w:themeShade="BF"/>
        </w:rPr>
        <w:t>jarden euro’s.</w:t>
      </w:r>
    </w:p>
    <w:p w14:paraId="5E98AF32" w14:textId="77777777" w:rsidR="00E867EA" w:rsidRPr="005E68D6" w:rsidRDefault="00E867EA" w:rsidP="00A838F6">
      <w:pPr>
        <w:pStyle w:val="Tekstzonderopmaak"/>
        <w:jc w:val="both"/>
        <w:rPr>
          <w:rFonts w:ascii="Verdana" w:hAnsi="Verdana" w:cstheme="minorHAnsi"/>
          <w:color w:val="2F5496" w:themeColor="accent1" w:themeShade="BF"/>
        </w:rPr>
      </w:pPr>
      <w:r w:rsidRPr="005E68D6">
        <w:rPr>
          <w:rFonts w:ascii="Verdana" w:hAnsi="Verdana" w:cstheme="minorHAnsi"/>
          <w:color w:val="2F5496" w:themeColor="accent1" w:themeShade="BF"/>
        </w:rPr>
        <w:t xml:space="preserve">Maar zover zal dit onderzoek niet gaan reiken, we beperken ons in deze rekenkamerbrief tot de context van de gemeente Tiel. </w:t>
      </w:r>
    </w:p>
    <w:p w14:paraId="0A66AB11" w14:textId="77777777" w:rsidR="00E867EA" w:rsidRPr="00047433" w:rsidRDefault="00E867EA" w:rsidP="00A838F6">
      <w:pPr>
        <w:pStyle w:val="Tekstzonderopmaak"/>
        <w:jc w:val="both"/>
        <w:rPr>
          <w:rFonts w:ascii="Verdana" w:hAnsi="Verdana" w:cstheme="minorHAnsi"/>
        </w:rPr>
      </w:pPr>
    </w:p>
    <w:p w14:paraId="48D12A28" w14:textId="77777777" w:rsidR="00047433" w:rsidRDefault="00047433" w:rsidP="00A838F6">
      <w:pPr>
        <w:pStyle w:val="Tekstzonderopmaak"/>
        <w:jc w:val="both"/>
        <w:rPr>
          <w:rFonts w:ascii="Verdana" w:hAnsi="Verdana" w:cstheme="minorHAnsi"/>
          <w:b/>
          <w:bCs/>
        </w:rPr>
      </w:pPr>
    </w:p>
    <w:p w14:paraId="41911F8F" w14:textId="513AED05" w:rsidR="00E867EA" w:rsidRPr="00870382" w:rsidRDefault="00E867EA" w:rsidP="00064292">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5" w:name="_Toc81829242"/>
      <w:r w:rsidRPr="00870382">
        <w:rPr>
          <w:rFonts w:ascii="Verdana" w:hAnsi="Verdana"/>
          <w:b/>
          <w:bCs/>
          <w:color w:val="1F4E79" w:themeColor="accent5" w:themeShade="80"/>
        </w:rPr>
        <w:t>Onderzoeksvragen</w:t>
      </w:r>
      <w:bookmarkEnd w:id="5"/>
    </w:p>
    <w:p w14:paraId="228EF35C" w14:textId="2E5B74EF" w:rsidR="00F0383A" w:rsidRDefault="00F0383A" w:rsidP="00A838F6">
      <w:pPr>
        <w:pStyle w:val="Tekstzonderopmaak"/>
        <w:jc w:val="both"/>
        <w:rPr>
          <w:rFonts w:ascii="Verdana" w:hAnsi="Verdana" w:cstheme="minorHAnsi"/>
          <w:noProof/>
        </w:rPr>
      </w:pPr>
    </w:p>
    <w:p w14:paraId="05A1B6FD" w14:textId="26276085" w:rsidR="00F0383A" w:rsidRDefault="00C11A24" w:rsidP="00A838F6">
      <w:pPr>
        <w:pStyle w:val="Tekstzonderopmaak"/>
        <w:jc w:val="both"/>
        <w:rPr>
          <w:rFonts w:ascii="Verdana" w:hAnsi="Verdana" w:cstheme="minorHAnsi"/>
          <w:noProof/>
        </w:rPr>
      </w:pPr>
      <w:r>
        <w:rPr>
          <w:rFonts w:ascii="Verdana" w:hAnsi="Verdana" w:cstheme="minorHAnsi"/>
          <w:noProof/>
        </w:rPr>
        <w:drawing>
          <wp:inline distT="0" distB="0" distL="0" distR="0" wp14:anchorId="4FAE88AF" wp14:editId="6F843134">
            <wp:extent cx="5760720" cy="3172570"/>
            <wp:effectExtent l="0" t="0" r="11430" b="88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4A94E2" w14:textId="2B3E89F4" w:rsidR="00F0383A" w:rsidRDefault="00F0383A" w:rsidP="00A838F6">
      <w:pPr>
        <w:pStyle w:val="Tekstzonderopmaak"/>
        <w:jc w:val="both"/>
        <w:rPr>
          <w:rFonts w:ascii="Verdana" w:hAnsi="Verdana" w:cstheme="minorHAnsi"/>
          <w:noProof/>
        </w:rPr>
      </w:pPr>
    </w:p>
    <w:p w14:paraId="193F260B" w14:textId="27DA6AB2" w:rsidR="00F0383A" w:rsidRDefault="00F0383A" w:rsidP="00A838F6">
      <w:pPr>
        <w:pStyle w:val="Tekstzonderopmaak"/>
        <w:jc w:val="both"/>
        <w:rPr>
          <w:rFonts w:ascii="Verdana" w:hAnsi="Verdana" w:cstheme="minorHAnsi"/>
        </w:rPr>
      </w:pPr>
    </w:p>
    <w:p w14:paraId="5C6C8E1F" w14:textId="77777777" w:rsidR="00F0383A" w:rsidRDefault="00F0383A" w:rsidP="00A838F6">
      <w:pPr>
        <w:pStyle w:val="Tekstzonderopmaak"/>
        <w:jc w:val="both"/>
        <w:rPr>
          <w:rFonts w:ascii="Verdana" w:hAnsi="Verdana" w:cstheme="minorHAnsi"/>
        </w:rPr>
      </w:pPr>
    </w:p>
    <w:p w14:paraId="227C302F" w14:textId="282A8911" w:rsidR="00E867EA" w:rsidRPr="00870382" w:rsidRDefault="00333EFE" w:rsidP="00064292">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6" w:name="_Toc81829243"/>
      <w:r w:rsidRPr="00870382">
        <w:rPr>
          <w:rFonts w:ascii="Verdana" w:hAnsi="Verdana"/>
          <w:b/>
          <w:bCs/>
          <w:color w:val="1F4E79" w:themeColor="accent5" w:themeShade="80"/>
        </w:rPr>
        <w:t>Normenkader</w:t>
      </w:r>
      <w:bookmarkEnd w:id="6"/>
    </w:p>
    <w:p w14:paraId="282818C7" w14:textId="254B42DE" w:rsidR="00333EFE" w:rsidRDefault="00333EFE" w:rsidP="00A838F6">
      <w:pPr>
        <w:pStyle w:val="Tekstzonderopmaak"/>
        <w:jc w:val="both"/>
        <w:rPr>
          <w:rFonts w:ascii="Verdana" w:hAnsi="Verdana" w:cstheme="minorHAnsi"/>
        </w:rPr>
      </w:pPr>
    </w:p>
    <w:p w14:paraId="03526DB3" w14:textId="77777777" w:rsidR="00AD4BD6" w:rsidRPr="00047433" w:rsidRDefault="00AD4BD6" w:rsidP="00A838F6">
      <w:pPr>
        <w:pStyle w:val="Tekstzonderopmaak"/>
        <w:jc w:val="both"/>
        <w:rPr>
          <w:rFonts w:ascii="Verdana" w:hAnsi="Verdana" w:cstheme="minorHAnsi"/>
        </w:rPr>
      </w:pPr>
    </w:p>
    <w:p w14:paraId="2E75349F" w14:textId="05B0AA98" w:rsidR="00333EFE" w:rsidRPr="005E68D6" w:rsidRDefault="00333EFE" w:rsidP="00A838F6">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De normen voor dit onderzoek </w:t>
      </w:r>
      <w:r w:rsidR="00A46F20" w:rsidRPr="005E68D6">
        <w:rPr>
          <w:rFonts w:ascii="Verdana" w:hAnsi="Verdana" w:cstheme="minorHAnsi"/>
          <w:color w:val="2F5496" w:themeColor="accent1" w:themeShade="BF"/>
          <w:sz w:val="20"/>
          <w:szCs w:val="20"/>
        </w:rPr>
        <w:t>vloeien in ieder geval voort uit het eigen beleid van de gemeente (zoals het door de raad vastgestelde klimaatbeleidsplan 2010-2020 en de specifieke voornemens die uit de meerjarenbegrotingen blijken</w:t>
      </w:r>
      <w:r w:rsidR="00377322" w:rsidRPr="005E68D6">
        <w:rPr>
          <w:rFonts w:ascii="Verdana" w:hAnsi="Verdana" w:cstheme="minorHAnsi"/>
          <w:color w:val="2F5496" w:themeColor="accent1" w:themeShade="BF"/>
          <w:sz w:val="20"/>
          <w:szCs w:val="20"/>
        </w:rPr>
        <w:t>)</w:t>
      </w:r>
      <w:r w:rsidR="00A46F20" w:rsidRPr="005E68D6">
        <w:rPr>
          <w:rFonts w:ascii="Verdana" w:hAnsi="Verdana" w:cstheme="minorHAnsi"/>
          <w:color w:val="2F5496" w:themeColor="accent1" w:themeShade="BF"/>
          <w:sz w:val="20"/>
          <w:szCs w:val="20"/>
        </w:rPr>
        <w:t xml:space="preserve">, de positie van Tiel in de </w:t>
      </w:r>
      <w:r w:rsidRPr="005E68D6">
        <w:rPr>
          <w:rFonts w:ascii="Verdana" w:hAnsi="Verdana" w:cstheme="minorHAnsi"/>
          <w:color w:val="2F5496" w:themeColor="accent1" w:themeShade="BF"/>
          <w:sz w:val="20"/>
          <w:szCs w:val="20"/>
        </w:rPr>
        <w:t>Lokale Duurzaamheidsmeter</w:t>
      </w:r>
      <w:r w:rsidR="00A46F20" w:rsidRPr="005E68D6">
        <w:rPr>
          <w:rFonts w:ascii="Verdana" w:hAnsi="Verdana" w:cstheme="minorHAnsi"/>
          <w:color w:val="2F5496" w:themeColor="accent1" w:themeShade="BF"/>
          <w:sz w:val="20"/>
          <w:szCs w:val="20"/>
        </w:rPr>
        <w:t xml:space="preserve"> (</w:t>
      </w:r>
      <w:r w:rsidRPr="005E68D6">
        <w:rPr>
          <w:rFonts w:ascii="Verdana" w:hAnsi="Verdana" w:cstheme="minorHAnsi"/>
          <w:color w:val="2F5496" w:themeColor="accent1" w:themeShade="BF"/>
          <w:sz w:val="20"/>
          <w:szCs w:val="20"/>
        </w:rPr>
        <w:t>een initiatief van de VNG dat zich richt op de verankering van duurzaamheid in de organisatie</w:t>
      </w:r>
      <w:r w:rsidR="00A46F20" w:rsidRPr="005E68D6">
        <w:rPr>
          <w:rFonts w:ascii="Verdana" w:hAnsi="Verdana" w:cstheme="minorHAnsi"/>
          <w:color w:val="2F5496" w:themeColor="accent1" w:themeShade="BF"/>
          <w:sz w:val="20"/>
          <w:szCs w:val="20"/>
        </w:rPr>
        <w:t>)</w:t>
      </w:r>
      <w:r w:rsidRPr="005E68D6">
        <w:rPr>
          <w:rFonts w:ascii="Verdana" w:hAnsi="Verdana" w:cstheme="minorHAnsi"/>
          <w:color w:val="2F5496" w:themeColor="accent1" w:themeShade="BF"/>
          <w:sz w:val="20"/>
          <w:szCs w:val="20"/>
        </w:rPr>
        <w:t>,</w:t>
      </w:r>
      <w:r w:rsidR="00A46F20" w:rsidRPr="005E68D6">
        <w:rPr>
          <w:rFonts w:ascii="Verdana" w:hAnsi="Verdana" w:cstheme="minorHAnsi"/>
          <w:color w:val="2F5496" w:themeColor="accent1" w:themeShade="BF"/>
          <w:sz w:val="20"/>
          <w:szCs w:val="20"/>
        </w:rPr>
        <w:t xml:space="preserve"> </w:t>
      </w:r>
      <w:r w:rsidR="00377322" w:rsidRPr="005E68D6">
        <w:rPr>
          <w:rFonts w:ascii="Verdana" w:hAnsi="Verdana" w:cstheme="minorHAnsi"/>
          <w:color w:val="2F5496" w:themeColor="accent1" w:themeShade="BF"/>
          <w:sz w:val="20"/>
          <w:szCs w:val="20"/>
        </w:rPr>
        <w:t xml:space="preserve">de financiële middelen die Tiel ter beschikking stelt, </w:t>
      </w:r>
      <w:r w:rsidR="00A46F20" w:rsidRPr="005E68D6">
        <w:rPr>
          <w:rFonts w:ascii="Verdana" w:hAnsi="Verdana" w:cstheme="minorHAnsi"/>
          <w:color w:val="2F5496" w:themeColor="accent1" w:themeShade="BF"/>
          <w:sz w:val="20"/>
          <w:szCs w:val="20"/>
        </w:rPr>
        <w:t>de betrokkenheid van Tiel bij het duurzaamheidsbeleid van de provincie Gelderland</w:t>
      </w:r>
      <w:r w:rsidR="00377322" w:rsidRPr="005E68D6">
        <w:rPr>
          <w:rFonts w:ascii="Verdana" w:hAnsi="Verdana" w:cstheme="minorHAnsi"/>
          <w:color w:val="2F5496" w:themeColor="accent1" w:themeShade="BF"/>
          <w:sz w:val="20"/>
          <w:szCs w:val="20"/>
        </w:rPr>
        <w:t xml:space="preserve"> (met name de Global Goals),</w:t>
      </w:r>
      <w:r w:rsidRPr="005E68D6">
        <w:rPr>
          <w:rFonts w:ascii="Verdana" w:hAnsi="Verdana" w:cstheme="minorHAnsi"/>
          <w:color w:val="2F5496" w:themeColor="accent1" w:themeShade="BF"/>
          <w:sz w:val="20"/>
          <w:szCs w:val="20"/>
        </w:rPr>
        <w:t xml:space="preserve"> de mate van betrokkenheid van inwoners</w:t>
      </w:r>
      <w:r w:rsidR="00377322" w:rsidRPr="005E68D6">
        <w:rPr>
          <w:rFonts w:ascii="Verdana" w:hAnsi="Verdana" w:cstheme="minorHAnsi"/>
          <w:color w:val="2F5496" w:themeColor="accent1" w:themeShade="BF"/>
          <w:sz w:val="20"/>
          <w:szCs w:val="20"/>
        </w:rPr>
        <w:t>, ondernemers</w:t>
      </w:r>
      <w:r w:rsidRPr="005E68D6">
        <w:rPr>
          <w:rFonts w:ascii="Verdana" w:hAnsi="Verdana" w:cstheme="minorHAnsi"/>
          <w:color w:val="2F5496" w:themeColor="accent1" w:themeShade="BF"/>
          <w:sz w:val="20"/>
          <w:szCs w:val="20"/>
        </w:rPr>
        <w:t xml:space="preserve"> en stakeholders en het eigen gemeentelijke beleid. </w:t>
      </w:r>
    </w:p>
    <w:p w14:paraId="6958FF34" w14:textId="77777777" w:rsidR="002F2F0E" w:rsidRDefault="002F2F0E">
      <w:pPr>
        <w:spacing w:after="0" w:line="240" w:lineRule="auto"/>
        <w:rPr>
          <w:rFonts w:ascii="Verdana" w:hAnsi="Verdana" w:cstheme="minorHAnsi"/>
          <w:sz w:val="20"/>
          <w:szCs w:val="20"/>
        </w:rPr>
      </w:pPr>
    </w:p>
    <w:p w14:paraId="16435392" w14:textId="601F44BB" w:rsidR="00A67022" w:rsidRDefault="002F2F0E">
      <w:pPr>
        <w:spacing w:after="0" w:line="240" w:lineRule="auto"/>
        <w:rPr>
          <w:rFonts w:ascii="Verdana" w:hAnsi="Verdana" w:cstheme="minorHAnsi"/>
          <w:sz w:val="20"/>
          <w:szCs w:val="20"/>
        </w:rPr>
      </w:pPr>
      <w:r>
        <w:rPr>
          <w:rFonts w:ascii="Verdana" w:hAnsi="Verdana" w:cstheme="minorHAnsi"/>
          <w:sz w:val="20"/>
          <w:szCs w:val="20"/>
        </w:rPr>
        <w:br w:type="page"/>
      </w:r>
      <w:r w:rsidR="00A67022">
        <w:rPr>
          <w:rFonts w:ascii="Verdana" w:hAnsi="Verdana" w:cstheme="minorHAnsi"/>
          <w:noProof/>
          <w:sz w:val="20"/>
          <w:szCs w:val="20"/>
        </w:rPr>
        <w:lastRenderedPageBreak/>
        <mc:AlternateContent>
          <mc:Choice Requires="wps">
            <w:drawing>
              <wp:anchor distT="0" distB="0" distL="114300" distR="114300" simplePos="0" relativeHeight="251704320" behindDoc="0" locked="0" layoutInCell="1" allowOverlap="1" wp14:anchorId="2A9C9798" wp14:editId="31A422C3">
                <wp:simplePos x="0" y="0"/>
                <wp:positionH relativeFrom="column">
                  <wp:posOffset>-538129</wp:posOffset>
                </wp:positionH>
                <wp:positionV relativeFrom="paragraph">
                  <wp:posOffset>2737333</wp:posOffset>
                </wp:positionV>
                <wp:extent cx="6741994" cy="634621"/>
                <wp:effectExtent l="0" t="0" r="20955" b="13335"/>
                <wp:wrapNone/>
                <wp:docPr id="22" name="Tekstvak 22"/>
                <wp:cNvGraphicFramePr/>
                <a:graphic xmlns:a="http://schemas.openxmlformats.org/drawingml/2006/main">
                  <a:graphicData uri="http://schemas.microsoft.com/office/word/2010/wordprocessingShape">
                    <wps:wsp>
                      <wps:cNvSpPr txBox="1"/>
                      <wps:spPr>
                        <a:xfrm>
                          <a:off x="0" y="0"/>
                          <a:ext cx="6741994" cy="634621"/>
                        </a:xfrm>
                        <a:prstGeom prst="rect">
                          <a:avLst/>
                        </a:prstGeom>
                        <a:solidFill>
                          <a:srgbClr val="00B0F0"/>
                        </a:solidFill>
                        <a:ln w="6350">
                          <a:solidFill>
                            <a:prstClr val="black"/>
                          </a:solidFill>
                        </a:ln>
                      </wps:spPr>
                      <wps:txbx>
                        <w:txbxContent>
                          <w:p w14:paraId="3B14C8CF" w14:textId="4547060C" w:rsidR="00B05322" w:rsidRPr="00A67022" w:rsidRDefault="00B05322" w:rsidP="00A67022">
                            <w:pPr>
                              <w:pStyle w:val="Kop1"/>
                              <w:pBdr>
                                <w:bottom w:val="single" w:sz="18" w:space="1" w:color="auto"/>
                              </w:pBdr>
                              <w:jc w:val="center"/>
                              <w:rPr>
                                <w:rFonts w:ascii="Verdana" w:hAnsi="Verdana"/>
                                <w:b/>
                                <w:color w:val="FFFFFF" w:themeColor="background1"/>
                                <w:sz w:val="36"/>
                                <w:szCs w:val="36"/>
                              </w:rPr>
                            </w:pPr>
                            <w:bookmarkStart w:id="7" w:name="_Toc81829244"/>
                            <w:r w:rsidRPr="00A67022">
                              <w:rPr>
                                <w:rFonts w:ascii="Verdana" w:hAnsi="Verdana"/>
                                <w:b/>
                                <w:color w:val="FFFFFF" w:themeColor="background1"/>
                                <w:sz w:val="36"/>
                                <w:szCs w:val="36"/>
                              </w:rPr>
                              <w:t>Bestuurlijke nota</w:t>
                            </w:r>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C9798" id="_x0000_t202" coordsize="21600,21600" o:spt="202" path="m,l,21600r21600,l21600,xe">
                <v:stroke joinstyle="miter"/>
                <v:path gradientshapeok="t" o:connecttype="rect"/>
              </v:shapetype>
              <v:shape id="Tekstvak 22" o:spid="_x0000_s1026" type="#_x0000_t202" style="position:absolute;margin-left:-42.35pt;margin-top:215.55pt;width:530.85pt;height:4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" fillcolor="#00b0f0" strokeweight=".5pt">
                <v:textbox>
                  <w:txbxContent>
                    <w:p w14:paraId="3B14C8CF" w14:textId="4547060C" w:rsidR="00B05322" w:rsidRPr="00A67022" w:rsidRDefault="00B05322" w:rsidP="00A67022">
                      <w:pPr>
                        <w:pStyle w:val="Kop1"/>
                        <w:pBdr>
                          <w:bottom w:val="single" w:sz="18" w:space="1" w:color="auto"/>
                        </w:pBdr>
                        <w:jc w:val="center"/>
                        <w:rPr>
                          <w:rFonts w:ascii="Verdana" w:hAnsi="Verdana"/>
                          <w:b/>
                          <w:color w:val="FFFFFF" w:themeColor="background1"/>
                          <w:sz w:val="36"/>
                          <w:szCs w:val="36"/>
                        </w:rPr>
                      </w:pPr>
                      <w:bookmarkStart w:id="8" w:name="_Toc81829244"/>
                      <w:r w:rsidRPr="00A67022">
                        <w:rPr>
                          <w:rFonts w:ascii="Verdana" w:hAnsi="Verdana"/>
                          <w:b/>
                          <w:color w:val="FFFFFF" w:themeColor="background1"/>
                          <w:sz w:val="36"/>
                          <w:szCs w:val="36"/>
                        </w:rPr>
                        <w:t>Bestuurlijke nota</w:t>
                      </w:r>
                      <w:bookmarkEnd w:id="8"/>
                    </w:p>
                  </w:txbxContent>
                </v:textbox>
              </v:shape>
            </w:pict>
          </mc:Fallback>
        </mc:AlternateContent>
      </w:r>
      <w:r w:rsidR="00A67022">
        <w:rPr>
          <w:rFonts w:ascii="Verdana" w:hAnsi="Verdana" w:cstheme="minorHAnsi"/>
          <w:sz w:val="20"/>
          <w:szCs w:val="20"/>
        </w:rPr>
        <w:br w:type="page"/>
      </w:r>
    </w:p>
    <w:p w14:paraId="5DEAA9CC" w14:textId="77777777" w:rsidR="009257E7" w:rsidRPr="002972F7" w:rsidRDefault="009257E7" w:rsidP="009257E7">
      <w:pPr>
        <w:pStyle w:val="Kop1"/>
        <w:pBdr>
          <w:bottom w:val="single" w:sz="18" w:space="1" w:color="auto"/>
        </w:pBdr>
        <w:rPr>
          <w:rFonts w:ascii="Verdana" w:hAnsi="Verdana"/>
          <w:b/>
          <w:sz w:val="20"/>
          <w:szCs w:val="20"/>
        </w:rPr>
      </w:pPr>
      <w:bookmarkStart w:id="9" w:name="_Hlk78481314"/>
      <w:bookmarkStart w:id="10" w:name="_Toc77171809"/>
      <w:bookmarkStart w:id="11" w:name="_Toc81829245"/>
      <w:bookmarkEnd w:id="9"/>
      <w:r w:rsidRPr="002972F7">
        <w:rPr>
          <w:rFonts w:ascii="Verdana" w:hAnsi="Verdana"/>
          <w:b/>
          <w:sz w:val="20"/>
          <w:szCs w:val="20"/>
        </w:rPr>
        <w:lastRenderedPageBreak/>
        <w:t>CONCLUSIES en AANBEVELINGEN</w:t>
      </w:r>
      <w:bookmarkEnd w:id="10"/>
      <w:bookmarkEnd w:id="11"/>
    </w:p>
    <w:p w14:paraId="0E80ED93" w14:textId="77777777" w:rsidR="009257E7" w:rsidRDefault="009257E7" w:rsidP="009257E7">
      <w:pPr>
        <w:spacing w:after="0" w:line="240" w:lineRule="auto"/>
        <w:rPr>
          <w:rFonts w:ascii="Verdana" w:hAnsi="Verdana" w:cstheme="minorHAnsi"/>
          <w:sz w:val="20"/>
          <w:szCs w:val="20"/>
        </w:rPr>
      </w:pPr>
    </w:p>
    <w:p w14:paraId="0326DA8D" w14:textId="77777777" w:rsidR="009257E7" w:rsidRDefault="009257E7" w:rsidP="009257E7">
      <w:pPr>
        <w:spacing w:after="0" w:line="240" w:lineRule="auto"/>
        <w:rPr>
          <w:rFonts w:ascii="Verdana" w:hAnsi="Verdana" w:cstheme="minorHAnsi"/>
          <w:sz w:val="20"/>
          <w:szCs w:val="20"/>
        </w:rPr>
      </w:pPr>
    </w:p>
    <w:p w14:paraId="049B04E7" w14:textId="4F5AC90E" w:rsidR="009257E7" w:rsidRPr="00870382" w:rsidRDefault="009257E7"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12" w:name="_Toc77171810"/>
      <w:bookmarkStart w:id="13" w:name="_Toc81829246"/>
      <w:r w:rsidRPr="00870382">
        <w:rPr>
          <w:rFonts w:ascii="Verdana" w:hAnsi="Verdana"/>
          <w:b/>
          <w:bCs/>
          <w:color w:val="1F4E79" w:themeColor="accent5" w:themeShade="80"/>
        </w:rPr>
        <w:t>Conclusies</w:t>
      </w:r>
      <w:bookmarkEnd w:id="12"/>
      <w:bookmarkEnd w:id="13"/>
    </w:p>
    <w:p w14:paraId="4A17D5CE" w14:textId="77777777" w:rsidR="009257E7" w:rsidRDefault="009257E7" w:rsidP="009257E7">
      <w:pPr>
        <w:spacing w:after="0" w:line="240" w:lineRule="auto"/>
        <w:rPr>
          <w:rFonts w:ascii="Verdana" w:eastAsia="Times New Roman" w:hAnsi="Verdana" w:cs="Times New Roman"/>
          <w:color w:val="000000" w:themeColor="text1"/>
          <w:sz w:val="20"/>
          <w:szCs w:val="20"/>
          <w:lang w:eastAsia="nl-NL"/>
        </w:rPr>
      </w:pPr>
    </w:p>
    <w:p w14:paraId="0F72200A" w14:textId="77777777" w:rsidR="009257E7" w:rsidRPr="002300BA" w:rsidRDefault="009257E7" w:rsidP="009257E7">
      <w:pPr>
        <w:rPr>
          <w:rFonts w:ascii="Verdana" w:eastAsia="Times New Roman" w:hAnsi="Verdana" w:cs="Times New Roman"/>
          <w:b/>
          <w:i/>
          <w:color w:val="000000" w:themeColor="text1"/>
          <w:sz w:val="20"/>
          <w:szCs w:val="20"/>
          <w:lang w:eastAsia="nl-NL"/>
        </w:rPr>
      </w:pPr>
      <w:r>
        <w:rPr>
          <w:rFonts w:ascii="Verdana" w:eastAsia="Times New Roman" w:hAnsi="Verdana" w:cs="Times New Roman"/>
          <w:b/>
          <w:i/>
          <w:noProof/>
          <w:color w:val="000000" w:themeColor="text1"/>
          <w:sz w:val="20"/>
          <w:szCs w:val="20"/>
          <w:lang w:eastAsia="nl-NL"/>
        </w:rPr>
        <w:drawing>
          <wp:inline distT="0" distB="0" distL="0" distR="0" wp14:anchorId="4C09B639" wp14:editId="208A8C17">
            <wp:extent cx="5981700" cy="771525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843CC84" w14:textId="18C29775" w:rsidR="009257E7" w:rsidRDefault="009257E7" w:rsidP="009257E7">
      <w:pPr>
        <w:rPr>
          <w:rFonts w:ascii="Verdana" w:eastAsia="Times New Roman" w:hAnsi="Verdana" w:cs="Times New Roman"/>
          <w:sz w:val="20"/>
          <w:szCs w:val="20"/>
          <w:lang w:eastAsia="nl-NL"/>
        </w:rPr>
      </w:pPr>
      <w:r>
        <w:rPr>
          <w:rFonts w:ascii="Verdana" w:hAnsi="Verdana" w:cstheme="minorHAnsi"/>
          <w:noProof/>
          <w:color w:val="FF0000"/>
          <w:sz w:val="20"/>
          <w:szCs w:val="20"/>
          <w:lang w:eastAsia="nl-NL"/>
        </w:rPr>
        <w:lastRenderedPageBreak/>
        <mc:AlternateContent>
          <mc:Choice Requires="wps">
            <w:drawing>
              <wp:anchor distT="0" distB="0" distL="114300" distR="114300" simplePos="0" relativeHeight="251691008" behindDoc="0" locked="0" layoutInCell="1" allowOverlap="1" wp14:anchorId="4A46A94E" wp14:editId="25B89C34">
                <wp:simplePos x="0" y="0"/>
                <wp:positionH relativeFrom="column">
                  <wp:posOffset>-401652</wp:posOffset>
                </wp:positionH>
                <wp:positionV relativeFrom="paragraph">
                  <wp:posOffset>587812</wp:posOffset>
                </wp:positionV>
                <wp:extent cx="3022979" cy="893928"/>
                <wp:effectExtent l="0" t="0" r="6350" b="1905"/>
                <wp:wrapNone/>
                <wp:docPr id="12" name="Tekstvak 12"/>
                <wp:cNvGraphicFramePr/>
                <a:graphic xmlns:a="http://schemas.openxmlformats.org/drawingml/2006/main">
                  <a:graphicData uri="http://schemas.microsoft.com/office/word/2010/wordprocessingShape">
                    <wps:wsp>
                      <wps:cNvSpPr txBox="1"/>
                      <wps:spPr>
                        <a:xfrm>
                          <a:off x="0" y="0"/>
                          <a:ext cx="3022979" cy="893928"/>
                        </a:xfrm>
                        <a:prstGeom prst="rect">
                          <a:avLst/>
                        </a:prstGeom>
                        <a:solidFill>
                          <a:schemeClr val="lt1"/>
                        </a:solidFill>
                        <a:ln w="6350">
                          <a:noFill/>
                        </a:ln>
                      </wps:spPr>
                      <wps:txbx>
                        <w:txbxContent>
                          <w:p w14:paraId="10CD920F" w14:textId="77777777" w:rsidR="00B05322" w:rsidRPr="00A24EF7" w:rsidRDefault="00B05322" w:rsidP="009257E7">
                            <w:pPr>
                              <w:rPr>
                                <w:rFonts w:ascii="Kalinga" w:hAnsi="Kalinga" w:cs="Kalinga"/>
                                <w:sz w:val="36"/>
                                <w:szCs w:val="36"/>
                              </w:rPr>
                            </w:pPr>
                            <w:r w:rsidRPr="00B20DE7">
                              <w:rPr>
                                <w:rFonts w:ascii="Kalinga" w:hAnsi="Kalinga" w:cs="Kalinga"/>
                                <w:b/>
                                <w:bCs/>
                                <w:color w:val="2F5496" w:themeColor="accent1" w:themeShade="BF"/>
                                <w:sz w:val="36"/>
                                <w:szCs w:val="36"/>
                              </w:rPr>
                              <w:t>Conclusies in relaties met het gevoerde beleid</w:t>
                            </w:r>
                            <w:r w:rsidRPr="00A24EF7">
                              <w:rPr>
                                <w:rFonts w:ascii="Kalinga" w:hAnsi="Kalinga" w:cs="Kaling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A94E" id="Tekstvak 12" o:spid="_x0000_s1027" type="#_x0000_t202" style="position:absolute;margin-left:-31.65pt;margin-top:46.3pt;width:238.05pt;height:7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" fillcolor="white [3201]" stroked="f" strokeweight=".5pt">
                <v:textbox>
                  <w:txbxContent>
                    <w:p w14:paraId="10CD920F" w14:textId="77777777" w:rsidR="00B05322" w:rsidRPr="00A24EF7" w:rsidRDefault="00B05322" w:rsidP="009257E7">
                      <w:pPr>
                        <w:rPr>
                          <w:rFonts w:ascii="Kalinga" w:hAnsi="Kalinga" w:cs="Kalinga"/>
                          <w:sz w:val="36"/>
                          <w:szCs w:val="36"/>
                        </w:rPr>
                      </w:pPr>
                      <w:r w:rsidRPr="00B20DE7">
                        <w:rPr>
                          <w:rFonts w:ascii="Kalinga" w:hAnsi="Kalinga" w:cs="Kalinga"/>
                          <w:b/>
                          <w:bCs/>
                          <w:color w:val="2F5496" w:themeColor="accent1" w:themeShade="BF"/>
                          <w:sz w:val="36"/>
                          <w:szCs w:val="36"/>
                        </w:rPr>
                        <w:t>Conclusies in relaties met het gevoerde beleid</w:t>
                      </w:r>
                      <w:r w:rsidRPr="00A24EF7">
                        <w:rPr>
                          <w:rFonts w:ascii="Kalinga" w:hAnsi="Kalinga" w:cs="Kalinga"/>
                          <w:sz w:val="36"/>
                          <w:szCs w:val="36"/>
                        </w:rPr>
                        <w:t>:</w:t>
                      </w:r>
                    </w:p>
                  </w:txbxContent>
                </v:textbox>
              </v:shape>
            </w:pict>
          </mc:Fallback>
        </mc:AlternateContent>
      </w:r>
      <w:r>
        <w:rPr>
          <w:rFonts w:ascii="Verdana" w:hAnsi="Verdana" w:cstheme="minorHAnsi"/>
          <w:noProof/>
          <w:color w:val="FF0000"/>
          <w:sz w:val="20"/>
          <w:szCs w:val="20"/>
          <w:lang w:eastAsia="nl-NL"/>
        </w:rPr>
        <w:drawing>
          <wp:inline distT="0" distB="0" distL="0" distR="0" wp14:anchorId="290FF629" wp14:editId="64635863">
            <wp:extent cx="6610350" cy="880110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rFonts w:ascii="Verdana" w:hAnsi="Verdana" w:cstheme="minorHAnsi"/>
          <w:noProof/>
          <w:color w:val="FF0000"/>
          <w:sz w:val="20"/>
          <w:szCs w:val="20"/>
          <w:lang w:eastAsia="nl-NL"/>
        </w:rPr>
        <w:lastRenderedPageBreak/>
        <mc:AlternateContent>
          <mc:Choice Requires="wps">
            <w:drawing>
              <wp:anchor distT="0" distB="0" distL="114300" distR="114300" simplePos="0" relativeHeight="251692032" behindDoc="0" locked="0" layoutInCell="1" allowOverlap="1" wp14:anchorId="5242B178" wp14:editId="639F2AD3">
                <wp:simplePos x="0" y="0"/>
                <wp:positionH relativeFrom="column">
                  <wp:posOffset>-309245</wp:posOffset>
                </wp:positionH>
                <wp:positionV relativeFrom="paragraph">
                  <wp:posOffset>119380</wp:posOffset>
                </wp:positionV>
                <wp:extent cx="3162300" cy="828675"/>
                <wp:effectExtent l="0" t="0" r="0" b="9525"/>
                <wp:wrapNone/>
                <wp:docPr id="13" name="Tekstvak 13"/>
                <wp:cNvGraphicFramePr/>
                <a:graphic xmlns:a="http://schemas.openxmlformats.org/drawingml/2006/main">
                  <a:graphicData uri="http://schemas.microsoft.com/office/word/2010/wordprocessingShape">
                    <wps:wsp>
                      <wps:cNvSpPr txBox="1"/>
                      <wps:spPr>
                        <a:xfrm>
                          <a:off x="0" y="0"/>
                          <a:ext cx="3162300" cy="828675"/>
                        </a:xfrm>
                        <a:prstGeom prst="rect">
                          <a:avLst/>
                        </a:prstGeom>
                        <a:solidFill>
                          <a:schemeClr val="lt1"/>
                        </a:solidFill>
                        <a:ln w="6350">
                          <a:noFill/>
                        </a:ln>
                      </wps:spPr>
                      <wps:txbx>
                        <w:txbxContent>
                          <w:p w14:paraId="0D654EA2" w14:textId="77777777" w:rsidR="00B05322" w:rsidRPr="00B20DE7" w:rsidRDefault="00B05322" w:rsidP="009257E7">
                            <w:pPr>
                              <w:rPr>
                                <w:rFonts w:ascii="Kalinga" w:hAnsi="Kalinga" w:cs="Kalinga"/>
                                <w:color w:val="ED7D31" w:themeColor="accent2"/>
                                <w:sz w:val="36"/>
                                <w:szCs w:val="36"/>
                              </w:rPr>
                            </w:pPr>
                            <w:r w:rsidRPr="00B20DE7">
                              <w:rPr>
                                <w:rFonts w:ascii="Kalinga" w:hAnsi="Kalinga" w:cs="Kalinga"/>
                                <w:b/>
                                <w:bCs/>
                                <w:color w:val="ED7D31" w:themeColor="accent2"/>
                                <w:sz w:val="36"/>
                                <w:szCs w:val="36"/>
                              </w:rPr>
                              <w:t>Conclusies in relaties met informatieverstrekking</w:t>
                            </w:r>
                            <w:r w:rsidRPr="00B20DE7">
                              <w:rPr>
                                <w:rFonts w:ascii="Kalinga" w:hAnsi="Kalinga" w:cs="Kalinga"/>
                                <w:color w:val="ED7D31" w:themeColor="accent2"/>
                                <w:sz w:val="36"/>
                                <w:szCs w:val="36"/>
                              </w:rPr>
                              <w:t>:</w:t>
                            </w:r>
                          </w:p>
                          <w:p w14:paraId="028653C7" w14:textId="77777777" w:rsidR="00B05322" w:rsidRDefault="00B05322" w:rsidP="0092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B178" id="Tekstvak 13" o:spid="_x0000_s1028" type="#_x0000_t202" style="position:absolute;margin-left:-24.35pt;margin-top:9.4pt;width:249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" fillcolor="white [3201]" stroked="f" strokeweight=".5pt">
                <v:textbox>
                  <w:txbxContent>
                    <w:p w14:paraId="0D654EA2" w14:textId="77777777" w:rsidR="00B05322" w:rsidRPr="00B20DE7" w:rsidRDefault="00B05322" w:rsidP="009257E7">
                      <w:pPr>
                        <w:rPr>
                          <w:rFonts w:ascii="Kalinga" w:hAnsi="Kalinga" w:cs="Kalinga"/>
                          <w:color w:val="ED7D31" w:themeColor="accent2"/>
                          <w:sz w:val="36"/>
                          <w:szCs w:val="36"/>
                        </w:rPr>
                      </w:pPr>
                      <w:r w:rsidRPr="00B20DE7">
                        <w:rPr>
                          <w:rFonts w:ascii="Kalinga" w:hAnsi="Kalinga" w:cs="Kalinga"/>
                          <w:b/>
                          <w:bCs/>
                          <w:color w:val="ED7D31" w:themeColor="accent2"/>
                          <w:sz w:val="36"/>
                          <w:szCs w:val="36"/>
                        </w:rPr>
                        <w:t>Conclusies in relaties met informatieverstrekking</w:t>
                      </w:r>
                      <w:r w:rsidRPr="00B20DE7">
                        <w:rPr>
                          <w:rFonts w:ascii="Kalinga" w:hAnsi="Kalinga" w:cs="Kalinga"/>
                          <w:color w:val="ED7D31" w:themeColor="accent2"/>
                          <w:sz w:val="36"/>
                          <w:szCs w:val="36"/>
                        </w:rPr>
                        <w:t>:</w:t>
                      </w:r>
                    </w:p>
                    <w:p w14:paraId="028653C7" w14:textId="77777777" w:rsidR="00B05322" w:rsidRDefault="00B05322" w:rsidP="009257E7"/>
                  </w:txbxContent>
                </v:textbox>
              </v:shape>
            </w:pict>
          </mc:Fallback>
        </mc:AlternateContent>
      </w:r>
      <w:r>
        <w:rPr>
          <w:rFonts w:ascii="Verdana" w:hAnsi="Verdana" w:cstheme="minorHAnsi"/>
          <w:noProof/>
          <w:color w:val="FF0000"/>
          <w:sz w:val="20"/>
          <w:szCs w:val="20"/>
          <w:lang w:eastAsia="nl-NL"/>
        </w:rPr>
        <w:drawing>
          <wp:inline distT="0" distB="0" distL="0" distR="0" wp14:anchorId="6C3ABF82" wp14:editId="65C81ED0">
            <wp:extent cx="6324600" cy="87249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2F8CF58" w14:textId="77777777" w:rsidR="009257E7" w:rsidRPr="00870382" w:rsidRDefault="009257E7"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14" w:name="_Toc77171811"/>
      <w:bookmarkStart w:id="15" w:name="_Toc81829247"/>
      <w:r w:rsidRPr="00870382">
        <w:rPr>
          <w:rFonts w:ascii="Verdana" w:hAnsi="Verdana"/>
          <w:b/>
          <w:bCs/>
          <w:color w:val="1F4E79" w:themeColor="accent5" w:themeShade="80"/>
        </w:rPr>
        <w:lastRenderedPageBreak/>
        <w:t>Aanbevelingen</w:t>
      </w:r>
      <w:bookmarkEnd w:id="14"/>
      <w:bookmarkEnd w:id="15"/>
    </w:p>
    <w:p w14:paraId="0E37225D" w14:textId="77777777" w:rsidR="009257E7" w:rsidRPr="00047433" w:rsidRDefault="009257E7" w:rsidP="009257E7">
      <w:pPr>
        <w:spacing w:after="0" w:line="240" w:lineRule="auto"/>
        <w:rPr>
          <w:rFonts w:ascii="Verdana" w:eastAsia="Times New Roman" w:hAnsi="Verdana" w:cs="Times New Roman"/>
          <w:sz w:val="20"/>
          <w:szCs w:val="20"/>
          <w:lang w:eastAsia="nl-NL"/>
        </w:rPr>
      </w:pPr>
    </w:p>
    <w:p w14:paraId="742DF085" w14:textId="77777777" w:rsidR="009257E7" w:rsidRDefault="009257E7" w:rsidP="009257E7">
      <w:pPr>
        <w:spacing w:after="0" w:line="240" w:lineRule="auto"/>
        <w:ind w:left="708"/>
        <w:rPr>
          <w:rFonts w:ascii="Verdana" w:eastAsia="Times New Roman" w:hAnsi="Verdana" w:cs="Times New Roman"/>
          <w:b/>
          <w:bCs/>
          <w:sz w:val="20"/>
          <w:szCs w:val="20"/>
          <w:lang w:eastAsia="nl-NL"/>
        </w:rPr>
      </w:pPr>
    </w:p>
    <w:p w14:paraId="21711B00" w14:textId="77777777" w:rsidR="009257E7" w:rsidRDefault="009257E7" w:rsidP="009257E7">
      <w:pPr>
        <w:spacing w:after="0" w:line="240" w:lineRule="auto"/>
        <w:ind w:left="708"/>
        <w:rPr>
          <w:rFonts w:ascii="Verdana" w:eastAsia="Times New Roman" w:hAnsi="Verdana" w:cs="Times New Roman"/>
          <w:b/>
          <w:bCs/>
          <w:sz w:val="20"/>
          <w:szCs w:val="20"/>
          <w:lang w:eastAsia="nl-NL"/>
        </w:rPr>
      </w:pPr>
      <w:r>
        <w:rPr>
          <w:rFonts w:ascii="Verdana" w:hAnsi="Verdana" w:cstheme="minorHAnsi"/>
          <w:noProof/>
          <w:lang w:eastAsia="nl-NL"/>
        </w:rPr>
        <mc:AlternateContent>
          <mc:Choice Requires="wps">
            <w:drawing>
              <wp:anchor distT="0" distB="0" distL="114300" distR="114300" simplePos="0" relativeHeight="251694080" behindDoc="0" locked="0" layoutInCell="1" allowOverlap="1" wp14:anchorId="448E31F0" wp14:editId="1E1E9989">
                <wp:simplePos x="0" y="0"/>
                <wp:positionH relativeFrom="column">
                  <wp:posOffset>0</wp:posOffset>
                </wp:positionH>
                <wp:positionV relativeFrom="paragraph">
                  <wp:posOffset>-635</wp:posOffset>
                </wp:positionV>
                <wp:extent cx="6115050" cy="390525"/>
                <wp:effectExtent l="0" t="0" r="0" b="9525"/>
                <wp:wrapNone/>
                <wp:docPr id="16" name="Tekstvak 16"/>
                <wp:cNvGraphicFramePr/>
                <a:graphic xmlns:a="http://schemas.openxmlformats.org/drawingml/2006/main">
                  <a:graphicData uri="http://schemas.microsoft.com/office/word/2010/wordprocessingShape">
                    <wps:wsp>
                      <wps:cNvSpPr txBox="1"/>
                      <wps:spPr>
                        <a:xfrm>
                          <a:off x="0" y="0"/>
                          <a:ext cx="6115050" cy="390525"/>
                        </a:xfrm>
                        <a:prstGeom prst="rect">
                          <a:avLst/>
                        </a:prstGeom>
                        <a:solidFill>
                          <a:schemeClr val="lt1"/>
                        </a:solidFill>
                        <a:ln w="6350">
                          <a:noFill/>
                        </a:ln>
                      </wps:spPr>
                      <wps:txbx>
                        <w:txbxContent>
                          <w:p w14:paraId="6D353E49" w14:textId="77777777" w:rsidR="00B05322" w:rsidRPr="008A7582" w:rsidRDefault="00B05322" w:rsidP="009257E7">
                            <w:pPr>
                              <w:spacing w:after="0" w:line="240" w:lineRule="auto"/>
                              <w:rPr>
                                <w:rFonts w:ascii="Verdana" w:eastAsia="Times New Roman" w:hAnsi="Verdana" w:cs="Times New Roman"/>
                                <w:b/>
                                <w:bCs/>
                                <w:color w:val="2F5496" w:themeColor="accent1" w:themeShade="BF"/>
                                <w:sz w:val="20"/>
                                <w:szCs w:val="20"/>
                                <w:lang w:eastAsia="nl-NL"/>
                              </w:rPr>
                            </w:pPr>
                            <w:r w:rsidRPr="008A7582">
                              <w:rPr>
                                <w:rFonts w:ascii="Verdana" w:eastAsia="Times New Roman" w:hAnsi="Verdana" w:cs="Times New Roman"/>
                                <w:b/>
                                <w:bCs/>
                                <w:color w:val="2F5496" w:themeColor="accent1" w:themeShade="BF"/>
                                <w:sz w:val="20"/>
                                <w:szCs w:val="20"/>
                                <w:lang w:eastAsia="nl-NL"/>
                              </w:rPr>
                              <w:t>De rekenkamercommissie Tiel heeft de volgende aanbevelingen voor het College:</w:t>
                            </w:r>
                          </w:p>
                          <w:p w14:paraId="2EA366C3" w14:textId="77777777" w:rsidR="00B05322" w:rsidRDefault="00B05322" w:rsidP="0092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E31F0" id="Tekstvak 16" o:spid="_x0000_s1029" type="#_x0000_t202" style="position:absolute;left:0;text-align:left;margin-left:0;margin-top:-.05pt;width:481.5pt;height:3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" fillcolor="white [3201]" stroked="f" strokeweight=".5pt">
                <v:textbox>
                  <w:txbxContent>
                    <w:p w14:paraId="6D353E49" w14:textId="77777777" w:rsidR="00B05322" w:rsidRPr="008A7582" w:rsidRDefault="00B05322" w:rsidP="009257E7">
                      <w:pPr>
                        <w:spacing w:after="0" w:line="240" w:lineRule="auto"/>
                        <w:rPr>
                          <w:rFonts w:ascii="Verdana" w:eastAsia="Times New Roman" w:hAnsi="Verdana" w:cs="Times New Roman"/>
                          <w:b/>
                          <w:bCs/>
                          <w:color w:val="2F5496" w:themeColor="accent1" w:themeShade="BF"/>
                          <w:sz w:val="20"/>
                          <w:szCs w:val="20"/>
                          <w:lang w:eastAsia="nl-NL"/>
                        </w:rPr>
                      </w:pPr>
                      <w:r w:rsidRPr="008A7582">
                        <w:rPr>
                          <w:rFonts w:ascii="Verdana" w:eastAsia="Times New Roman" w:hAnsi="Verdana" w:cs="Times New Roman"/>
                          <w:b/>
                          <w:bCs/>
                          <w:color w:val="2F5496" w:themeColor="accent1" w:themeShade="BF"/>
                          <w:sz w:val="20"/>
                          <w:szCs w:val="20"/>
                          <w:lang w:eastAsia="nl-NL"/>
                        </w:rPr>
                        <w:t>De rekenkamercommissie Tiel heeft de volgende aanbevelingen voor het College:</w:t>
                      </w:r>
                    </w:p>
                    <w:p w14:paraId="2EA366C3" w14:textId="77777777" w:rsidR="00B05322" w:rsidRDefault="00B05322" w:rsidP="009257E7"/>
                  </w:txbxContent>
                </v:textbox>
              </v:shape>
            </w:pict>
          </mc:Fallback>
        </mc:AlternateContent>
      </w:r>
    </w:p>
    <w:p w14:paraId="0B258C12" w14:textId="77777777" w:rsidR="009257E7" w:rsidRDefault="009257E7" w:rsidP="009257E7">
      <w:pPr>
        <w:spacing w:after="0" w:line="240" w:lineRule="auto"/>
        <w:ind w:left="708"/>
        <w:rPr>
          <w:rFonts w:ascii="Verdana" w:eastAsia="Times New Roman" w:hAnsi="Verdana" w:cs="Times New Roman"/>
          <w:b/>
          <w:bCs/>
          <w:sz w:val="20"/>
          <w:szCs w:val="20"/>
          <w:lang w:eastAsia="nl-NL"/>
        </w:rPr>
      </w:pPr>
    </w:p>
    <w:p w14:paraId="25D702AB" w14:textId="2E8999AF" w:rsidR="009257E7" w:rsidRPr="00D335CE" w:rsidRDefault="00DB4EE0" w:rsidP="009257E7">
      <w:pPr>
        <w:spacing w:after="0" w:line="240" w:lineRule="auto"/>
        <w:ind w:left="708"/>
        <w:rPr>
          <w:rFonts w:ascii="Verdana" w:eastAsia="Times New Roman" w:hAnsi="Verdana" w:cs="Times New Roman"/>
          <w:b/>
          <w:bCs/>
          <w:sz w:val="20"/>
          <w:szCs w:val="20"/>
          <w:lang w:eastAsia="nl-NL"/>
        </w:rPr>
      </w:pPr>
      <w:r>
        <w:rPr>
          <w:rFonts w:ascii="Verdana" w:hAnsi="Verdana" w:cstheme="minorHAnsi"/>
          <w:noProof/>
          <w:lang w:eastAsia="nl-NL"/>
        </w:rPr>
        <mc:AlternateContent>
          <mc:Choice Requires="wps">
            <w:drawing>
              <wp:anchor distT="0" distB="0" distL="114300" distR="114300" simplePos="0" relativeHeight="251696128" behindDoc="0" locked="0" layoutInCell="1" allowOverlap="1" wp14:anchorId="16F4CBFA" wp14:editId="0D4F2AE4">
                <wp:simplePos x="0" y="0"/>
                <wp:positionH relativeFrom="column">
                  <wp:posOffset>177800</wp:posOffset>
                </wp:positionH>
                <wp:positionV relativeFrom="paragraph">
                  <wp:posOffset>4248756</wp:posOffset>
                </wp:positionV>
                <wp:extent cx="6115050" cy="390525"/>
                <wp:effectExtent l="0" t="0" r="0" b="9525"/>
                <wp:wrapNone/>
                <wp:docPr id="17" name="Tekstvak 17"/>
                <wp:cNvGraphicFramePr/>
                <a:graphic xmlns:a="http://schemas.openxmlformats.org/drawingml/2006/main">
                  <a:graphicData uri="http://schemas.microsoft.com/office/word/2010/wordprocessingShape">
                    <wps:wsp>
                      <wps:cNvSpPr txBox="1"/>
                      <wps:spPr>
                        <a:xfrm>
                          <a:off x="0" y="0"/>
                          <a:ext cx="6115050" cy="390525"/>
                        </a:xfrm>
                        <a:prstGeom prst="rect">
                          <a:avLst/>
                        </a:prstGeom>
                        <a:solidFill>
                          <a:schemeClr val="lt1"/>
                        </a:solidFill>
                        <a:ln w="6350">
                          <a:noFill/>
                        </a:ln>
                      </wps:spPr>
                      <wps:txbx>
                        <w:txbxContent>
                          <w:p w14:paraId="1349FE29" w14:textId="1376285C" w:rsidR="00B05322" w:rsidRPr="008A7582" w:rsidRDefault="00B05322" w:rsidP="009257E7">
                            <w:pPr>
                              <w:spacing w:after="0" w:line="240" w:lineRule="auto"/>
                              <w:rPr>
                                <w:rFonts w:ascii="Verdana" w:eastAsia="Times New Roman" w:hAnsi="Verdana" w:cs="Times New Roman"/>
                                <w:b/>
                                <w:bCs/>
                                <w:color w:val="2F5496" w:themeColor="accent1" w:themeShade="BF"/>
                                <w:sz w:val="20"/>
                                <w:szCs w:val="20"/>
                                <w:lang w:eastAsia="nl-NL"/>
                              </w:rPr>
                            </w:pPr>
                            <w:r w:rsidRPr="008A7582">
                              <w:rPr>
                                <w:rFonts w:ascii="Verdana" w:eastAsia="Times New Roman" w:hAnsi="Verdana" w:cs="Times New Roman"/>
                                <w:b/>
                                <w:bCs/>
                                <w:color w:val="2F5496" w:themeColor="accent1" w:themeShade="BF"/>
                                <w:sz w:val="20"/>
                                <w:szCs w:val="20"/>
                                <w:lang w:eastAsia="nl-NL"/>
                              </w:rPr>
                              <w:t xml:space="preserve">De rekenkamercommissie Tiel heeft de volgende aanbevelingen voor de </w:t>
                            </w:r>
                            <w:r>
                              <w:rPr>
                                <w:rFonts w:ascii="Verdana" w:eastAsia="Times New Roman" w:hAnsi="Verdana" w:cs="Times New Roman"/>
                                <w:b/>
                                <w:bCs/>
                                <w:color w:val="2F5496" w:themeColor="accent1" w:themeShade="BF"/>
                                <w:sz w:val="20"/>
                                <w:szCs w:val="20"/>
                                <w:lang w:eastAsia="nl-NL"/>
                              </w:rPr>
                              <w:t>R</w:t>
                            </w:r>
                            <w:r w:rsidRPr="008A7582">
                              <w:rPr>
                                <w:rFonts w:ascii="Verdana" w:eastAsia="Times New Roman" w:hAnsi="Verdana" w:cs="Times New Roman"/>
                                <w:b/>
                                <w:bCs/>
                                <w:color w:val="2F5496" w:themeColor="accent1" w:themeShade="BF"/>
                                <w:sz w:val="20"/>
                                <w:szCs w:val="20"/>
                                <w:lang w:eastAsia="nl-NL"/>
                              </w:rPr>
                              <w:t>aad:</w:t>
                            </w:r>
                          </w:p>
                          <w:p w14:paraId="18A82DCF" w14:textId="77777777" w:rsidR="00B05322" w:rsidRDefault="00B05322" w:rsidP="0092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4CBFA" id="Tekstvak 17" o:spid="_x0000_s1030" type="#_x0000_t202" style="position:absolute;left:0;text-align:left;margin-left:14pt;margin-top:334.55pt;width:481.5pt;height:3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" fillcolor="white [3201]" stroked="f" strokeweight=".5pt">
                <v:textbox>
                  <w:txbxContent>
                    <w:p w14:paraId="1349FE29" w14:textId="1376285C" w:rsidR="00B05322" w:rsidRPr="008A7582" w:rsidRDefault="00B05322" w:rsidP="009257E7">
                      <w:pPr>
                        <w:spacing w:after="0" w:line="240" w:lineRule="auto"/>
                        <w:rPr>
                          <w:rFonts w:ascii="Verdana" w:eastAsia="Times New Roman" w:hAnsi="Verdana" w:cs="Times New Roman"/>
                          <w:b/>
                          <w:bCs/>
                          <w:color w:val="2F5496" w:themeColor="accent1" w:themeShade="BF"/>
                          <w:sz w:val="20"/>
                          <w:szCs w:val="20"/>
                          <w:lang w:eastAsia="nl-NL"/>
                        </w:rPr>
                      </w:pPr>
                      <w:r w:rsidRPr="008A7582">
                        <w:rPr>
                          <w:rFonts w:ascii="Verdana" w:eastAsia="Times New Roman" w:hAnsi="Verdana" w:cs="Times New Roman"/>
                          <w:b/>
                          <w:bCs/>
                          <w:color w:val="2F5496" w:themeColor="accent1" w:themeShade="BF"/>
                          <w:sz w:val="20"/>
                          <w:szCs w:val="20"/>
                          <w:lang w:eastAsia="nl-NL"/>
                        </w:rPr>
                        <w:t xml:space="preserve">De rekenkamercommissie Tiel heeft de volgende aanbevelingen voor de </w:t>
                      </w:r>
                      <w:r>
                        <w:rPr>
                          <w:rFonts w:ascii="Verdana" w:eastAsia="Times New Roman" w:hAnsi="Verdana" w:cs="Times New Roman"/>
                          <w:b/>
                          <w:bCs/>
                          <w:color w:val="2F5496" w:themeColor="accent1" w:themeShade="BF"/>
                          <w:sz w:val="20"/>
                          <w:szCs w:val="20"/>
                          <w:lang w:eastAsia="nl-NL"/>
                        </w:rPr>
                        <w:t>R</w:t>
                      </w:r>
                      <w:r w:rsidRPr="008A7582">
                        <w:rPr>
                          <w:rFonts w:ascii="Verdana" w:eastAsia="Times New Roman" w:hAnsi="Verdana" w:cs="Times New Roman"/>
                          <w:b/>
                          <w:bCs/>
                          <w:color w:val="2F5496" w:themeColor="accent1" w:themeShade="BF"/>
                          <w:sz w:val="20"/>
                          <w:szCs w:val="20"/>
                          <w:lang w:eastAsia="nl-NL"/>
                        </w:rPr>
                        <w:t>aad:</w:t>
                      </w:r>
                    </w:p>
                    <w:p w14:paraId="18A82DCF" w14:textId="77777777" w:rsidR="00B05322" w:rsidRDefault="00B05322" w:rsidP="009257E7"/>
                  </w:txbxContent>
                </v:textbox>
              </v:shape>
            </w:pict>
          </mc:Fallback>
        </mc:AlternateContent>
      </w:r>
      <w:r w:rsidR="009257E7">
        <w:rPr>
          <w:rFonts w:ascii="Verdana" w:hAnsi="Verdana" w:cstheme="minorHAnsi"/>
          <w:noProof/>
          <w:lang w:eastAsia="nl-NL"/>
        </w:rPr>
        <w:drawing>
          <wp:inline distT="0" distB="0" distL="0" distR="0" wp14:anchorId="2383EE5B" wp14:editId="7C001697">
            <wp:extent cx="5760720" cy="4064169"/>
            <wp:effectExtent l="0" t="0" r="1143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9257E7">
        <w:rPr>
          <w:noProof/>
        </w:rPr>
        <mc:AlternateContent>
          <mc:Choice Requires="wps">
            <w:drawing>
              <wp:anchor distT="0" distB="0" distL="114300" distR="114300" simplePos="0" relativeHeight="251695104" behindDoc="0" locked="0" layoutInCell="1" allowOverlap="1" wp14:anchorId="261DFD93" wp14:editId="6795A945">
                <wp:simplePos x="0" y="0"/>
                <wp:positionH relativeFrom="column">
                  <wp:posOffset>-5080</wp:posOffset>
                </wp:positionH>
                <wp:positionV relativeFrom="paragraph">
                  <wp:posOffset>158750</wp:posOffset>
                </wp:positionV>
                <wp:extent cx="6448425" cy="1828800"/>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6448425" cy="1828800"/>
                        </a:xfrm>
                        <a:prstGeom prst="rect">
                          <a:avLst/>
                        </a:prstGeom>
                        <a:noFill/>
                        <a:ln w="6350">
                          <a:noFill/>
                        </a:ln>
                      </wps:spPr>
                      <wps:txbx>
                        <w:txbxContent>
                          <w:p w14:paraId="10CABDF2" w14:textId="63323A72" w:rsidR="00B05322" w:rsidRPr="0063793F" w:rsidRDefault="00B05322" w:rsidP="009257E7">
                            <w:pPr>
                              <w:spacing w:after="0" w:line="240" w:lineRule="auto"/>
                              <w:rPr>
                                <w:rFonts w:ascii="Verdana" w:hAnsi="Verdana" w:cstheme="minorHAnsi"/>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1DFD93" id="Tekstvak 18" o:spid="_x0000_s1031" type="#_x0000_t202" style="position:absolute;left:0;text-align:left;margin-left:-.4pt;margin-top:12.5pt;width:507.75pt;height:2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" filled="f" stroked="f" strokeweight=".5pt">
                <v:textbox style="mso-fit-shape-to-text:t">
                  <w:txbxContent>
                    <w:p w14:paraId="10CABDF2" w14:textId="63323A72" w:rsidR="00B05322" w:rsidRPr="0063793F" w:rsidRDefault="00B05322" w:rsidP="009257E7">
                      <w:pPr>
                        <w:spacing w:after="0" w:line="240" w:lineRule="auto"/>
                        <w:rPr>
                          <w:rFonts w:ascii="Verdana" w:hAnsi="Verdana" w:cstheme="minorHAnsi"/>
                          <w:noProof/>
                        </w:rPr>
                      </w:pPr>
                    </w:p>
                  </w:txbxContent>
                </v:textbox>
                <w10:wrap type="square"/>
              </v:shape>
            </w:pict>
          </mc:Fallback>
        </mc:AlternateContent>
      </w:r>
    </w:p>
    <w:p w14:paraId="6D17D08D" w14:textId="45A893E8" w:rsidR="006063EA" w:rsidRDefault="006063EA" w:rsidP="002F2F0E">
      <w:pPr>
        <w:spacing w:after="0" w:line="240" w:lineRule="auto"/>
        <w:rPr>
          <w:rFonts w:ascii="Verdana" w:eastAsia="Times New Roman" w:hAnsi="Verdana" w:cs="Times New Roman"/>
          <w:sz w:val="20"/>
          <w:szCs w:val="20"/>
          <w:lang w:eastAsia="nl-NL"/>
        </w:rPr>
      </w:pPr>
    </w:p>
    <w:p w14:paraId="6F3EF2D6" w14:textId="76A4D032" w:rsidR="006063EA" w:rsidRDefault="009257E7" w:rsidP="002F2F0E">
      <w:pPr>
        <w:spacing w:after="0" w:line="240" w:lineRule="auto"/>
        <w:rPr>
          <w:rFonts w:ascii="Verdana" w:eastAsia="Times New Roman" w:hAnsi="Verdana" w:cs="Times New Roman"/>
          <w:sz w:val="20"/>
          <w:szCs w:val="20"/>
          <w:lang w:eastAsia="nl-NL"/>
        </w:rPr>
      </w:pPr>
      <w:r>
        <w:rPr>
          <w:rFonts w:ascii="Verdana" w:hAnsi="Verdana" w:cstheme="minorHAnsi"/>
          <w:noProof/>
          <w:lang w:eastAsia="nl-NL"/>
        </w:rPr>
        <w:drawing>
          <wp:inline distT="0" distB="0" distL="0" distR="0" wp14:anchorId="2BD412CA" wp14:editId="34C1480F">
            <wp:extent cx="6211096" cy="2775585"/>
            <wp:effectExtent l="0" t="0" r="1841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12457AF8" w14:textId="51F2FFE8" w:rsidR="009257E7" w:rsidRDefault="009257E7" w:rsidP="002F2F0E">
      <w:pPr>
        <w:spacing w:after="0" w:line="240" w:lineRule="auto"/>
        <w:rPr>
          <w:rFonts w:ascii="Verdana" w:eastAsia="Times New Roman" w:hAnsi="Verdana" w:cs="Times New Roman"/>
          <w:sz w:val="20"/>
          <w:szCs w:val="20"/>
          <w:lang w:eastAsia="nl-NL"/>
        </w:rPr>
      </w:pPr>
    </w:p>
    <w:p w14:paraId="72504B88" w14:textId="0D6EA1F6" w:rsidR="00A67022" w:rsidRDefault="00A67022">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br w:type="page"/>
      </w:r>
    </w:p>
    <w:p w14:paraId="68481017" w14:textId="165FA6E8" w:rsidR="00A67022" w:rsidRDefault="00A67022" w:rsidP="002F2F0E">
      <w:pPr>
        <w:spacing w:after="0" w:line="240" w:lineRule="auto"/>
        <w:rPr>
          <w:rFonts w:ascii="Verdana" w:eastAsia="Times New Roman" w:hAnsi="Verdana" w:cs="Times New Roman"/>
          <w:sz w:val="20"/>
          <w:szCs w:val="20"/>
          <w:lang w:eastAsia="nl-NL"/>
        </w:rPr>
      </w:pPr>
    </w:p>
    <w:p w14:paraId="6E92C11C" w14:textId="2126389A" w:rsidR="00A67022" w:rsidRDefault="00A67022" w:rsidP="002F2F0E">
      <w:pPr>
        <w:spacing w:after="0" w:line="240" w:lineRule="auto"/>
        <w:rPr>
          <w:rFonts w:ascii="Verdana" w:eastAsia="Times New Roman" w:hAnsi="Verdana" w:cs="Times New Roman"/>
          <w:sz w:val="20"/>
          <w:szCs w:val="20"/>
          <w:lang w:eastAsia="nl-NL"/>
        </w:rPr>
      </w:pPr>
    </w:p>
    <w:p w14:paraId="2204A734" w14:textId="70C4B04B" w:rsidR="00A67022" w:rsidRDefault="00A67022" w:rsidP="002F2F0E">
      <w:pPr>
        <w:spacing w:after="0" w:line="240" w:lineRule="auto"/>
        <w:rPr>
          <w:rFonts w:ascii="Verdana" w:eastAsia="Times New Roman" w:hAnsi="Verdana" w:cs="Times New Roman"/>
          <w:sz w:val="20"/>
          <w:szCs w:val="20"/>
          <w:lang w:eastAsia="nl-NL"/>
        </w:rPr>
      </w:pPr>
    </w:p>
    <w:p w14:paraId="2A737C2C" w14:textId="16175A46" w:rsidR="00A67022" w:rsidRDefault="00A67022" w:rsidP="002F2F0E">
      <w:pPr>
        <w:spacing w:after="0" w:line="240" w:lineRule="auto"/>
        <w:rPr>
          <w:rFonts w:ascii="Verdana" w:eastAsia="Times New Roman" w:hAnsi="Verdana" w:cs="Times New Roman"/>
          <w:sz w:val="20"/>
          <w:szCs w:val="20"/>
          <w:lang w:eastAsia="nl-NL"/>
        </w:rPr>
      </w:pPr>
    </w:p>
    <w:p w14:paraId="56F62920" w14:textId="7CAFCB71" w:rsidR="00A67022" w:rsidRDefault="00A67022" w:rsidP="002F2F0E">
      <w:pPr>
        <w:spacing w:after="0" w:line="240" w:lineRule="auto"/>
        <w:rPr>
          <w:rFonts w:ascii="Verdana" w:eastAsia="Times New Roman" w:hAnsi="Verdana" w:cs="Times New Roman"/>
          <w:sz w:val="20"/>
          <w:szCs w:val="20"/>
          <w:lang w:eastAsia="nl-NL"/>
        </w:rPr>
      </w:pPr>
    </w:p>
    <w:p w14:paraId="7F1CAA6E" w14:textId="35977330" w:rsidR="00A67022" w:rsidRDefault="00A67022" w:rsidP="002F2F0E">
      <w:pPr>
        <w:spacing w:after="0" w:line="240" w:lineRule="auto"/>
        <w:rPr>
          <w:rFonts w:ascii="Verdana" w:eastAsia="Times New Roman" w:hAnsi="Verdana" w:cs="Times New Roman"/>
          <w:sz w:val="20"/>
          <w:szCs w:val="20"/>
          <w:lang w:eastAsia="nl-NL"/>
        </w:rPr>
      </w:pPr>
    </w:p>
    <w:p w14:paraId="0DB63AD7" w14:textId="0BAC82C4" w:rsidR="00A67022" w:rsidRDefault="00A67022" w:rsidP="002F2F0E">
      <w:pPr>
        <w:spacing w:after="0" w:line="240" w:lineRule="auto"/>
        <w:rPr>
          <w:rFonts w:ascii="Verdana" w:eastAsia="Times New Roman" w:hAnsi="Verdana" w:cs="Times New Roman"/>
          <w:sz w:val="20"/>
          <w:szCs w:val="20"/>
          <w:lang w:eastAsia="nl-NL"/>
        </w:rPr>
      </w:pPr>
    </w:p>
    <w:p w14:paraId="26472BC5" w14:textId="33755CF8" w:rsidR="00A67022" w:rsidRDefault="00A67022" w:rsidP="002F2F0E">
      <w:pPr>
        <w:spacing w:after="0" w:line="240" w:lineRule="auto"/>
        <w:rPr>
          <w:rFonts w:ascii="Verdana" w:eastAsia="Times New Roman" w:hAnsi="Verdana" w:cs="Times New Roman"/>
          <w:sz w:val="20"/>
          <w:szCs w:val="20"/>
          <w:lang w:eastAsia="nl-NL"/>
        </w:rPr>
      </w:pPr>
    </w:p>
    <w:p w14:paraId="493E87AD" w14:textId="2B6C0ACB" w:rsidR="00A67022" w:rsidRDefault="00A67022" w:rsidP="002F2F0E">
      <w:pPr>
        <w:spacing w:after="0" w:line="240" w:lineRule="auto"/>
        <w:rPr>
          <w:rFonts w:ascii="Verdana" w:eastAsia="Times New Roman" w:hAnsi="Verdana" w:cs="Times New Roman"/>
          <w:sz w:val="20"/>
          <w:szCs w:val="20"/>
          <w:lang w:eastAsia="nl-NL"/>
        </w:rPr>
      </w:pPr>
    </w:p>
    <w:p w14:paraId="1886C18D" w14:textId="30955DA4" w:rsidR="00A67022" w:rsidRDefault="00A67022" w:rsidP="002F2F0E">
      <w:pPr>
        <w:spacing w:after="0" w:line="240" w:lineRule="auto"/>
        <w:rPr>
          <w:rFonts w:ascii="Verdana" w:eastAsia="Times New Roman" w:hAnsi="Verdana" w:cs="Times New Roman"/>
          <w:sz w:val="20"/>
          <w:szCs w:val="20"/>
          <w:lang w:eastAsia="nl-NL"/>
        </w:rPr>
      </w:pPr>
    </w:p>
    <w:p w14:paraId="60821C4C" w14:textId="1552ADD1" w:rsidR="00A67022" w:rsidRDefault="00A67022" w:rsidP="002F2F0E">
      <w:pPr>
        <w:spacing w:after="0" w:line="240" w:lineRule="auto"/>
        <w:rPr>
          <w:rFonts w:ascii="Verdana" w:eastAsia="Times New Roman" w:hAnsi="Verdana" w:cs="Times New Roman"/>
          <w:sz w:val="20"/>
          <w:szCs w:val="20"/>
          <w:lang w:eastAsia="nl-NL"/>
        </w:rPr>
      </w:pPr>
    </w:p>
    <w:p w14:paraId="0C83CAE3" w14:textId="2D47C7CB" w:rsidR="00A67022" w:rsidRDefault="00A67022" w:rsidP="002F2F0E">
      <w:pPr>
        <w:spacing w:after="0" w:line="240" w:lineRule="auto"/>
        <w:rPr>
          <w:rFonts w:ascii="Verdana" w:eastAsia="Times New Roman" w:hAnsi="Verdana" w:cs="Times New Roman"/>
          <w:sz w:val="20"/>
          <w:szCs w:val="20"/>
          <w:lang w:eastAsia="nl-NL"/>
        </w:rPr>
      </w:pPr>
    </w:p>
    <w:p w14:paraId="6833AF72" w14:textId="4141BBEA" w:rsidR="00A67022" w:rsidRDefault="00A67022" w:rsidP="002F2F0E">
      <w:pPr>
        <w:spacing w:after="0" w:line="240" w:lineRule="auto"/>
        <w:rPr>
          <w:rFonts w:ascii="Verdana" w:eastAsia="Times New Roman" w:hAnsi="Verdana" w:cs="Times New Roman"/>
          <w:sz w:val="20"/>
          <w:szCs w:val="20"/>
          <w:lang w:eastAsia="nl-NL"/>
        </w:rPr>
      </w:pPr>
    </w:p>
    <w:p w14:paraId="056A7369" w14:textId="31A79645" w:rsidR="00A67022" w:rsidRDefault="00A67022" w:rsidP="002F2F0E">
      <w:pPr>
        <w:spacing w:after="0" w:line="240" w:lineRule="auto"/>
        <w:rPr>
          <w:rFonts w:ascii="Verdana" w:eastAsia="Times New Roman" w:hAnsi="Verdana" w:cs="Times New Roman"/>
          <w:sz w:val="20"/>
          <w:szCs w:val="20"/>
          <w:lang w:eastAsia="nl-NL"/>
        </w:rPr>
      </w:pPr>
    </w:p>
    <w:p w14:paraId="4EDC9F6A" w14:textId="1B137C11" w:rsidR="00A67022" w:rsidRDefault="00A67022" w:rsidP="002F2F0E">
      <w:pPr>
        <w:spacing w:after="0" w:line="240" w:lineRule="auto"/>
        <w:rPr>
          <w:rFonts w:ascii="Verdana" w:eastAsia="Times New Roman" w:hAnsi="Verdana" w:cs="Times New Roman"/>
          <w:sz w:val="20"/>
          <w:szCs w:val="20"/>
          <w:lang w:eastAsia="nl-NL"/>
        </w:rPr>
      </w:pPr>
    </w:p>
    <w:p w14:paraId="0AC3D807" w14:textId="0E86CE60" w:rsidR="00A67022" w:rsidRDefault="00A67022" w:rsidP="002F2F0E">
      <w:pPr>
        <w:spacing w:after="0" w:line="240" w:lineRule="auto"/>
        <w:rPr>
          <w:rFonts w:ascii="Verdana" w:eastAsia="Times New Roman" w:hAnsi="Verdana" w:cs="Times New Roman"/>
          <w:sz w:val="20"/>
          <w:szCs w:val="20"/>
          <w:lang w:eastAsia="nl-NL"/>
        </w:rPr>
      </w:pPr>
    </w:p>
    <w:p w14:paraId="64B99676" w14:textId="72348C57" w:rsidR="00A67022" w:rsidRDefault="00A67022" w:rsidP="002F2F0E">
      <w:pPr>
        <w:spacing w:after="0" w:line="240" w:lineRule="auto"/>
        <w:rPr>
          <w:rFonts w:ascii="Verdana" w:eastAsia="Times New Roman" w:hAnsi="Verdana" w:cs="Times New Roman"/>
          <w:sz w:val="20"/>
          <w:szCs w:val="20"/>
          <w:lang w:eastAsia="nl-NL"/>
        </w:rPr>
      </w:pPr>
    </w:p>
    <w:p w14:paraId="6F527AAA" w14:textId="05509DA3" w:rsidR="00A67022" w:rsidRDefault="00A67022" w:rsidP="002F2F0E">
      <w:pPr>
        <w:spacing w:after="0" w:line="240" w:lineRule="auto"/>
        <w:rPr>
          <w:rFonts w:ascii="Verdana" w:eastAsia="Times New Roman" w:hAnsi="Verdana" w:cs="Times New Roman"/>
          <w:sz w:val="20"/>
          <w:szCs w:val="20"/>
          <w:lang w:eastAsia="nl-NL"/>
        </w:rPr>
      </w:pPr>
    </w:p>
    <w:p w14:paraId="1303E564" w14:textId="64A802C1" w:rsidR="00A67022" w:rsidRDefault="00A67022" w:rsidP="002F2F0E">
      <w:pPr>
        <w:spacing w:after="0" w:line="240" w:lineRule="auto"/>
        <w:rPr>
          <w:rFonts w:ascii="Verdana" w:eastAsia="Times New Roman" w:hAnsi="Verdana" w:cs="Times New Roman"/>
          <w:sz w:val="20"/>
          <w:szCs w:val="20"/>
          <w:lang w:eastAsia="nl-NL"/>
        </w:rPr>
      </w:pPr>
      <w:r>
        <w:rPr>
          <w:rFonts w:ascii="Verdana" w:hAnsi="Verdana" w:cstheme="minorHAnsi"/>
          <w:noProof/>
          <w:sz w:val="20"/>
          <w:szCs w:val="20"/>
        </w:rPr>
        <mc:AlternateContent>
          <mc:Choice Requires="wps">
            <w:drawing>
              <wp:anchor distT="0" distB="0" distL="114300" distR="114300" simplePos="0" relativeHeight="251706368" behindDoc="0" locked="0" layoutInCell="1" allowOverlap="1" wp14:anchorId="4B951136" wp14:editId="1334F40E">
                <wp:simplePos x="0" y="0"/>
                <wp:positionH relativeFrom="column">
                  <wp:posOffset>-443524</wp:posOffset>
                </wp:positionH>
                <wp:positionV relativeFrom="paragraph">
                  <wp:posOffset>113533</wp:posOffset>
                </wp:positionV>
                <wp:extent cx="6741994" cy="634621"/>
                <wp:effectExtent l="0" t="0" r="20955" b="13335"/>
                <wp:wrapNone/>
                <wp:docPr id="25" name="Tekstvak 25"/>
                <wp:cNvGraphicFramePr/>
                <a:graphic xmlns:a="http://schemas.openxmlformats.org/drawingml/2006/main">
                  <a:graphicData uri="http://schemas.microsoft.com/office/word/2010/wordprocessingShape">
                    <wps:wsp>
                      <wps:cNvSpPr txBox="1"/>
                      <wps:spPr>
                        <a:xfrm>
                          <a:off x="0" y="0"/>
                          <a:ext cx="6741994" cy="634621"/>
                        </a:xfrm>
                        <a:prstGeom prst="rect">
                          <a:avLst/>
                        </a:prstGeom>
                        <a:solidFill>
                          <a:srgbClr val="00B0F0"/>
                        </a:solidFill>
                        <a:ln w="6350">
                          <a:solidFill>
                            <a:prstClr val="black"/>
                          </a:solidFill>
                        </a:ln>
                      </wps:spPr>
                      <wps:txbx>
                        <w:txbxContent>
                          <w:p w14:paraId="55DB08EE" w14:textId="6387F5AB" w:rsidR="00B05322" w:rsidRPr="00A67022" w:rsidRDefault="00B05322" w:rsidP="00A67022">
                            <w:pPr>
                              <w:pStyle w:val="Kop1"/>
                              <w:pBdr>
                                <w:bottom w:val="single" w:sz="18" w:space="1" w:color="auto"/>
                              </w:pBdr>
                              <w:jc w:val="center"/>
                              <w:rPr>
                                <w:rFonts w:ascii="Verdana" w:hAnsi="Verdana"/>
                                <w:b/>
                                <w:color w:val="FFFFFF" w:themeColor="background1"/>
                                <w:sz w:val="36"/>
                                <w:szCs w:val="36"/>
                              </w:rPr>
                            </w:pPr>
                            <w:bookmarkStart w:id="16" w:name="_Toc81829248"/>
                            <w:r w:rsidRPr="00A67022">
                              <w:rPr>
                                <w:rFonts w:ascii="Verdana" w:hAnsi="Verdana"/>
                                <w:b/>
                                <w:color w:val="FFFFFF" w:themeColor="background1"/>
                                <w:sz w:val="36"/>
                                <w:szCs w:val="36"/>
                              </w:rPr>
                              <w:t>Nota van bevindingen</w:t>
                            </w:r>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51136" id="Tekstvak 25" o:spid="_x0000_s1032" type="#_x0000_t202" style="position:absolute;margin-left:-34.9pt;margin-top:8.95pt;width:530.85pt;height:4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" fillcolor="#00b0f0" strokeweight=".5pt">
                <v:textbox>
                  <w:txbxContent>
                    <w:p w14:paraId="55DB08EE" w14:textId="6387F5AB" w:rsidR="00B05322" w:rsidRPr="00A67022" w:rsidRDefault="00B05322" w:rsidP="00A67022">
                      <w:pPr>
                        <w:pStyle w:val="Kop1"/>
                        <w:pBdr>
                          <w:bottom w:val="single" w:sz="18" w:space="1" w:color="auto"/>
                        </w:pBdr>
                        <w:jc w:val="center"/>
                        <w:rPr>
                          <w:rFonts w:ascii="Verdana" w:hAnsi="Verdana"/>
                          <w:b/>
                          <w:color w:val="FFFFFF" w:themeColor="background1"/>
                          <w:sz w:val="36"/>
                          <w:szCs w:val="36"/>
                        </w:rPr>
                      </w:pPr>
                      <w:bookmarkStart w:id="17" w:name="_Toc81829248"/>
                      <w:r w:rsidRPr="00A67022">
                        <w:rPr>
                          <w:rFonts w:ascii="Verdana" w:hAnsi="Verdana"/>
                          <w:b/>
                          <w:color w:val="FFFFFF" w:themeColor="background1"/>
                          <w:sz w:val="36"/>
                          <w:szCs w:val="36"/>
                        </w:rPr>
                        <w:t>Nota van bevindingen</w:t>
                      </w:r>
                      <w:bookmarkEnd w:id="17"/>
                    </w:p>
                  </w:txbxContent>
                </v:textbox>
              </v:shape>
            </w:pict>
          </mc:Fallback>
        </mc:AlternateContent>
      </w:r>
    </w:p>
    <w:p w14:paraId="239035B1" w14:textId="026894E0" w:rsidR="00A67022" w:rsidRDefault="00A67022" w:rsidP="002F2F0E">
      <w:pPr>
        <w:spacing w:after="0" w:line="240" w:lineRule="auto"/>
        <w:rPr>
          <w:rFonts w:ascii="Verdana" w:eastAsia="Times New Roman" w:hAnsi="Verdana" w:cs="Times New Roman"/>
          <w:sz w:val="20"/>
          <w:szCs w:val="20"/>
          <w:lang w:eastAsia="nl-NL"/>
        </w:rPr>
      </w:pPr>
    </w:p>
    <w:p w14:paraId="0123F6F2" w14:textId="75AD1639" w:rsidR="00A67022" w:rsidRDefault="00A67022" w:rsidP="002F2F0E">
      <w:pPr>
        <w:spacing w:after="0" w:line="240" w:lineRule="auto"/>
        <w:rPr>
          <w:rFonts w:ascii="Verdana" w:eastAsia="Times New Roman" w:hAnsi="Verdana" w:cs="Times New Roman"/>
          <w:sz w:val="20"/>
          <w:szCs w:val="20"/>
          <w:lang w:eastAsia="nl-NL"/>
        </w:rPr>
      </w:pPr>
    </w:p>
    <w:p w14:paraId="0C3A6D1D" w14:textId="4ABAB4ED" w:rsidR="00A67022" w:rsidRDefault="00A67022" w:rsidP="002F2F0E">
      <w:pPr>
        <w:spacing w:after="0" w:line="240" w:lineRule="auto"/>
        <w:rPr>
          <w:rFonts w:ascii="Verdana" w:eastAsia="Times New Roman" w:hAnsi="Verdana" w:cs="Times New Roman"/>
          <w:sz w:val="20"/>
          <w:szCs w:val="20"/>
          <w:lang w:eastAsia="nl-NL"/>
        </w:rPr>
      </w:pPr>
    </w:p>
    <w:p w14:paraId="77BBB605" w14:textId="68C894FE" w:rsidR="00A67022" w:rsidRDefault="00A67022" w:rsidP="002F2F0E">
      <w:pPr>
        <w:spacing w:after="0" w:line="240" w:lineRule="auto"/>
        <w:rPr>
          <w:rFonts w:ascii="Verdana" w:eastAsia="Times New Roman" w:hAnsi="Verdana" w:cs="Times New Roman"/>
          <w:sz w:val="20"/>
          <w:szCs w:val="20"/>
          <w:lang w:eastAsia="nl-NL"/>
        </w:rPr>
      </w:pPr>
    </w:p>
    <w:p w14:paraId="7208B9B9" w14:textId="357DB978" w:rsidR="00A67022" w:rsidRDefault="00A67022" w:rsidP="002F2F0E">
      <w:pPr>
        <w:spacing w:after="0" w:line="240" w:lineRule="auto"/>
        <w:rPr>
          <w:rFonts w:ascii="Verdana" w:eastAsia="Times New Roman" w:hAnsi="Verdana" w:cs="Times New Roman"/>
          <w:sz w:val="20"/>
          <w:szCs w:val="20"/>
          <w:lang w:eastAsia="nl-NL"/>
        </w:rPr>
      </w:pPr>
    </w:p>
    <w:p w14:paraId="3340EF76" w14:textId="50C55EC6" w:rsidR="00A67022" w:rsidRDefault="00A67022" w:rsidP="002F2F0E">
      <w:pPr>
        <w:spacing w:after="0" w:line="240" w:lineRule="auto"/>
        <w:rPr>
          <w:rFonts w:ascii="Verdana" w:eastAsia="Times New Roman" w:hAnsi="Verdana" w:cs="Times New Roman"/>
          <w:sz w:val="20"/>
          <w:szCs w:val="20"/>
          <w:lang w:eastAsia="nl-NL"/>
        </w:rPr>
      </w:pPr>
    </w:p>
    <w:p w14:paraId="3ED19F7B" w14:textId="10F31D33" w:rsidR="00A67022" w:rsidRDefault="00A67022" w:rsidP="002F2F0E">
      <w:pPr>
        <w:spacing w:after="0" w:line="240" w:lineRule="auto"/>
        <w:rPr>
          <w:rFonts w:ascii="Verdana" w:eastAsia="Times New Roman" w:hAnsi="Verdana" w:cs="Times New Roman"/>
          <w:sz w:val="20"/>
          <w:szCs w:val="20"/>
          <w:lang w:eastAsia="nl-NL"/>
        </w:rPr>
      </w:pPr>
    </w:p>
    <w:p w14:paraId="59B3D503" w14:textId="0E9A482E" w:rsidR="00A67022" w:rsidRDefault="00A67022" w:rsidP="002F2F0E">
      <w:pPr>
        <w:spacing w:after="0" w:line="240" w:lineRule="auto"/>
        <w:rPr>
          <w:rFonts w:ascii="Verdana" w:eastAsia="Times New Roman" w:hAnsi="Verdana" w:cs="Times New Roman"/>
          <w:sz w:val="20"/>
          <w:szCs w:val="20"/>
          <w:lang w:eastAsia="nl-NL"/>
        </w:rPr>
      </w:pPr>
    </w:p>
    <w:p w14:paraId="4FCFCC79" w14:textId="77D4DDDD" w:rsidR="00A67022" w:rsidRDefault="00A67022" w:rsidP="002F2F0E">
      <w:pPr>
        <w:spacing w:after="0" w:line="240" w:lineRule="auto"/>
        <w:rPr>
          <w:rFonts w:ascii="Verdana" w:eastAsia="Times New Roman" w:hAnsi="Verdana" w:cs="Times New Roman"/>
          <w:sz w:val="20"/>
          <w:szCs w:val="20"/>
          <w:lang w:eastAsia="nl-NL"/>
        </w:rPr>
      </w:pPr>
    </w:p>
    <w:p w14:paraId="3C505E46" w14:textId="66F56040" w:rsidR="00A67022" w:rsidRDefault="00A67022" w:rsidP="002F2F0E">
      <w:pPr>
        <w:spacing w:after="0" w:line="240" w:lineRule="auto"/>
        <w:rPr>
          <w:rFonts w:ascii="Verdana" w:eastAsia="Times New Roman" w:hAnsi="Verdana" w:cs="Times New Roman"/>
          <w:sz w:val="20"/>
          <w:szCs w:val="20"/>
          <w:lang w:eastAsia="nl-NL"/>
        </w:rPr>
      </w:pPr>
    </w:p>
    <w:p w14:paraId="6E7A5C1A" w14:textId="5CB4B6BA" w:rsidR="00A67022" w:rsidRDefault="00A67022" w:rsidP="002F2F0E">
      <w:pPr>
        <w:spacing w:after="0" w:line="240" w:lineRule="auto"/>
        <w:rPr>
          <w:rFonts w:ascii="Verdana" w:eastAsia="Times New Roman" w:hAnsi="Verdana" w:cs="Times New Roman"/>
          <w:sz w:val="20"/>
          <w:szCs w:val="20"/>
          <w:lang w:eastAsia="nl-NL"/>
        </w:rPr>
      </w:pPr>
    </w:p>
    <w:p w14:paraId="1BD2D89C" w14:textId="45E57BE6" w:rsidR="00A67022" w:rsidRDefault="00A67022">
      <w:pPr>
        <w:spacing w:after="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br w:type="page"/>
      </w:r>
    </w:p>
    <w:p w14:paraId="376949B0" w14:textId="7C80406A" w:rsidR="00064292" w:rsidRPr="002972F7" w:rsidRDefault="00064292" w:rsidP="006D06AF">
      <w:pPr>
        <w:pStyle w:val="Kop1"/>
        <w:pBdr>
          <w:bottom w:val="single" w:sz="18" w:space="1" w:color="auto"/>
        </w:pBdr>
        <w:rPr>
          <w:rFonts w:ascii="Verdana" w:hAnsi="Verdana"/>
          <w:b/>
          <w:sz w:val="20"/>
          <w:szCs w:val="20"/>
        </w:rPr>
      </w:pPr>
      <w:bookmarkStart w:id="18" w:name="_Toc81829249"/>
      <w:r w:rsidRPr="002972F7">
        <w:rPr>
          <w:rFonts w:ascii="Verdana" w:hAnsi="Verdana"/>
          <w:b/>
          <w:sz w:val="20"/>
          <w:szCs w:val="20"/>
        </w:rPr>
        <w:lastRenderedPageBreak/>
        <w:t>BEVINDINGEN</w:t>
      </w:r>
      <w:bookmarkEnd w:id="18"/>
    </w:p>
    <w:p w14:paraId="47C9E553" w14:textId="77777777" w:rsidR="00064292" w:rsidRPr="005720C7" w:rsidRDefault="00064292" w:rsidP="00A838F6">
      <w:pPr>
        <w:jc w:val="both"/>
        <w:rPr>
          <w:rFonts w:ascii="Verdana" w:hAnsi="Verdana" w:cstheme="minorHAnsi"/>
          <w:sz w:val="20"/>
          <w:szCs w:val="20"/>
        </w:rPr>
      </w:pPr>
    </w:p>
    <w:p w14:paraId="738940B1" w14:textId="54B91430" w:rsidR="00047433" w:rsidRPr="00870382" w:rsidRDefault="00047433"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19" w:name="_Toc81829250"/>
      <w:r w:rsidRPr="00870382">
        <w:rPr>
          <w:rFonts w:ascii="Verdana" w:hAnsi="Verdana"/>
          <w:b/>
          <w:bCs/>
          <w:color w:val="1F4E79" w:themeColor="accent5" w:themeShade="80"/>
        </w:rPr>
        <w:t>Gemeentelijk beleid</w:t>
      </w:r>
      <w:bookmarkEnd w:id="19"/>
    </w:p>
    <w:p w14:paraId="0C4729EC" w14:textId="77777777" w:rsidR="00AD4BD6" w:rsidRDefault="00AD4BD6" w:rsidP="00047433">
      <w:pPr>
        <w:jc w:val="both"/>
        <w:rPr>
          <w:rFonts w:ascii="Verdana" w:hAnsi="Verdana" w:cstheme="minorHAnsi"/>
          <w:sz w:val="20"/>
          <w:szCs w:val="20"/>
        </w:rPr>
      </w:pPr>
    </w:p>
    <w:p w14:paraId="7383BD95" w14:textId="1E6B9D2C" w:rsidR="00047433" w:rsidRPr="005E68D6" w:rsidRDefault="009E531C" w:rsidP="009257E7">
      <w:pPr>
        <w:pStyle w:val="Geenafstand"/>
        <w:numPr>
          <w:ilvl w:val="1"/>
          <w:numId w:val="22"/>
        </w:numPr>
        <w:pBdr>
          <w:top w:val="single" w:sz="4" w:space="1" w:color="auto"/>
          <w:left w:val="single" w:sz="4" w:space="4" w:color="auto"/>
          <w:bottom w:val="single" w:sz="4" w:space="1" w:color="auto"/>
          <w:right w:val="single" w:sz="4" w:space="4" w:color="auto"/>
        </w:pBdr>
        <w:ind w:left="567"/>
        <w:jc w:val="both"/>
        <w:outlineLvl w:val="2"/>
        <w:rPr>
          <w:rFonts w:ascii="Verdana" w:hAnsi="Verdana"/>
          <w:bCs/>
          <w:i/>
          <w:color w:val="2F5496" w:themeColor="accent1" w:themeShade="BF"/>
        </w:rPr>
      </w:pPr>
      <w:bookmarkStart w:id="20" w:name="_Toc81829251"/>
      <w:r w:rsidRPr="005E68D6">
        <w:rPr>
          <w:rFonts w:ascii="Verdana" w:hAnsi="Verdana"/>
          <w:bCs/>
          <w:i/>
          <w:color w:val="2F5496" w:themeColor="accent1" w:themeShade="BF"/>
        </w:rPr>
        <w:t xml:space="preserve">Wat verstaan wij onder </w:t>
      </w:r>
      <w:r w:rsidR="00047433" w:rsidRPr="005E68D6">
        <w:rPr>
          <w:rFonts w:ascii="Verdana" w:hAnsi="Verdana"/>
          <w:bCs/>
          <w:i/>
          <w:color w:val="2F5496" w:themeColor="accent1" w:themeShade="BF"/>
        </w:rPr>
        <w:t>duurzaamheid</w:t>
      </w:r>
      <w:r w:rsidRPr="005E68D6">
        <w:rPr>
          <w:rFonts w:ascii="Verdana" w:hAnsi="Verdana"/>
          <w:bCs/>
          <w:i/>
          <w:color w:val="2F5496" w:themeColor="accent1" w:themeShade="BF"/>
        </w:rPr>
        <w:t>?</w:t>
      </w:r>
      <w:bookmarkEnd w:id="20"/>
    </w:p>
    <w:p w14:paraId="6F5DB3A3" w14:textId="77777777" w:rsidR="006470FD" w:rsidRPr="005E68D6" w:rsidRDefault="006470FD" w:rsidP="00047433">
      <w:pPr>
        <w:jc w:val="both"/>
        <w:rPr>
          <w:rFonts w:ascii="Verdana" w:hAnsi="Verdana" w:cstheme="minorHAnsi"/>
          <w:color w:val="2F5496" w:themeColor="accent1" w:themeShade="BF"/>
          <w:sz w:val="20"/>
          <w:szCs w:val="20"/>
        </w:rPr>
      </w:pPr>
    </w:p>
    <w:p w14:paraId="200D03ED" w14:textId="77777777"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Meerdere rekenkamercommissies sluiten aan bij de definitie die door de VN in 1987 aan dit begrip is gegeven: de term duurzaamheid wordt gebruikt voor alle acties die erop gericht zijn de negatieve gevolgen van het handelen van de mens op zijn omgeving te minimaliseren. Bij duurzame ontwikkeling gaat het erom het vermogen van toekomstige generaties om in hun eigen behoefte te voorzien niet in gevaar te brengen. Pas dan is sprake van evenwicht tussen ecologische, economische en sociale belangen, oftewel tussen </w:t>
      </w:r>
      <w:proofErr w:type="spellStart"/>
      <w:r w:rsidRPr="005E68D6">
        <w:rPr>
          <w:rFonts w:ascii="Verdana" w:hAnsi="Verdana" w:cstheme="minorHAnsi"/>
          <w:color w:val="2F5496" w:themeColor="accent1" w:themeShade="BF"/>
          <w:sz w:val="20"/>
          <w:szCs w:val="20"/>
        </w:rPr>
        <w:t>Planet</w:t>
      </w:r>
      <w:proofErr w:type="spellEnd"/>
      <w:r w:rsidRPr="005E68D6">
        <w:rPr>
          <w:rFonts w:ascii="Verdana" w:hAnsi="Verdana" w:cstheme="minorHAnsi"/>
          <w:color w:val="2F5496" w:themeColor="accent1" w:themeShade="BF"/>
          <w:sz w:val="20"/>
          <w:szCs w:val="20"/>
        </w:rPr>
        <w:t>, Profit en People.</w:t>
      </w:r>
    </w:p>
    <w:p w14:paraId="2E5C6C3F" w14:textId="25248C1E"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Zo hanteren de rekenkamercommissies van o.a. de gemeenten Ede, Culemborg en Harlingen deze definitie. Dit geldt ook voor de provincie Gelderland die zelfs nog verder gaat: bij het omschrijven van de Global Goals (daar komen we later op terug) geven zij expliciet aan dat je voor elk deelterrein (de goals) ook specifieke doelstellingen moet formuleren, dus ook voor bestrijding van discriminatie en racisme, bevordering van onderwijs, kansen voor </w:t>
      </w:r>
      <w:r w:rsidR="00F3776A" w:rsidRPr="005E68D6">
        <w:rPr>
          <w:rFonts w:ascii="Verdana" w:hAnsi="Verdana" w:cstheme="minorHAnsi"/>
          <w:color w:val="2F5496" w:themeColor="accent1" w:themeShade="BF"/>
          <w:sz w:val="20"/>
          <w:szCs w:val="20"/>
        </w:rPr>
        <w:t>achtergestelde</w:t>
      </w:r>
      <w:r w:rsidRPr="005E68D6">
        <w:rPr>
          <w:rFonts w:ascii="Verdana" w:hAnsi="Verdana" w:cstheme="minorHAnsi"/>
          <w:color w:val="2F5496" w:themeColor="accent1" w:themeShade="BF"/>
          <w:sz w:val="20"/>
          <w:szCs w:val="20"/>
        </w:rPr>
        <w:t xml:space="preserve"> etc. Dat gaat dan ook veel verder dan alleen maar een focus op energiebesparing, nieuwe energiebronnen of klimaatadaptatie.</w:t>
      </w:r>
    </w:p>
    <w:p w14:paraId="3C5E450C" w14:textId="078BA991" w:rsidR="00B02EA0" w:rsidRPr="005E68D6" w:rsidRDefault="00B02EA0" w:rsidP="00047433">
      <w:pPr>
        <w:jc w:val="both"/>
        <w:rPr>
          <w:rFonts w:ascii="Verdana" w:hAnsi="Verdana" w:cstheme="minorHAnsi"/>
          <w:color w:val="2F5496" w:themeColor="accent1" w:themeShade="BF"/>
          <w:sz w:val="20"/>
          <w:szCs w:val="20"/>
        </w:rPr>
      </w:pPr>
    </w:p>
    <w:p w14:paraId="13F4C8BD" w14:textId="38050EA9" w:rsidR="00B02EA0" w:rsidRPr="005E68D6" w:rsidRDefault="00B02EA0" w:rsidP="009257E7">
      <w:pPr>
        <w:pStyle w:val="Geenafstand"/>
        <w:numPr>
          <w:ilvl w:val="1"/>
          <w:numId w:val="22"/>
        </w:numPr>
        <w:pBdr>
          <w:top w:val="single" w:sz="4" w:space="1" w:color="auto"/>
          <w:left w:val="single" w:sz="4" w:space="4" w:color="auto"/>
          <w:bottom w:val="single" w:sz="4" w:space="1" w:color="auto"/>
          <w:right w:val="single" w:sz="4" w:space="4" w:color="auto"/>
        </w:pBdr>
        <w:ind w:left="567"/>
        <w:jc w:val="both"/>
        <w:outlineLvl w:val="2"/>
        <w:rPr>
          <w:rFonts w:ascii="Verdana" w:hAnsi="Verdana"/>
          <w:bCs/>
          <w:i/>
          <w:color w:val="2F5496" w:themeColor="accent1" w:themeShade="BF"/>
        </w:rPr>
      </w:pPr>
      <w:bookmarkStart w:id="21" w:name="_Toc81829252"/>
      <w:r w:rsidRPr="005E68D6">
        <w:rPr>
          <w:rFonts w:ascii="Verdana" w:hAnsi="Verdana"/>
          <w:bCs/>
          <w:i/>
          <w:color w:val="2F5496" w:themeColor="accent1" w:themeShade="BF"/>
        </w:rPr>
        <w:t>Klimaatbeleidsplan 2010 - 2020</w:t>
      </w:r>
      <w:bookmarkEnd w:id="21"/>
    </w:p>
    <w:p w14:paraId="211FF790" w14:textId="7B196771" w:rsidR="00AD4BD6" w:rsidRDefault="008C4465" w:rsidP="00047433">
      <w:pPr>
        <w:jc w:val="both"/>
        <w:rPr>
          <w:rFonts w:ascii="Verdana" w:hAnsi="Verdana" w:cstheme="minorHAnsi"/>
          <w:color w:val="2F5496" w:themeColor="accent1" w:themeShade="BF"/>
          <w:sz w:val="20"/>
          <w:szCs w:val="20"/>
        </w:rPr>
      </w:pPr>
      <w:r>
        <w:rPr>
          <w:rFonts w:ascii="Verdana" w:hAnsi="Verdana" w:cstheme="minorHAnsi"/>
          <w:noProof/>
          <w:color w:val="2F5496" w:themeColor="accent1" w:themeShade="BF"/>
          <w:sz w:val="20"/>
          <w:szCs w:val="20"/>
        </w:rPr>
        <mc:AlternateContent>
          <mc:Choice Requires="wps">
            <w:drawing>
              <wp:anchor distT="0" distB="0" distL="114300" distR="114300" simplePos="0" relativeHeight="251698176" behindDoc="0" locked="0" layoutInCell="1" allowOverlap="1" wp14:anchorId="248453E8" wp14:editId="68956299">
                <wp:simplePos x="0" y="0"/>
                <wp:positionH relativeFrom="column">
                  <wp:posOffset>997168</wp:posOffset>
                </wp:positionH>
                <wp:positionV relativeFrom="paragraph">
                  <wp:posOffset>235774</wp:posOffset>
                </wp:positionV>
                <wp:extent cx="4715301" cy="1467134"/>
                <wp:effectExtent l="0" t="0" r="9525" b="0"/>
                <wp:wrapNone/>
                <wp:docPr id="52" name="Tekstvak 52"/>
                <wp:cNvGraphicFramePr/>
                <a:graphic xmlns:a="http://schemas.openxmlformats.org/drawingml/2006/main">
                  <a:graphicData uri="http://schemas.microsoft.com/office/word/2010/wordprocessingShape">
                    <wps:wsp>
                      <wps:cNvSpPr txBox="1"/>
                      <wps:spPr>
                        <a:xfrm>
                          <a:off x="0" y="0"/>
                          <a:ext cx="4715301" cy="1467134"/>
                        </a:xfrm>
                        <a:prstGeom prst="rect">
                          <a:avLst/>
                        </a:prstGeom>
                        <a:solidFill>
                          <a:schemeClr val="lt1"/>
                        </a:solidFill>
                        <a:ln w="6350">
                          <a:noFill/>
                        </a:ln>
                      </wps:spPr>
                      <wps:txbx>
                        <w:txbxContent>
                          <w:p w14:paraId="335FD7F4" w14:textId="77777777" w:rsidR="00B05322" w:rsidRPr="005E68D6" w:rsidRDefault="00B05322" w:rsidP="008C446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de beleidsnota </w:t>
                            </w:r>
                            <w:r w:rsidRPr="005E68D6">
                              <w:rPr>
                                <w:rFonts w:ascii="Verdana" w:hAnsi="Verdana" w:cstheme="minorHAnsi"/>
                                <w:i/>
                                <w:iCs/>
                                <w:color w:val="2F5496" w:themeColor="accent1" w:themeShade="BF"/>
                                <w:sz w:val="20"/>
                                <w:szCs w:val="20"/>
                              </w:rPr>
                              <w:t>Tiel klimaatbewust, klimaatbeleidsplan 2010 – 2020</w:t>
                            </w:r>
                            <w:r w:rsidRPr="005E68D6">
                              <w:rPr>
                                <w:rFonts w:ascii="Verdana" w:hAnsi="Verdana" w:cstheme="minorHAnsi"/>
                                <w:color w:val="2F5496" w:themeColor="accent1" w:themeShade="BF"/>
                                <w:sz w:val="20"/>
                                <w:szCs w:val="20"/>
                              </w:rPr>
                              <w:t xml:space="preserve"> worden de klimaat-doelstellingen uit de milieuvisie 2010-2020 nader uitgewerkt. Het beleidsplan onderbouwt de keuze van de klimaatambities en geeft inzicht in de bijdragen die verschillende sectoren moeten leveren aan beperking van de CO2 uitstoot in de komende jaren. De acties zullen vervolgens worden opgenomen in het uitvoeringsprogramma milieu dat jaarlijks voor een periode van 4 jaar wordt opgesteld.</w:t>
                            </w:r>
                          </w:p>
                          <w:p w14:paraId="0EB11014"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453E8" id="Tekstvak 52" o:spid="_x0000_s1033" type="#_x0000_t202" style="position:absolute;left:0;text-align:left;margin-left:78.5pt;margin-top:18.55pt;width:371.3pt;height:11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" fillcolor="white [3201]" stroked="f" strokeweight=".5pt">
                <v:textbox>
                  <w:txbxContent>
                    <w:p w14:paraId="335FD7F4" w14:textId="77777777" w:rsidR="00B05322" w:rsidRPr="005E68D6" w:rsidRDefault="00B05322" w:rsidP="008C446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de beleidsnota </w:t>
                      </w:r>
                      <w:r w:rsidRPr="005E68D6">
                        <w:rPr>
                          <w:rFonts w:ascii="Verdana" w:hAnsi="Verdana" w:cstheme="minorHAnsi"/>
                          <w:i/>
                          <w:iCs/>
                          <w:color w:val="2F5496" w:themeColor="accent1" w:themeShade="BF"/>
                          <w:sz w:val="20"/>
                          <w:szCs w:val="20"/>
                        </w:rPr>
                        <w:t>Tiel klimaatbewust, klimaatbeleidsplan 2010 – 2020</w:t>
                      </w:r>
                      <w:r w:rsidRPr="005E68D6">
                        <w:rPr>
                          <w:rFonts w:ascii="Verdana" w:hAnsi="Verdana" w:cstheme="minorHAnsi"/>
                          <w:color w:val="2F5496" w:themeColor="accent1" w:themeShade="BF"/>
                          <w:sz w:val="20"/>
                          <w:szCs w:val="20"/>
                        </w:rPr>
                        <w:t xml:space="preserve"> worden de klimaat-doelstellingen uit de milieuvisie 2010-2020 nader uitgewerkt. Het beleidsplan onderbouwt de keuze van de klimaatambities en geeft inzicht in de bijdragen die verschillende sectoren moeten leveren aan beperking van de CO2 uitstoot in de komende jaren. De acties zullen vervolgens worden opgenomen in het uitvoeringsprogramma milieu dat jaarlijks voor een periode van 4 jaar wordt opgesteld.</w:t>
                      </w:r>
                    </w:p>
                    <w:p w14:paraId="0EB11014" w14:textId="77777777" w:rsidR="00B05322" w:rsidRDefault="00B05322"/>
                  </w:txbxContent>
                </v:textbox>
              </v:shape>
            </w:pict>
          </mc:Fallback>
        </mc:AlternateContent>
      </w:r>
    </w:p>
    <w:p w14:paraId="2D63CB4B" w14:textId="0ED0CB71" w:rsidR="00393BD1" w:rsidRDefault="00393BD1" w:rsidP="00047433">
      <w:pPr>
        <w:jc w:val="both"/>
        <w:rPr>
          <w:rFonts w:ascii="Verdana" w:hAnsi="Verdana" w:cstheme="minorHAnsi"/>
          <w:color w:val="2F5496" w:themeColor="accent1" w:themeShade="BF"/>
          <w:sz w:val="20"/>
          <w:szCs w:val="20"/>
        </w:rPr>
      </w:pPr>
      <w:r>
        <w:rPr>
          <w:rFonts w:ascii="Verdana" w:hAnsi="Verdana" w:cstheme="minorHAnsi"/>
          <w:noProof/>
          <w:color w:val="2F5496" w:themeColor="accent1" w:themeShade="BF"/>
          <w:sz w:val="20"/>
          <w:szCs w:val="20"/>
        </w:rPr>
        <w:drawing>
          <wp:inline distT="0" distB="0" distL="0" distR="0" wp14:anchorId="4377F36A" wp14:editId="2417DCFC">
            <wp:extent cx="854075" cy="1344304"/>
            <wp:effectExtent l="0" t="0" r="3175" b="825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8371" cy="1366806"/>
                    </a:xfrm>
                    <a:prstGeom prst="rect">
                      <a:avLst/>
                    </a:prstGeom>
                    <a:noFill/>
                    <a:ln>
                      <a:noFill/>
                    </a:ln>
                  </pic:spPr>
                </pic:pic>
              </a:graphicData>
            </a:graphic>
          </wp:inline>
        </w:drawing>
      </w:r>
    </w:p>
    <w:p w14:paraId="2AB17BDD" w14:textId="4CFBB959"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de beleidsnota </w:t>
      </w:r>
      <w:r w:rsidRPr="005E68D6">
        <w:rPr>
          <w:rFonts w:ascii="Verdana" w:hAnsi="Verdana" w:cstheme="minorHAnsi"/>
          <w:i/>
          <w:iCs/>
          <w:color w:val="2F5496" w:themeColor="accent1" w:themeShade="BF"/>
          <w:sz w:val="20"/>
          <w:szCs w:val="20"/>
        </w:rPr>
        <w:t>Tiel klimaatbewust, klimaatbeleidsplan 2010 – 2020</w:t>
      </w:r>
      <w:r w:rsidRPr="005E68D6">
        <w:rPr>
          <w:rFonts w:ascii="Verdana" w:hAnsi="Verdana" w:cstheme="minorHAnsi"/>
          <w:color w:val="2F5496" w:themeColor="accent1" w:themeShade="BF"/>
          <w:sz w:val="20"/>
          <w:szCs w:val="20"/>
        </w:rPr>
        <w:t xml:space="preserve"> worden </w:t>
      </w:r>
      <w:r w:rsidR="00026BD0" w:rsidRPr="005E68D6">
        <w:rPr>
          <w:rFonts w:ascii="Verdana" w:hAnsi="Verdana" w:cstheme="minorHAnsi"/>
          <w:color w:val="2F5496" w:themeColor="accent1" w:themeShade="BF"/>
          <w:sz w:val="20"/>
          <w:szCs w:val="20"/>
        </w:rPr>
        <w:t xml:space="preserve">de </w:t>
      </w:r>
      <w:r w:rsidRPr="005E68D6">
        <w:rPr>
          <w:rFonts w:ascii="Verdana" w:hAnsi="Verdana" w:cstheme="minorHAnsi"/>
          <w:color w:val="2F5496" w:themeColor="accent1" w:themeShade="BF"/>
          <w:sz w:val="20"/>
          <w:szCs w:val="20"/>
        </w:rPr>
        <w:t>klimaat-doelstellingen uit de milieuvisie 2010-2020 nader uitgewerkt. Het beleidsplan onderbouwt de keuze van de klimaatambities en geeft inzicht in de bijdragen die verschillende sectoren moeten leveren aan beperking van de CO2 uitstoot in de komende jaren. De acties zullen vervolgens worden opgenomen in het uitvoeringsprogramma milieu dat jaarlijks voor een periode van 4 jaar wordt opgesteld.</w:t>
      </w:r>
    </w:p>
    <w:p w14:paraId="75E991FE" w14:textId="77777777"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beleidsplan is aangegeven dat de CO2-uitstoot in Tiel, zonder aanvullend beleid, in 2020 met 20% zal zijn gestegen t.o.v. 1990. Maar met maatregelen moet het beeld er in 2020 als volgt uitzien:</w:t>
      </w:r>
    </w:p>
    <w:p w14:paraId="1C92ACC5" w14:textId="77777777" w:rsidR="00047433" w:rsidRPr="005E68D6" w:rsidRDefault="00047433" w:rsidP="00047433">
      <w:pPr>
        <w:pStyle w:val="Lijstalinea"/>
        <w:numPr>
          <w:ilvl w:val="0"/>
          <w:numId w:val="7"/>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De CO2-uitstoot is in 2020 tenminste teruggebracht tot het niveau van 1990</w:t>
      </w:r>
    </w:p>
    <w:p w14:paraId="41FABFD5" w14:textId="2909A279" w:rsidR="00047433" w:rsidRPr="005E68D6" w:rsidRDefault="00047433" w:rsidP="00047433">
      <w:pPr>
        <w:pStyle w:val="Lijstalinea"/>
        <w:numPr>
          <w:ilvl w:val="0"/>
          <w:numId w:val="7"/>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 xml:space="preserve">In 2020 is 8% van de totale energiebehoefte duurzaam </w:t>
      </w:r>
      <w:r w:rsidR="00026BD0" w:rsidRPr="005E68D6">
        <w:rPr>
          <w:rFonts w:ascii="Verdana" w:hAnsi="Verdana" w:cstheme="minorHAnsi"/>
          <w:color w:val="2F5496" w:themeColor="accent1" w:themeShade="BF"/>
        </w:rPr>
        <w:t xml:space="preserve">opgewekt </w:t>
      </w:r>
      <w:r w:rsidRPr="005E68D6">
        <w:rPr>
          <w:rFonts w:ascii="Verdana" w:hAnsi="Verdana" w:cstheme="minorHAnsi"/>
          <w:color w:val="2F5496" w:themeColor="accent1" w:themeShade="BF"/>
        </w:rPr>
        <w:t>(een paar jaar later wordt dit percentage zelfs verhoogd tot 10%)</w:t>
      </w:r>
    </w:p>
    <w:p w14:paraId="4B9E260B" w14:textId="4D49E6E3" w:rsidR="00047433" w:rsidRDefault="00047433" w:rsidP="00047433">
      <w:pPr>
        <w:pStyle w:val="Lijstalinea"/>
        <w:numPr>
          <w:ilvl w:val="0"/>
          <w:numId w:val="7"/>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In 2010 heeft Tiel de gevolgen van klimaatverandering en kansen voor klimaatadaptatie in kaart gebracht</w:t>
      </w:r>
    </w:p>
    <w:p w14:paraId="272B6736" w14:textId="77777777" w:rsidR="008C4465" w:rsidRPr="005E68D6" w:rsidRDefault="008C4465" w:rsidP="008C4465">
      <w:pPr>
        <w:pStyle w:val="Lijstalinea"/>
        <w:jc w:val="both"/>
        <w:rPr>
          <w:rFonts w:ascii="Verdana" w:hAnsi="Verdana" w:cstheme="minorHAnsi"/>
          <w:color w:val="2F5496" w:themeColor="accent1" w:themeShade="BF"/>
        </w:rPr>
      </w:pPr>
    </w:p>
    <w:p w14:paraId="78D343C8" w14:textId="448FC67D" w:rsidR="00B82765" w:rsidRDefault="009E2B1E" w:rsidP="00B82765">
      <w:pPr>
        <w:jc w:val="both"/>
        <w:rPr>
          <w:rFonts w:ascii="Verdana" w:hAnsi="Verdana" w:cstheme="minorHAnsi"/>
        </w:rPr>
      </w:pPr>
      <w:r>
        <w:rPr>
          <w:rFonts w:ascii="Verdana" w:hAnsi="Verdana" w:cstheme="minorHAnsi"/>
          <w:noProof/>
        </w:rPr>
        <w:lastRenderedPageBreak/>
        <mc:AlternateContent>
          <mc:Choice Requires="wps">
            <w:drawing>
              <wp:anchor distT="0" distB="0" distL="114300" distR="114300" simplePos="0" relativeHeight="251659264" behindDoc="0" locked="0" layoutInCell="1" allowOverlap="1" wp14:anchorId="32AE4585" wp14:editId="582589CC">
                <wp:simplePos x="0" y="0"/>
                <wp:positionH relativeFrom="column">
                  <wp:posOffset>-66230</wp:posOffset>
                </wp:positionH>
                <wp:positionV relativeFrom="paragraph">
                  <wp:posOffset>-124868</wp:posOffset>
                </wp:positionV>
                <wp:extent cx="5998191" cy="1992572"/>
                <wp:effectExtent l="0" t="0" r="22225" b="27305"/>
                <wp:wrapNone/>
                <wp:docPr id="10" name="Rechthoek: afgeronde hoeken 10"/>
                <wp:cNvGraphicFramePr/>
                <a:graphic xmlns:a="http://schemas.openxmlformats.org/drawingml/2006/main">
                  <a:graphicData uri="http://schemas.microsoft.com/office/word/2010/wordprocessingShape">
                    <wps:wsp>
                      <wps:cNvSpPr/>
                      <wps:spPr>
                        <a:xfrm>
                          <a:off x="0" y="0"/>
                          <a:ext cx="5998191" cy="19925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5A6DF5" w14:textId="77777777" w:rsidR="00B05322" w:rsidRPr="005720C7" w:rsidRDefault="00B05322" w:rsidP="00B82765">
                            <w:pPr>
                              <w:jc w:val="both"/>
                              <w:rPr>
                                <w:rFonts w:ascii="Verdana" w:hAnsi="Verdana" w:cstheme="minorHAnsi"/>
                                <w:i/>
                                <w:iCs/>
                                <w:sz w:val="18"/>
                                <w:szCs w:val="18"/>
                              </w:rPr>
                            </w:pPr>
                            <w:r>
                              <w:rPr>
                                <w:rFonts w:ascii="Verdana" w:hAnsi="Verdana" w:cstheme="minorHAnsi"/>
                                <w:i/>
                                <w:iCs/>
                                <w:sz w:val="18"/>
                                <w:szCs w:val="18"/>
                              </w:rPr>
                              <w:t>H</w:t>
                            </w:r>
                            <w:r w:rsidRPr="005720C7">
                              <w:rPr>
                                <w:rFonts w:ascii="Verdana" w:hAnsi="Verdana" w:cstheme="minorHAnsi"/>
                                <w:i/>
                                <w:iCs/>
                                <w:sz w:val="18"/>
                                <w:szCs w:val="18"/>
                              </w:rPr>
                              <w:t>oe zat het ook alweer?</w:t>
                            </w:r>
                          </w:p>
                          <w:p w14:paraId="743933A8" w14:textId="77777777" w:rsidR="00B05322" w:rsidRPr="005720C7" w:rsidRDefault="00B05322" w:rsidP="00B82765">
                            <w:pPr>
                              <w:jc w:val="both"/>
                              <w:rPr>
                                <w:rFonts w:ascii="Verdana" w:hAnsi="Verdana" w:cstheme="minorHAnsi"/>
                                <w:i/>
                                <w:iCs/>
                                <w:sz w:val="18"/>
                                <w:szCs w:val="18"/>
                              </w:rPr>
                            </w:pPr>
                            <w:r w:rsidRPr="005720C7">
                              <w:rPr>
                                <w:rFonts w:ascii="Verdana" w:hAnsi="Verdana" w:cstheme="minorHAnsi"/>
                                <w:i/>
                                <w:iCs/>
                                <w:sz w:val="18"/>
                                <w:szCs w:val="18"/>
                              </w:rPr>
                              <w:t>Economische groei leidt niet alleen tot meer welvaart maar vooral ook tot uitputting van fossiele brandstoffen, daardoor meer CO2-uitstoot, méér broeikasgassen en een temperatuurstijging van lucht en water. Dit beïnvloedt ons hele bestaan maar specifiek voor gemeenten leidt dit</w:t>
                            </w:r>
                            <w:r>
                              <w:rPr>
                                <w:rFonts w:ascii="Verdana" w:hAnsi="Verdana" w:cstheme="minorHAnsi"/>
                                <w:i/>
                                <w:iCs/>
                                <w:sz w:val="18"/>
                                <w:szCs w:val="18"/>
                              </w:rPr>
                              <w:t xml:space="preserve"> ook</w:t>
                            </w:r>
                            <w:r w:rsidRPr="005720C7">
                              <w:rPr>
                                <w:rFonts w:ascii="Verdana" w:hAnsi="Verdana" w:cstheme="minorHAnsi"/>
                                <w:i/>
                                <w:iCs/>
                                <w:sz w:val="18"/>
                                <w:szCs w:val="18"/>
                              </w:rPr>
                              <w:t xml:space="preserve"> tot wateroverlast, toenemende druk op de gezondheidszorg en meer vraag naar elektriciteit. Dit terwijl de nog beschikbare voorraad fossiele brandstoffen juist afneemt. Gemeenten kunnen hier op inspelen door waar mogelijk de uitstoot van CO2 te beperken en alternatieve energiebronnen te stimuleren.</w:t>
                            </w:r>
                          </w:p>
                          <w:p w14:paraId="517FA433" w14:textId="77777777" w:rsidR="00B05322" w:rsidRPr="005720C7" w:rsidRDefault="00B05322" w:rsidP="00B82765">
                            <w:pPr>
                              <w:jc w:val="both"/>
                              <w:rPr>
                                <w:rFonts w:ascii="Verdana" w:hAnsi="Verdana" w:cstheme="minorHAnsi"/>
                                <w:i/>
                                <w:iCs/>
                                <w:sz w:val="18"/>
                                <w:szCs w:val="18"/>
                              </w:rPr>
                            </w:pPr>
                            <w:r w:rsidRPr="005720C7">
                              <w:rPr>
                                <w:rFonts w:ascii="Verdana" w:hAnsi="Verdana" w:cstheme="minorHAnsi"/>
                                <w:i/>
                                <w:iCs/>
                                <w:sz w:val="18"/>
                                <w:szCs w:val="18"/>
                              </w:rPr>
                              <w:t xml:space="preserve">Tiel doet dit natuurlijk niet alleen, in het Klimaatakkoord van 2007 tussen </w:t>
                            </w:r>
                            <w:r>
                              <w:rPr>
                                <w:rFonts w:ascii="Verdana" w:hAnsi="Verdana" w:cstheme="minorHAnsi"/>
                                <w:i/>
                                <w:iCs/>
                                <w:sz w:val="18"/>
                                <w:szCs w:val="18"/>
                              </w:rPr>
                              <w:t xml:space="preserve">het </w:t>
                            </w:r>
                            <w:r w:rsidRPr="005720C7">
                              <w:rPr>
                                <w:rFonts w:ascii="Verdana" w:hAnsi="Verdana" w:cstheme="minorHAnsi"/>
                                <w:i/>
                                <w:iCs/>
                                <w:sz w:val="18"/>
                                <w:szCs w:val="18"/>
                              </w:rPr>
                              <w:t>Rijk en gemeenten zijn de  wederzijdse inspanningen vastgelegd.</w:t>
                            </w:r>
                          </w:p>
                          <w:p w14:paraId="4F20C904" w14:textId="77777777" w:rsidR="00B05322" w:rsidRDefault="00B05322" w:rsidP="00B827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E4585" id="Rechthoek: afgeronde hoeken 10" o:spid="_x0000_s1034" style="position:absolute;left:0;text-align:left;margin-left:-5.2pt;margin-top:-9.85pt;width:472.3pt;height:1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" fillcolor="#4472c4 [3204]" strokecolor="#1f3763 [1604]" strokeweight="1pt">
                <v:stroke joinstyle="miter"/>
                <v:textbox>
                  <w:txbxContent>
                    <w:p w14:paraId="3C5A6DF5" w14:textId="77777777" w:rsidR="00B05322" w:rsidRPr="005720C7" w:rsidRDefault="00B05322" w:rsidP="00B82765">
                      <w:pPr>
                        <w:jc w:val="both"/>
                        <w:rPr>
                          <w:rFonts w:ascii="Verdana" w:hAnsi="Verdana" w:cstheme="minorHAnsi"/>
                          <w:i/>
                          <w:iCs/>
                          <w:sz w:val="18"/>
                          <w:szCs w:val="18"/>
                        </w:rPr>
                      </w:pPr>
                      <w:r>
                        <w:rPr>
                          <w:rFonts w:ascii="Verdana" w:hAnsi="Verdana" w:cstheme="minorHAnsi"/>
                          <w:i/>
                          <w:iCs/>
                          <w:sz w:val="18"/>
                          <w:szCs w:val="18"/>
                        </w:rPr>
                        <w:t>H</w:t>
                      </w:r>
                      <w:r w:rsidRPr="005720C7">
                        <w:rPr>
                          <w:rFonts w:ascii="Verdana" w:hAnsi="Verdana" w:cstheme="minorHAnsi"/>
                          <w:i/>
                          <w:iCs/>
                          <w:sz w:val="18"/>
                          <w:szCs w:val="18"/>
                        </w:rPr>
                        <w:t>oe zat het ook alweer?</w:t>
                      </w:r>
                    </w:p>
                    <w:p w14:paraId="743933A8" w14:textId="77777777" w:rsidR="00B05322" w:rsidRPr="005720C7" w:rsidRDefault="00B05322" w:rsidP="00B82765">
                      <w:pPr>
                        <w:jc w:val="both"/>
                        <w:rPr>
                          <w:rFonts w:ascii="Verdana" w:hAnsi="Verdana" w:cstheme="minorHAnsi"/>
                          <w:i/>
                          <w:iCs/>
                          <w:sz w:val="18"/>
                          <w:szCs w:val="18"/>
                        </w:rPr>
                      </w:pPr>
                      <w:r w:rsidRPr="005720C7">
                        <w:rPr>
                          <w:rFonts w:ascii="Verdana" w:hAnsi="Verdana" w:cstheme="minorHAnsi"/>
                          <w:i/>
                          <w:iCs/>
                          <w:sz w:val="18"/>
                          <w:szCs w:val="18"/>
                        </w:rPr>
                        <w:t>Economische groei leidt niet alleen tot meer welvaart maar vooral ook tot uitputting van fossiele brandstoffen, daardoor meer CO2-uitstoot, méér broeikasgassen en een temperatuurstijging van lucht en water. Dit beïnvloedt ons hele bestaan maar specifiek voor gemeenten leidt dit</w:t>
                      </w:r>
                      <w:r>
                        <w:rPr>
                          <w:rFonts w:ascii="Verdana" w:hAnsi="Verdana" w:cstheme="minorHAnsi"/>
                          <w:i/>
                          <w:iCs/>
                          <w:sz w:val="18"/>
                          <w:szCs w:val="18"/>
                        </w:rPr>
                        <w:t xml:space="preserve"> ook</w:t>
                      </w:r>
                      <w:r w:rsidRPr="005720C7">
                        <w:rPr>
                          <w:rFonts w:ascii="Verdana" w:hAnsi="Verdana" w:cstheme="minorHAnsi"/>
                          <w:i/>
                          <w:iCs/>
                          <w:sz w:val="18"/>
                          <w:szCs w:val="18"/>
                        </w:rPr>
                        <w:t xml:space="preserve"> tot wateroverlast, toenemende druk op de gezondheidszorg en meer vraag naar elektriciteit. Dit terwijl de nog beschikbare voorraad fossiele brandstoffen juist afneemt. Gemeenten kunnen hier op inspelen door waar mogelijk de uitstoot van CO2 te beperken en alternatieve energiebronnen te stimuleren.</w:t>
                      </w:r>
                    </w:p>
                    <w:p w14:paraId="517FA433" w14:textId="77777777" w:rsidR="00B05322" w:rsidRPr="005720C7" w:rsidRDefault="00B05322" w:rsidP="00B82765">
                      <w:pPr>
                        <w:jc w:val="both"/>
                        <w:rPr>
                          <w:rFonts w:ascii="Verdana" w:hAnsi="Verdana" w:cstheme="minorHAnsi"/>
                          <w:i/>
                          <w:iCs/>
                          <w:sz w:val="18"/>
                          <w:szCs w:val="18"/>
                        </w:rPr>
                      </w:pPr>
                      <w:r w:rsidRPr="005720C7">
                        <w:rPr>
                          <w:rFonts w:ascii="Verdana" w:hAnsi="Verdana" w:cstheme="minorHAnsi"/>
                          <w:i/>
                          <w:iCs/>
                          <w:sz w:val="18"/>
                          <w:szCs w:val="18"/>
                        </w:rPr>
                        <w:t xml:space="preserve">Tiel doet dit natuurlijk niet alleen, in het Klimaatakkoord van 2007 tussen </w:t>
                      </w:r>
                      <w:r>
                        <w:rPr>
                          <w:rFonts w:ascii="Verdana" w:hAnsi="Verdana" w:cstheme="minorHAnsi"/>
                          <w:i/>
                          <w:iCs/>
                          <w:sz w:val="18"/>
                          <w:szCs w:val="18"/>
                        </w:rPr>
                        <w:t xml:space="preserve">het </w:t>
                      </w:r>
                      <w:r w:rsidRPr="005720C7">
                        <w:rPr>
                          <w:rFonts w:ascii="Verdana" w:hAnsi="Verdana" w:cstheme="minorHAnsi"/>
                          <w:i/>
                          <w:iCs/>
                          <w:sz w:val="18"/>
                          <w:szCs w:val="18"/>
                        </w:rPr>
                        <w:t>Rijk en gemeenten zijn de  wederzijdse inspanningen vastgelegd.</w:t>
                      </w:r>
                    </w:p>
                    <w:p w14:paraId="4F20C904" w14:textId="77777777" w:rsidR="00B05322" w:rsidRDefault="00B05322" w:rsidP="00B82765">
                      <w:pPr>
                        <w:jc w:val="center"/>
                      </w:pPr>
                    </w:p>
                  </w:txbxContent>
                </v:textbox>
              </v:roundrect>
            </w:pict>
          </mc:Fallback>
        </mc:AlternateContent>
      </w:r>
    </w:p>
    <w:p w14:paraId="4608E209" w14:textId="7BD4180E" w:rsidR="00B82765" w:rsidRDefault="00B82765" w:rsidP="00B82765">
      <w:pPr>
        <w:jc w:val="both"/>
        <w:rPr>
          <w:rFonts w:ascii="Verdana" w:hAnsi="Verdana" w:cstheme="minorHAnsi"/>
        </w:rPr>
      </w:pPr>
    </w:p>
    <w:p w14:paraId="33518BD9" w14:textId="5A6EC88A" w:rsidR="00B82765" w:rsidRDefault="00B82765" w:rsidP="00B82765">
      <w:pPr>
        <w:jc w:val="both"/>
        <w:rPr>
          <w:rFonts w:ascii="Verdana" w:hAnsi="Verdana" w:cstheme="minorHAnsi"/>
        </w:rPr>
      </w:pPr>
    </w:p>
    <w:p w14:paraId="671045A0" w14:textId="764BEFC0" w:rsidR="00B82765" w:rsidRDefault="00B82765" w:rsidP="00B82765">
      <w:pPr>
        <w:jc w:val="both"/>
        <w:rPr>
          <w:rFonts w:ascii="Verdana" w:hAnsi="Verdana" w:cstheme="minorHAnsi"/>
        </w:rPr>
      </w:pPr>
    </w:p>
    <w:p w14:paraId="5A3996C7" w14:textId="6E5A3E36" w:rsidR="00B82765" w:rsidRDefault="00B82765" w:rsidP="00B82765">
      <w:pPr>
        <w:jc w:val="both"/>
        <w:rPr>
          <w:rFonts w:ascii="Verdana" w:hAnsi="Verdana" w:cstheme="minorHAnsi"/>
        </w:rPr>
      </w:pPr>
    </w:p>
    <w:p w14:paraId="1711895E" w14:textId="16CF966B" w:rsidR="00B82765" w:rsidRDefault="00B82765" w:rsidP="00B82765">
      <w:pPr>
        <w:jc w:val="both"/>
        <w:rPr>
          <w:rFonts w:ascii="Verdana" w:hAnsi="Verdana" w:cstheme="minorHAnsi"/>
        </w:rPr>
      </w:pPr>
    </w:p>
    <w:p w14:paraId="50CC4BBB" w14:textId="77777777" w:rsidR="008C4465" w:rsidRDefault="008C4465" w:rsidP="00047433">
      <w:pPr>
        <w:jc w:val="both"/>
        <w:rPr>
          <w:rFonts w:ascii="Verdana" w:hAnsi="Verdana" w:cstheme="minorHAnsi"/>
          <w:color w:val="2F5496" w:themeColor="accent1" w:themeShade="BF"/>
          <w:sz w:val="20"/>
          <w:szCs w:val="20"/>
        </w:rPr>
      </w:pPr>
    </w:p>
    <w:p w14:paraId="5ECABC8F" w14:textId="460BE13A"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beleidsplan wordt niet aangehaakt bij het begrip duurzaamheid zoals wij dat nu kennen, het beperkt zich tot de gevolgen van economische ontwikkeling voor het klimaat (met name de CO2-uitstoot) en de mogelijkheden voor adaptie op de schaal van Tiel.</w:t>
      </w:r>
    </w:p>
    <w:p w14:paraId="0ED04944" w14:textId="77777777" w:rsidR="00693F16"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het beleidsplan zijn alle kansrijke maatregelen </w:t>
      </w:r>
      <w:r w:rsidR="00377C67" w:rsidRPr="005E68D6">
        <w:rPr>
          <w:rFonts w:ascii="Verdana" w:hAnsi="Verdana" w:cstheme="minorHAnsi"/>
          <w:color w:val="2F5496" w:themeColor="accent1" w:themeShade="BF"/>
          <w:sz w:val="20"/>
          <w:szCs w:val="20"/>
        </w:rPr>
        <w:t>geïnventariseerd</w:t>
      </w:r>
      <w:r w:rsidRPr="005E68D6">
        <w:rPr>
          <w:rFonts w:ascii="Verdana" w:hAnsi="Verdana" w:cstheme="minorHAnsi"/>
          <w:color w:val="2F5496" w:themeColor="accent1" w:themeShade="BF"/>
          <w:sz w:val="20"/>
          <w:szCs w:val="20"/>
        </w:rPr>
        <w:t xml:space="preserve"> en doorgerekend op hun CO2-reductie. In totaal wordt een afname van CO2-uitstoot verwacht van 94,7 </w:t>
      </w:r>
      <w:proofErr w:type="spellStart"/>
      <w:r w:rsidRPr="005E68D6">
        <w:rPr>
          <w:rFonts w:ascii="Verdana" w:hAnsi="Verdana" w:cstheme="minorHAnsi"/>
          <w:color w:val="2F5496" w:themeColor="accent1" w:themeShade="BF"/>
          <w:sz w:val="20"/>
          <w:szCs w:val="20"/>
        </w:rPr>
        <w:t>mln</w:t>
      </w:r>
      <w:proofErr w:type="spellEnd"/>
      <w:r w:rsidRPr="005E68D6">
        <w:rPr>
          <w:rFonts w:ascii="Verdana" w:hAnsi="Verdana" w:cstheme="minorHAnsi"/>
          <w:color w:val="2F5496" w:themeColor="accent1" w:themeShade="BF"/>
          <w:sz w:val="20"/>
          <w:szCs w:val="20"/>
        </w:rPr>
        <w:t xml:space="preserve"> </w:t>
      </w:r>
      <w:proofErr w:type="spellStart"/>
      <w:r w:rsidRPr="005E68D6">
        <w:rPr>
          <w:rFonts w:ascii="Verdana" w:hAnsi="Verdana" w:cstheme="minorHAnsi"/>
          <w:color w:val="2F5496" w:themeColor="accent1" w:themeShade="BF"/>
          <w:sz w:val="20"/>
          <w:szCs w:val="20"/>
        </w:rPr>
        <w:t>Kton</w:t>
      </w:r>
      <w:proofErr w:type="spellEnd"/>
      <w:r w:rsidRPr="005E68D6">
        <w:rPr>
          <w:rFonts w:ascii="Verdana" w:hAnsi="Verdana" w:cstheme="minorHAnsi"/>
          <w:color w:val="2F5496" w:themeColor="accent1" w:themeShade="BF"/>
          <w:sz w:val="20"/>
          <w:szCs w:val="20"/>
        </w:rPr>
        <w:t xml:space="preserve"> in 2020. </w:t>
      </w:r>
    </w:p>
    <w:p w14:paraId="22B0B13D" w14:textId="050AEA6F"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Rapportage over de voortgang vindt met hiaten plaats en gaat vanaf 2016 ook </w:t>
      </w:r>
      <w:r w:rsidR="000450B8" w:rsidRPr="005E68D6">
        <w:rPr>
          <w:rFonts w:ascii="Verdana" w:hAnsi="Verdana" w:cstheme="minorHAnsi"/>
          <w:color w:val="2F5496" w:themeColor="accent1" w:themeShade="BF"/>
          <w:sz w:val="20"/>
          <w:szCs w:val="20"/>
        </w:rPr>
        <w:t xml:space="preserve">nauwelijks </w:t>
      </w:r>
      <w:r w:rsidRPr="005E68D6">
        <w:rPr>
          <w:rFonts w:ascii="Verdana" w:hAnsi="Verdana" w:cstheme="minorHAnsi"/>
          <w:color w:val="2F5496" w:themeColor="accent1" w:themeShade="BF"/>
          <w:sz w:val="20"/>
          <w:szCs w:val="20"/>
        </w:rPr>
        <w:t>meer over de oorspronkelijke doelen.</w:t>
      </w:r>
    </w:p>
    <w:p w14:paraId="6F8C2B3A" w14:textId="77777777" w:rsidR="00047433" w:rsidRPr="005E68D6" w:rsidRDefault="0004743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Een kort overzicht:</w:t>
      </w:r>
    </w:p>
    <w:tbl>
      <w:tblPr>
        <w:tblStyle w:val="Tabelraster"/>
        <w:tblW w:w="0" w:type="auto"/>
        <w:tblLook w:val="04A0" w:firstRow="1" w:lastRow="0" w:firstColumn="1" w:lastColumn="0" w:noHBand="0" w:noVBand="1"/>
      </w:tblPr>
      <w:tblGrid>
        <w:gridCol w:w="4106"/>
        <w:gridCol w:w="4956"/>
      </w:tblGrid>
      <w:tr w:rsidR="00047433" w:rsidRPr="00047433" w14:paraId="79239C71" w14:textId="77777777" w:rsidTr="00B82765">
        <w:tc>
          <w:tcPr>
            <w:tcW w:w="4106" w:type="dxa"/>
            <w:shd w:val="clear" w:color="auto" w:fill="DEEAF6" w:themeFill="accent5" w:themeFillTint="33"/>
          </w:tcPr>
          <w:p w14:paraId="6F634781"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Tussenrapportage klimaatbeleid, dec 2010</w:t>
            </w:r>
          </w:p>
        </w:tc>
        <w:tc>
          <w:tcPr>
            <w:tcW w:w="4956" w:type="dxa"/>
            <w:shd w:val="clear" w:color="auto" w:fill="E2EFD9" w:themeFill="accent6" w:themeFillTint="33"/>
          </w:tcPr>
          <w:p w14:paraId="4EBB0E62"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m.n. aandacht voor de financiering van de maatregelen, instellen van een Fonds Klimaatbeleid</w:t>
            </w:r>
          </w:p>
        </w:tc>
      </w:tr>
      <w:tr w:rsidR="00047433" w:rsidRPr="00047433" w14:paraId="259212D8" w14:textId="77777777" w:rsidTr="00B82765">
        <w:tc>
          <w:tcPr>
            <w:tcW w:w="4106" w:type="dxa"/>
            <w:shd w:val="clear" w:color="auto" w:fill="DEEAF6" w:themeFill="accent5" w:themeFillTint="33"/>
          </w:tcPr>
          <w:p w14:paraId="663588E5"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Tussenrapportage klimaatbeleid, mrt 2012</w:t>
            </w:r>
          </w:p>
        </w:tc>
        <w:tc>
          <w:tcPr>
            <w:tcW w:w="4956" w:type="dxa"/>
            <w:shd w:val="clear" w:color="auto" w:fill="E2EFD9" w:themeFill="accent6" w:themeFillTint="33"/>
          </w:tcPr>
          <w:p w14:paraId="2ED19E1F"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10% energie duurzaam opwekken in 2020 had 52 </w:t>
            </w:r>
            <w:proofErr w:type="spellStart"/>
            <w:r w:rsidRPr="005E68D6">
              <w:rPr>
                <w:rFonts w:ascii="Verdana" w:hAnsi="Verdana" w:cstheme="minorHAnsi"/>
                <w:i/>
                <w:iCs/>
                <w:color w:val="2F5496" w:themeColor="accent1" w:themeShade="BF"/>
                <w:sz w:val="18"/>
                <w:szCs w:val="18"/>
              </w:rPr>
              <w:t>Kton</w:t>
            </w:r>
            <w:proofErr w:type="spellEnd"/>
            <w:r w:rsidRPr="005E68D6">
              <w:rPr>
                <w:rFonts w:ascii="Verdana" w:hAnsi="Verdana" w:cstheme="minorHAnsi"/>
                <w:i/>
                <w:iCs/>
                <w:color w:val="2F5496" w:themeColor="accent1" w:themeShade="BF"/>
                <w:sz w:val="18"/>
                <w:szCs w:val="18"/>
              </w:rPr>
              <w:t xml:space="preserve"> moeten besparen; het wordt maximaal 24 </w:t>
            </w:r>
            <w:proofErr w:type="spellStart"/>
            <w:r w:rsidRPr="005E68D6">
              <w:rPr>
                <w:rFonts w:ascii="Verdana" w:hAnsi="Verdana" w:cstheme="minorHAnsi"/>
                <w:i/>
                <w:iCs/>
                <w:color w:val="2F5496" w:themeColor="accent1" w:themeShade="BF"/>
                <w:sz w:val="18"/>
                <w:szCs w:val="18"/>
              </w:rPr>
              <w:t>Kton</w:t>
            </w:r>
            <w:proofErr w:type="spellEnd"/>
            <w:r w:rsidRPr="005E68D6">
              <w:rPr>
                <w:rFonts w:ascii="Verdana" w:hAnsi="Verdana" w:cstheme="minorHAnsi"/>
                <w:i/>
                <w:iCs/>
                <w:color w:val="2F5496" w:themeColor="accent1" w:themeShade="BF"/>
                <w:sz w:val="18"/>
                <w:szCs w:val="18"/>
              </w:rPr>
              <w:t>.</w:t>
            </w:r>
          </w:p>
          <w:p w14:paraId="3AABD870"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CO2-uitstoot terugbrengen in 2020 tot niveau 1990 had 94 </w:t>
            </w:r>
            <w:proofErr w:type="spellStart"/>
            <w:r w:rsidRPr="005E68D6">
              <w:rPr>
                <w:rFonts w:ascii="Verdana" w:hAnsi="Verdana" w:cstheme="minorHAnsi"/>
                <w:i/>
                <w:iCs/>
                <w:color w:val="2F5496" w:themeColor="accent1" w:themeShade="BF"/>
                <w:sz w:val="18"/>
                <w:szCs w:val="18"/>
              </w:rPr>
              <w:t>Kton</w:t>
            </w:r>
            <w:proofErr w:type="spellEnd"/>
            <w:r w:rsidRPr="005E68D6">
              <w:rPr>
                <w:rFonts w:ascii="Verdana" w:hAnsi="Verdana" w:cstheme="minorHAnsi"/>
                <w:i/>
                <w:iCs/>
                <w:color w:val="2F5496" w:themeColor="accent1" w:themeShade="BF"/>
                <w:sz w:val="18"/>
                <w:szCs w:val="18"/>
              </w:rPr>
              <w:t xml:space="preserve"> moeten opbrengen; het wordt maximaal 30 </w:t>
            </w:r>
            <w:proofErr w:type="spellStart"/>
            <w:r w:rsidRPr="005E68D6">
              <w:rPr>
                <w:rFonts w:ascii="Verdana" w:hAnsi="Verdana" w:cstheme="minorHAnsi"/>
                <w:i/>
                <w:iCs/>
                <w:color w:val="2F5496" w:themeColor="accent1" w:themeShade="BF"/>
                <w:sz w:val="18"/>
                <w:szCs w:val="18"/>
              </w:rPr>
              <w:t>Kton</w:t>
            </w:r>
            <w:proofErr w:type="spellEnd"/>
          </w:p>
          <w:p w14:paraId="6D9B1DF9"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Gevolgen van klimaatverandering en -adaptatie in beeld brengen; is gebeurd</w:t>
            </w:r>
          </w:p>
          <w:p w14:paraId="72D9B8C3"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Omvang klimaatfonds is € 160.000 voor 3 jaar</w:t>
            </w:r>
          </w:p>
        </w:tc>
      </w:tr>
      <w:tr w:rsidR="00047433" w:rsidRPr="00047433" w14:paraId="7CD717B8" w14:textId="77777777" w:rsidTr="00B82765">
        <w:tc>
          <w:tcPr>
            <w:tcW w:w="4106" w:type="dxa"/>
            <w:shd w:val="clear" w:color="auto" w:fill="DEEAF6" w:themeFill="accent5" w:themeFillTint="33"/>
          </w:tcPr>
          <w:p w14:paraId="6FE9A1A3"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Jaarrapportage klimaatbeleid, jan 2014</w:t>
            </w:r>
          </w:p>
        </w:tc>
        <w:tc>
          <w:tcPr>
            <w:tcW w:w="4956" w:type="dxa"/>
            <w:shd w:val="clear" w:color="auto" w:fill="E2EFD9" w:themeFill="accent6" w:themeFillTint="33"/>
          </w:tcPr>
          <w:p w14:paraId="70EADAC1"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De oorspronkelijke doelstellingen worden niet gerealiseerd, het is wenselijk ze aan te passen</w:t>
            </w:r>
          </w:p>
        </w:tc>
      </w:tr>
      <w:tr w:rsidR="00047433" w:rsidRPr="00047433" w14:paraId="6AE0D319" w14:textId="77777777" w:rsidTr="00B82765">
        <w:tc>
          <w:tcPr>
            <w:tcW w:w="4106" w:type="dxa"/>
            <w:shd w:val="clear" w:color="auto" w:fill="DEEAF6" w:themeFill="accent5" w:themeFillTint="33"/>
          </w:tcPr>
          <w:p w14:paraId="62B5E68D"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Vooruitblik klimaatbeleid, sep 2015</w:t>
            </w:r>
          </w:p>
        </w:tc>
        <w:tc>
          <w:tcPr>
            <w:tcW w:w="4956" w:type="dxa"/>
            <w:shd w:val="clear" w:color="auto" w:fill="E2EFD9" w:themeFill="accent6" w:themeFillTint="33"/>
          </w:tcPr>
          <w:p w14:paraId="775AA109"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Bijpraten commissie over de mate waarin Tiel op koers ligt m.b.t. realisatie doelstellingen. Extra inspanningen nodig, met name inzetten op zonne-energie</w:t>
            </w:r>
          </w:p>
        </w:tc>
      </w:tr>
      <w:tr w:rsidR="00047433" w:rsidRPr="00047433" w14:paraId="4E008E7E" w14:textId="77777777" w:rsidTr="00B82765">
        <w:tc>
          <w:tcPr>
            <w:tcW w:w="4106" w:type="dxa"/>
            <w:shd w:val="clear" w:color="auto" w:fill="DEEAF6" w:themeFill="accent5" w:themeFillTint="33"/>
          </w:tcPr>
          <w:p w14:paraId="4E0F5799"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2016 - I</w:t>
            </w:r>
          </w:p>
        </w:tc>
        <w:tc>
          <w:tcPr>
            <w:tcW w:w="4956" w:type="dxa"/>
            <w:shd w:val="clear" w:color="auto" w:fill="E2EFD9" w:themeFill="accent6" w:themeFillTint="33"/>
          </w:tcPr>
          <w:p w14:paraId="3DA0699D"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Motie ingediend over plaatsing zonnepanelen op daken sporthallen, </w:t>
            </w:r>
            <w:proofErr w:type="spellStart"/>
            <w:r w:rsidRPr="005E68D6">
              <w:rPr>
                <w:rFonts w:ascii="Verdana" w:hAnsi="Verdana" w:cstheme="minorHAnsi"/>
                <w:i/>
                <w:iCs/>
                <w:color w:val="2F5496" w:themeColor="accent1" w:themeShade="BF"/>
                <w:sz w:val="18"/>
                <w:szCs w:val="18"/>
              </w:rPr>
              <w:t>Agnietenhof</w:t>
            </w:r>
            <w:proofErr w:type="spellEnd"/>
            <w:r w:rsidRPr="005E68D6">
              <w:rPr>
                <w:rFonts w:ascii="Verdana" w:hAnsi="Verdana" w:cstheme="minorHAnsi"/>
                <w:i/>
                <w:iCs/>
                <w:color w:val="2F5496" w:themeColor="accent1" w:themeShade="BF"/>
                <w:sz w:val="18"/>
                <w:szCs w:val="18"/>
              </w:rPr>
              <w:t xml:space="preserve"> etc. (aangenomen). Ook info over uitputting budget zonnepanelen particulieren.</w:t>
            </w:r>
          </w:p>
        </w:tc>
      </w:tr>
      <w:tr w:rsidR="00047433" w:rsidRPr="00047433" w14:paraId="17AEE04C" w14:textId="77777777" w:rsidTr="00B82765">
        <w:tc>
          <w:tcPr>
            <w:tcW w:w="4106" w:type="dxa"/>
            <w:shd w:val="clear" w:color="auto" w:fill="DEEAF6" w:themeFill="accent5" w:themeFillTint="33"/>
          </w:tcPr>
          <w:p w14:paraId="0667452E"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2016 - II</w:t>
            </w:r>
          </w:p>
        </w:tc>
        <w:tc>
          <w:tcPr>
            <w:tcW w:w="4956" w:type="dxa"/>
            <w:shd w:val="clear" w:color="auto" w:fill="E2EFD9" w:themeFill="accent6" w:themeFillTint="33"/>
          </w:tcPr>
          <w:p w14:paraId="42D59B2D"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De hiervoor genoemde zonnepanelen zijn aangelegd; instellen regionaal loket met info over energiebesparing</w:t>
            </w:r>
          </w:p>
        </w:tc>
      </w:tr>
      <w:tr w:rsidR="00047433" w:rsidRPr="00047433" w14:paraId="0E586CE3" w14:textId="77777777" w:rsidTr="00B82765">
        <w:tc>
          <w:tcPr>
            <w:tcW w:w="4106" w:type="dxa"/>
            <w:shd w:val="clear" w:color="auto" w:fill="DEEAF6" w:themeFill="accent5" w:themeFillTint="33"/>
          </w:tcPr>
          <w:p w14:paraId="2ADF7A02"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lastRenderedPageBreak/>
              <w:t>Voortgangsrapportage 2017 - I</w:t>
            </w:r>
          </w:p>
        </w:tc>
        <w:tc>
          <w:tcPr>
            <w:tcW w:w="4956" w:type="dxa"/>
            <w:shd w:val="clear" w:color="auto" w:fill="E2EFD9" w:themeFill="accent6" w:themeFillTint="33"/>
          </w:tcPr>
          <w:p w14:paraId="5A58739E"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Motie ingediend over opties voor een </w:t>
            </w:r>
            <w:proofErr w:type="spellStart"/>
            <w:r w:rsidRPr="005E68D6">
              <w:rPr>
                <w:rFonts w:ascii="Verdana" w:hAnsi="Verdana" w:cstheme="minorHAnsi"/>
                <w:i/>
                <w:iCs/>
                <w:color w:val="2F5496" w:themeColor="accent1" w:themeShade="BF"/>
                <w:sz w:val="18"/>
                <w:szCs w:val="18"/>
              </w:rPr>
              <w:t>energieneutrale</w:t>
            </w:r>
            <w:proofErr w:type="spellEnd"/>
            <w:r w:rsidRPr="005E68D6">
              <w:rPr>
                <w:rFonts w:ascii="Verdana" w:hAnsi="Verdana" w:cstheme="minorHAnsi"/>
                <w:i/>
                <w:iCs/>
                <w:color w:val="2F5496" w:themeColor="accent1" w:themeShade="BF"/>
                <w:sz w:val="18"/>
                <w:szCs w:val="18"/>
              </w:rPr>
              <w:t xml:space="preserve">, </w:t>
            </w:r>
            <w:proofErr w:type="spellStart"/>
            <w:r w:rsidRPr="005E68D6">
              <w:rPr>
                <w:rFonts w:ascii="Verdana" w:hAnsi="Verdana" w:cstheme="minorHAnsi"/>
                <w:i/>
                <w:iCs/>
                <w:color w:val="2F5496" w:themeColor="accent1" w:themeShade="BF"/>
                <w:sz w:val="18"/>
                <w:szCs w:val="18"/>
              </w:rPr>
              <w:t>aardgasloze</w:t>
            </w:r>
            <w:proofErr w:type="spellEnd"/>
            <w:r w:rsidRPr="005E68D6">
              <w:rPr>
                <w:rFonts w:ascii="Verdana" w:hAnsi="Verdana" w:cstheme="minorHAnsi"/>
                <w:i/>
                <w:iCs/>
                <w:color w:val="2F5496" w:themeColor="accent1" w:themeShade="BF"/>
                <w:sz w:val="18"/>
                <w:szCs w:val="18"/>
              </w:rPr>
              <w:t xml:space="preserve"> gebouwde omgeving. Info over samenwerking en budget duurzaamheidsleningen</w:t>
            </w:r>
          </w:p>
        </w:tc>
      </w:tr>
      <w:tr w:rsidR="00047433" w:rsidRPr="00047433" w14:paraId="38398DE0" w14:textId="77777777" w:rsidTr="00B82765">
        <w:tc>
          <w:tcPr>
            <w:tcW w:w="4106" w:type="dxa"/>
            <w:shd w:val="clear" w:color="auto" w:fill="DEEAF6" w:themeFill="accent5" w:themeFillTint="33"/>
          </w:tcPr>
          <w:p w14:paraId="7155F6EF"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2017 - II</w:t>
            </w:r>
          </w:p>
        </w:tc>
        <w:tc>
          <w:tcPr>
            <w:tcW w:w="4956" w:type="dxa"/>
            <w:shd w:val="clear" w:color="auto" w:fill="E2EFD9" w:themeFill="accent6" w:themeFillTint="33"/>
          </w:tcPr>
          <w:p w14:paraId="09EF310E" w14:textId="1279A43A"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Algemene info over energietransitie, </w:t>
            </w:r>
            <w:r w:rsidR="00C70B33" w:rsidRPr="005E68D6">
              <w:rPr>
                <w:rFonts w:ascii="Verdana" w:hAnsi="Verdana" w:cstheme="minorHAnsi"/>
                <w:i/>
                <w:iCs/>
                <w:color w:val="2F5496" w:themeColor="accent1" w:themeShade="BF"/>
                <w:sz w:val="18"/>
                <w:szCs w:val="18"/>
              </w:rPr>
              <w:t>stakeholders</w:t>
            </w:r>
            <w:r w:rsidRPr="005E68D6">
              <w:rPr>
                <w:rFonts w:ascii="Verdana" w:hAnsi="Verdana" w:cstheme="minorHAnsi"/>
                <w:i/>
                <w:iCs/>
                <w:color w:val="2F5496" w:themeColor="accent1" w:themeShade="BF"/>
                <w:sz w:val="18"/>
                <w:szCs w:val="18"/>
              </w:rPr>
              <w:t xml:space="preserve"> en zonnepanelen op daken</w:t>
            </w:r>
          </w:p>
        </w:tc>
      </w:tr>
      <w:tr w:rsidR="00047433" w:rsidRPr="00047433" w14:paraId="3E74DBC8" w14:textId="77777777" w:rsidTr="00B82765">
        <w:tc>
          <w:tcPr>
            <w:tcW w:w="4106" w:type="dxa"/>
            <w:shd w:val="clear" w:color="auto" w:fill="DEEAF6" w:themeFill="accent5" w:themeFillTint="33"/>
          </w:tcPr>
          <w:p w14:paraId="13048F2A"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Monitoring klimaatbeleid, feb 2018</w:t>
            </w:r>
          </w:p>
        </w:tc>
        <w:tc>
          <w:tcPr>
            <w:tcW w:w="4956" w:type="dxa"/>
            <w:shd w:val="clear" w:color="auto" w:fill="E2EFD9" w:themeFill="accent6" w:themeFillTint="33"/>
          </w:tcPr>
          <w:p w14:paraId="30F4E7FE"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Accent ligt op de monitoring van energiebesparing en het aandeel van duurzame energie. Niet over de maatregelen op zich.</w:t>
            </w:r>
          </w:p>
        </w:tc>
      </w:tr>
      <w:tr w:rsidR="00047433" w:rsidRPr="00047433" w14:paraId="7D62EF36" w14:textId="77777777" w:rsidTr="00B82765">
        <w:tc>
          <w:tcPr>
            <w:tcW w:w="4106" w:type="dxa"/>
            <w:shd w:val="clear" w:color="auto" w:fill="DEEAF6" w:themeFill="accent5" w:themeFillTint="33"/>
          </w:tcPr>
          <w:p w14:paraId="24205FB3"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2018 - I</w:t>
            </w:r>
          </w:p>
        </w:tc>
        <w:tc>
          <w:tcPr>
            <w:tcW w:w="4956" w:type="dxa"/>
            <w:shd w:val="clear" w:color="auto" w:fill="E2EFD9" w:themeFill="accent6" w:themeFillTint="33"/>
          </w:tcPr>
          <w:p w14:paraId="090419EB" w14:textId="6CDEE30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Meer besef </w:t>
            </w:r>
            <w:r w:rsidR="000450B8" w:rsidRPr="005E68D6">
              <w:rPr>
                <w:rFonts w:ascii="Verdana" w:hAnsi="Verdana" w:cstheme="minorHAnsi"/>
                <w:i/>
                <w:iCs/>
                <w:color w:val="2F5496" w:themeColor="accent1" w:themeShade="BF"/>
                <w:sz w:val="18"/>
                <w:szCs w:val="18"/>
              </w:rPr>
              <w:t xml:space="preserve">nodig </w:t>
            </w:r>
            <w:r w:rsidRPr="005E68D6">
              <w:rPr>
                <w:rFonts w:ascii="Verdana" w:hAnsi="Verdana" w:cstheme="minorHAnsi"/>
                <w:i/>
                <w:iCs/>
                <w:color w:val="2F5496" w:themeColor="accent1" w:themeShade="BF"/>
                <w:sz w:val="18"/>
                <w:szCs w:val="18"/>
              </w:rPr>
              <w:t>over nut/noodzaak klimaatbeleid en energietransitie</w:t>
            </w:r>
          </w:p>
        </w:tc>
      </w:tr>
      <w:tr w:rsidR="00047433" w:rsidRPr="00047433" w14:paraId="50AB35D3" w14:textId="77777777" w:rsidTr="00B82765">
        <w:tc>
          <w:tcPr>
            <w:tcW w:w="4106" w:type="dxa"/>
            <w:shd w:val="clear" w:color="auto" w:fill="DEEAF6" w:themeFill="accent5" w:themeFillTint="33"/>
          </w:tcPr>
          <w:p w14:paraId="577FD637"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2018 - II</w:t>
            </w:r>
          </w:p>
        </w:tc>
        <w:tc>
          <w:tcPr>
            <w:tcW w:w="4956" w:type="dxa"/>
            <w:shd w:val="clear" w:color="auto" w:fill="E2EFD9" w:themeFill="accent6" w:themeFillTint="33"/>
          </w:tcPr>
          <w:p w14:paraId="5E49CF86" w14:textId="273D7EE4"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 xml:space="preserve">Zie 2018 – I, aandacht voor voorlichting </w:t>
            </w:r>
            <w:r w:rsidR="000450B8" w:rsidRPr="005E68D6">
              <w:rPr>
                <w:rFonts w:ascii="Verdana" w:hAnsi="Verdana" w:cstheme="minorHAnsi"/>
                <w:i/>
                <w:iCs/>
                <w:color w:val="2F5496" w:themeColor="accent1" w:themeShade="BF"/>
                <w:sz w:val="18"/>
                <w:szCs w:val="18"/>
              </w:rPr>
              <w:t>en informatie</w:t>
            </w:r>
            <w:r w:rsidRPr="005E68D6">
              <w:rPr>
                <w:rFonts w:ascii="Verdana" w:hAnsi="Verdana" w:cstheme="minorHAnsi"/>
                <w:i/>
                <w:iCs/>
                <w:color w:val="2F5496" w:themeColor="accent1" w:themeShade="BF"/>
                <w:sz w:val="18"/>
                <w:szCs w:val="18"/>
              </w:rPr>
              <w:t>verstrekking</w:t>
            </w:r>
          </w:p>
        </w:tc>
      </w:tr>
      <w:tr w:rsidR="00047433" w:rsidRPr="00047433" w14:paraId="761CB225" w14:textId="77777777" w:rsidTr="00B82765">
        <w:tc>
          <w:tcPr>
            <w:tcW w:w="4106" w:type="dxa"/>
            <w:shd w:val="clear" w:color="auto" w:fill="DEEAF6" w:themeFill="accent5" w:themeFillTint="33"/>
          </w:tcPr>
          <w:p w14:paraId="533CB9F1"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2019 - I</w:t>
            </w:r>
          </w:p>
        </w:tc>
        <w:tc>
          <w:tcPr>
            <w:tcW w:w="4956" w:type="dxa"/>
            <w:shd w:val="clear" w:color="auto" w:fill="E2EFD9" w:themeFill="accent6" w:themeFillTint="33"/>
          </w:tcPr>
          <w:p w14:paraId="5BB627AB"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Geen opmerkingen over klimaatbeleid en energietransitie</w:t>
            </w:r>
          </w:p>
        </w:tc>
      </w:tr>
      <w:tr w:rsidR="00047433" w:rsidRPr="00047433" w14:paraId="48DB87D5" w14:textId="77777777" w:rsidTr="00B82765">
        <w:tc>
          <w:tcPr>
            <w:tcW w:w="4106" w:type="dxa"/>
            <w:shd w:val="clear" w:color="auto" w:fill="DEEAF6" w:themeFill="accent5" w:themeFillTint="33"/>
          </w:tcPr>
          <w:p w14:paraId="45EB2C47"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2019 - II</w:t>
            </w:r>
          </w:p>
        </w:tc>
        <w:tc>
          <w:tcPr>
            <w:tcW w:w="4956" w:type="dxa"/>
            <w:shd w:val="clear" w:color="auto" w:fill="E2EFD9" w:themeFill="accent6" w:themeFillTint="33"/>
          </w:tcPr>
          <w:p w14:paraId="6A0E7CED"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Geen opmerkingen over klimaatbeleid en energietransitie</w:t>
            </w:r>
          </w:p>
        </w:tc>
      </w:tr>
      <w:tr w:rsidR="00047433" w:rsidRPr="00047433" w14:paraId="61FACE31" w14:textId="77777777" w:rsidTr="00B82765">
        <w:tc>
          <w:tcPr>
            <w:tcW w:w="4106" w:type="dxa"/>
            <w:shd w:val="clear" w:color="auto" w:fill="DEEAF6" w:themeFill="accent5" w:themeFillTint="33"/>
          </w:tcPr>
          <w:p w14:paraId="28F6DA43"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2020 - I</w:t>
            </w:r>
          </w:p>
        </w:tc>
        <w:tc>
          <w:tcPr>
            <w:tcW w:w="4956" w:type="dxa"/>
            <w:shd w:val="clear" w:color="auto" w:fill="E2EFD9" w:themeFill="accent6" w:themeFillTint="33"/>
          </w:tcPr>
          <w:p w14:paraId="211FF4B0" w14:textId="137D5431" w:rsidR="00047433" w:rsidRPr="005E68D6" w:rsidRDefault="00047433" w:rsidP="005E68D6">
            <w:pPr>
              <w:rPr>
                <w:rFonts w:ascii="Verdana" w:hAnsi="Verdana" w:cstheme="minorHAnsi"/>
                <w:i/>
                <w:iCs/>
                <w:color w:val="2F5496" w:themeColor="accent1" w:themeShade="BF"/>
                <w:sz w:val="18"/>
                <w:szCs w:val="18"/>
              </w:rPr>
            </w:pPr>
            <w:proofErr w:type="spellStart"/>
            <w:r w:rsidRPr="005E68D6">
              <w:rPr>
                <w:rFonts w:ascii="Verdana" w:hAnsi="Verdana" w:cstheme="minorHAnsi"/>
                <w:i/>
                <w:iCs/>
                <w:color w:val="2F5496" w:themeColor="accent1" w:themeShade="BF"/>
                <w:sz w:val="18"/>
                <w:szCs w:val="18"/>
              </w:rPr>
              <w:t>Tiel’s</w:t>
            </w:r>
            <w:proofErr w:type="spellEnd"/>
            <w:r w:rsidRPr="005E68D6">
              <w:rPr>
                <w:rFonts w:ascii="Verdana" w:hAnsi="Verdana" w:cstheme="minorHAnsi"/>
                <w:i/>
                <w:iCs/>
                <w:color w:val="2F5496" w:themeColor="accent1" w:themeShade="BF"/>
                <w:sz w:val="18"/>
                <w:szCs w:val="18"/>
              </w:rPr>
              <w:t xml:space="preserve"> energieloket </w:t>
            </w:r>
            <w:r w:rsidR="000450B8" w:rsidRPr="005E68D6">
              <w:rPr>
                <w:rFonts w:ascii="Verdana" w:hAnsi="Verdana" w:cstheme="minorHAnsi"/>
                <w:i/>
                <w:iCs/>
                <w:color w:val="2F5496" w:themeColor="accent1" w:themeShade="BF"/>
                <w:sz w:val="18"/>
                <w:szCs w:val="18"/>
              </w:rPr>
              <w:t xml:space="preserve">is </w:t>
            </w:r>
            <w:r w:rsidRPr="005E68D6">
              <w:rPr>
                <w:rFonts w:ascii="Verdana" w:hAnsi="Verdana" w:cstheme="minorHAnsi"/>
                <w:i/>
                <w:iCs/>
                <w:color w:val="2F5496" w:themeColor="accent1" w:themeShade="BF"/>
                <w:sz w:val="18"/>
                <w:szCs w:val="18"/>
              </w:rPr>
              <w:t xml:space="preserve">nog niet geopend, corona…… Opstellen RES 1.0, onderzoek naar energiepark bij </w:t>
            </w:r>
            <w:proofErr w:type="spellStart"/>
            <w:r w:rsidRPr="005E68D6">
              <w:rPr>
                <w:rFonts w:ascii="Verdana" w:hAnsi="Verdana" w:cstheme="minorHAnsi"/>
                <w:i/>
                <w:iCs/>
                <w:color w:val="2F5496" w:themeColor="accent1" w:themeShade="BF"/>
                <w:sz w:val="18"/>
                <w:szCs w:val="18"/>
              </w:rPr>
              <w:t>Medel</w:t>
            </w:r>
            <w:proofErr w:type="spellEnd"/>
            <w:r w:rsidRPr="005E68D6">
              <w:rPr>
                <w:rFonts w:ascii="Verdana" w:hAnsi="Verdana" w:cstheme="minorHAnsi"/>
                <w:i/>
                <w:iCs/>
                <w:color w:val="2F5496" w:themeColor="accent1" w:themeShade="BF"/>
                <w:sz w:val="18"/>
                <w:szCs w:val="18"/>
              </w:rPr>
              <w:t xml:space="preserve">. </w:t>
            </w:r>
            <w:r w:rsidR="000450B8" w:rsidRPr="005E68D6">
              <w:rPr>
                <w:rFonts w:ascii="Verdana" w:hAnsi="Verdana" w:cstheme="minorHAnsi"/>
                <w:i/>
                <w:iCs/>
                <w:color w:val="2F5496" w:themeColor="accent1" w:themeShade="BF"/>
                <w:sz w:val="18"/>
                <w:szCs w:val="18"/>
              </w:rPr>
              <w:t>c</w:t>
            </w:r>
            <w:r w:rsidRPr="005E68D6">
              <w:rPr>
                <w:rFonts w:ascii="Verdana" w:hAnsi="Verdana" w:cstheme="minorHAnsi"/>
                <w:i/>
                <w:iCs/>
                <w:color w:val="2F5496" w:themeColor="accent1" w:themeShade="BF"/>
                <w:sz w:val="18"/>
                <w:szCs w:val="18"/>
              </w:rPr>
              <w:t xml:space="preserve">oncept </w:t>
            </w:r>
            <w:proofErr w:type="spellStart"/>
            <w:r w:rsidRPr="005E68D6">
              <w:rPr>
                <w:rFonts w:ascii="Verdana" w:hAnsi="Verdana" w:cstheme="minorHAnsi"/>
                <w:i/>
                <w:iCs/>
                <w:color w:val="2F5496" w:themeColor="accent1" w:themeShade="BF"/>
                <w:sz w:val="18"/>
                <w:szCs w:val="18"/>
              </w:rPr>
              <w:t>warmtetransitievisie</w:t>
            </w:r>
            <w:proofErr w:type="spellEnd"/>
            <w:r w:rsidRPr="005E68D6">
              <w:rPr>
                <w:rFonts w:ascii="Verdana" w:hAnsi="Verdana" w:cstheme="minorHAnsi"/>
                <w:i/>
                <w:iCs/>
                <w:color w:val="2F5496" w:themeColor="accent1" w:themeShade="BF"/>
                <w:sz w:val="18"/>
                <w:szCs w:val="18"/>
              </w:rPr>
              <w:t xml:space="preserve"> is in voorbereiding.</w:t>
            </w:r>
          </w:p>
        </w:tc>
      </w:tr>
      <w:tr w:rsidR="00047433" w:rsidRPr="00047433" w14:paraId="2E5ADE63" w14:textId="77777777" w:rsidTr="00B82765">
        <w:tc>
          <w:tcPr>
            <w:tcW w:w="4106" w:type="dxa"/>
            <w:shd w:val="clear" w:color="auto" w:fill="DEEAF6" w:themeFill="accent5" w:themeFillTint="33"/>
          </w:tcPr>
          <w:p w14:paraId="6DC507DD" w14:textId="77777777" w:rsidR="00047433" w:rsidRPr="005E68D6" w:rsidRDefault="00047433" w:rsidP="00D04835">
            <w:pPr>
              <w:jc w:val="both"/>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Voortgangsrapportage 2020 - II</w:t>
            </w:r>
          </w:p>
        </w:tc>
        <w:tc>
          <w:tcPr>
            <w:tcW w:w="4956" w:type="dxa"/>
            <w:shd w:val="clear" w:color="auto" w:fill="E2EFD9" w:themeFill="accent6" w:themeFillTint="33"/>
          </w:tcPr>
          <w:p w14:paraId="3ACB8FDD" w14:textId="77777777" w:rsidR="00047433" w:rsidRPr="005E68D6" w:rsidRDefault="00047433" w:rsidP="005E68D6">
            <w:pPr>
              <w:rPr>
                <w:rFonts w:ascii="Verdana" w:hAnsi="Verdana" w:cstheme="minorHAnsi"/>
                <w:i/>
                <w:iCs/>
                <w:color w:val="2F5496" w:themeColor="accent1" w:themeShade="BF"/>
                <w:sz w:val="18"/>
                <w:szCs w:val="18"/>
              </w:rPr>
            </w:pPr>
            <w:r w:rsidRPr="005E68D6">
              <w:rPr>
                <w:rFonts w:ascii="Verdana" w:hAnsi="Verdana" w:cstheme="minorHAnsi"/>
                <w:i/>
                <w:iCs/>
                <w:color w:val="2F5496" w:themeColor="accent1" w:themeShade="BF"/>
                <w:sz w:val="18"/>
                <w:szCs w:val="18"/>
              </w:rPr>
              <w:t>Adaptatie strategieën vertraagd, corona…Info over dijkversterking</w:t>
            </w:r>
          </w:p>
        </w:tc>
      </w:tr>
    </w:tbl>
    <w:p w14:paraId="6F125248" w14:textId="77777777" w:rsidR="00047433" w:rsidRDefault="00047433" w:rsidP="00047433">
      <w:pPr>
        <w:jc w:val="both"/>
        <w:rPr>
          <w:rFonts w:ascii="Verdana" w:hAnsi="Verdana" w:cstheme="minorHAnsi"/>
          <w:sz w:val="20"/>
          <w:szCs w:val="20"/>
        </w:rPr>
      </w:pPr>
    </w:p>
    <w:p w14:paraId="75BA7AF2" w14:textId="1154DAC5" w:rsidR="001D54EC" w:rsidRPr="005E68D6" w:rsidRDefault="001D54EC"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De Rekenkamercommissie heeft geen informatie kunnen achterhalen of en in welke mate de doelstellingen gerealiseerd zijn. Daarnaast hebben wij niet geconstateerd dat </w:t>
      </w:r>
      <w:r w:rsidR="007B6A93" w:rsidRPr="005E68D6">
        <w:rPr>
          <w:rFonts w:ascii="Verdana" w:hAnsi="Verdana" w:cstheme="minorHAnsi"/>
          <w:color w:val="2F5496" w:themeColor="accent1" w:themeShade="BF"/>
          <w:sz w:val="20"/>
          <w:szCs w:val="20"/>
        </w:rPr>
        <w:t xml:space="preserve">het </w:t>
      </w:r>
      <w:proofErr w:type="spellStart"/>
      <w:r w:rsidRPr="005E68D6">
        <w:rPr>
          <w:rFonts w:ascii="Verdana" w:hAnsi="Verdana" w:cstheme="minorHAnsi"/>
          <w:color w:val="2F5496" w:themeColor="accent1" w:themeShade="BF"/>
          <w:sz w:val="20"/>
          <w:szCs w:val="20"/>
        </w:rPr>
        <w:t>Klimaatsbeleidsplan</w:t>
      </w:r>
      <w:proofErr w:type="spellEnd"/>
      <w:r w:rsidRPr="005E68D6">
        <w:rPr>
          <w:rFonts w:ascii="Verdana" w:hAnsi="Verdana" w:cstheme="minorHAnsi"/>
          <w:color w:val="2F5496" w:themeColor="accent1" w:themeShade="BF"/>
          <w:sz w:val="20"/>
          <w:szCs w:val="20"/>
        </w:rPr>
        <w:t xml:space="preserve"> geëvalueerd is in de gemeenteraad.</w:t>
      </w:r>
    </w:p>
    <w:p w14:paraId="0B1F1070" w14:textId="77777777" w:rsidR="001117B5" w:rsidRPr="005E68D6" w:rsidRDefault="001117B5" w:rsidP="00047433">
      <w:pPr>
        <w:jc w:val="both"/>
        <w:rPr>
          <w:rFonts w:ascii="Verdana" w:hAnsi="Verdana" w:cstheme="minorHAnsi"/>
          <w:color w:val="2F5496" w:themeColor="accent1" w:themeShade="BF"/>
          <w:sz w:val="20"/>
          <w:szCs w:val="20"/>
        </w:rPr>
      </w:pPr>
    </w:p>
    <w:p w14:paraId="5CE61980" w14:textId="09ECA539" w:rsidR="00B02EA0" w:rsidRPr="005E68D6" w:rsidRDefault="00B02EA0" w:rsidP="009257E7">
      <w:pPr>
        <w:pStyle w:val="Geenafstand"/>
        <w:numPr>
          <w:ilvl w:val="1"/>
          <w:numId w:val="22"/>
        </w:numPr>
        <w:pBdr>
          <w:top w:val="single" w:sz="4" w:space="1" w:color="auto"/>
          <w:left w:val="single" w:sz="4" w:space="4" w:color="auto"/>
          <w:bottom w:val="single" w:sz="4" w:space="1" w:color="auto"/>
          <w:right w:val="single" w:sz="4" w:space="4" w:color="auto"/>
        </w:pBdr>
        <w:ind w:left="709"/>
        <w:jc w:val="both"/>
        <w:outlineLvl w:val="2"/>
        <w:rPr>
          <w:rFonts w:ascii="Verdana" w:hAnsi="Verdana"/>
          <w:bCs/>
          <w:i/>
          <w:color w:val="2F5496" w:themeColor="accent1" w:themeShade="BF"/>
        </w:rPr>
      </w:pPr>
      <w:bookmarkStart w:id="22" w:name="_Toc81829253"/>
      <w:r w:rsidRPr="005E68D6">
        <w:rPr>
          <w:rFonts w:ascii="Verdana" w:hAnsi="Verdana"/>
          <w:bCs/>
          <w:i/>
          <w:color w:val="2F5496" w:themeColor="accent1" w:themeShade="BF"/>
        </w:rPr>
        <w:t>2021 en verder</w:t>
      </w:r>
      <w:bookmarkEnd w:id="22"/>
    </w:p>
    <w:p w14:paraId="62691BF4" w14:textId="77777777" w:rsidR="00AD4BD6" w:rsidRPr="005E68D6" w:rsidRDefault="00AD4BD6" w:rsidP="00047433">
      <w:pPr>
        <w:jc w:val="both"/>
        <w:rPr>
          <w:rFonts w:ascii="Verdana" w:hAnsi="Verdana" w:cstheme="minorHAnsi"/>
          <w:color w:val="2F5496" w:themeColor="accent1" w:themeShade="BF"/>
          <w:sz w:val="20"/>
          <w:szCs w:val="20"/>
        </w:rPr>
      </w:pPr>
    </w:p>
    <w:p w14:paraId="6A73C50D" w14:textId="40F8F36D" w:rsidR="00B02EA0" w:rsidRPr="005E68D6" w:rsidRDefault="000C0405"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De afgelopen jaren is in de programmabegroting zeker aandacht besteed aan duurzaamheid, zij het niet altijd op voor de hand liggende plaatsen (zoals verantwoording van/over duurzaamheid in het Programma Veiligheid). </w:t>
      </w:r>
      <w:r w:rsidR="00297CD0" w:rsidRPr="005E68D6">
        <w:rPr>
          <w:rFonts w:ascii="Verdana" w:hAnsi="Verdana" w:cstheme="minorHAnsi"/>
          <w:color w:val="2F5496" w:themeColor="accent1" w:themeShade="BF"/>
          <w:sz w:val="20"/>
          <w:szCs w:val="20"/>
        </w:rPr>
        <w:t xml:space="preserve">De informatie in de halfjaarlijkse Voortgangsrapportages aan de raad is tamelijk summier en gaat vanaf 2015 nauwelijks meer over de realisatie van de in 2010 beoogde doelen. De budgetten zijn niet direct erg ruim, de uitgevoerde activiteiten dragen weliswaar bij aan </w:t>
      </w:r>
      <w:r w:rsidR="00E76131" w:rsidRPr="005E68D6">
        <w:rPr>
          <w:rFonts w:ascii="Verdana" w:hAnsi="Verdana" w:cstheme="minorHAnsi"/>
          <w:color w:val="2F5496" w:themeColor="accent1" w:themeShade="BF"/>
          <w:sz w:val="20"/>
          <w:szCs w:val="20"/>
        </w:rPr>
        <w:t xml:space="preserve">een meer duurzame samenleving maar grote stappen worden niet gezet. Vanaf 2016 gaat het veelal over stand van zaken </w:t>
      </w:r>
      <w:r w:rsidR="007B6A93" w:rsidRPr="005E68D6">
        <w:rPr>
          <w:rFonts w:ascii="Verdana" w:hAnsi="Verdana" w:cstheme="minorHAnsi"/>
          <w:color w:val="2F5496" w:themeColor="accent1" w:themeShade="BF"/>
          <w:sz w:val="20"/>
          <w:szCs w:val="20"/>
        </w:rPr>
        <w:t xml:space="preserve">m.b.t. </w:t>
      </w:r>
      <w:r w:rsidR="00E76131" w:rsidRPr="005E68D6">
        <w:rPr>
          <w:rFonts w:ascii="Verdana" w:hAnsi="Verdana" w:cstheme="minorHAnsi"/>
          <w:color w:val="2F5496" w:themeColor="accent1" w:themeShade="BF"/>
          <w:sz w:val="20"/>
          <w:szCs w:val="20"/>
        </w:rPr>
        <w:t>aanleg zonnepanelen, samenwerking met derden, uitputting budgetten duurzaamheidsleningen, regionale samenwerking m.b.t. energietransitie etc. Overigens allemaal zeer belangrijk!</w:t>
      </w:r>
    </w:p>
    <w:p w14:paraId="44B7F746" w14:textId="640454A6" w:rsidR="00CE42BC" w:rsidRPr="005E68D6" w:rsidRDefault="00AE03BA"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de programmabegroting 2021 word</w:t>
      </w:r>
      <w:r w:rsidR="00CE42BC" w:rsidRPr="005E68D6">
        <w:rPr>
          <w:rFonts w:ascii="Verdana" w:hAnsi="Verdana" w:cstheme="minorHAnsi"/>
          <w:color w:val="2F5496" w:themeColor="accent1" w:themeShade="BF"/>
          <w:sz w:val="20"/>
          <w:szCs w:val="20"/>
        </w:rPr>
        <w:t>en</w:t>
      </w:r>
      <w:r w:rsidRPr="005E68D6">
        <w:rPr>
          <w:rFonts w:ascii="Verdana" w:hAnsi="Verdana" w:cstheme="minorHAnsi"/>
          <w:color w:val="2F5496" w:themeColor="accent1" w:themeShade="BF"/>
          <w:sz w:val="20"/>
          <w:szCs w:val="20"/>
        </w:rPr>
        <w:t xml:space="preserve"> in Programma 5</w:t>
      </w:r>
      <w:r w:rsidR="00CE42BC" w:rsidRPr="005E68D6">
        <w:rPr>
          <w:rFonts w:ascii="Verdana" w:hAnsi="Verdana" w:cstheme="minorHAnsi"/>
          <w:color w:val="2F5496" w:themeColor="accent1" w:themeShade="BF"/>
          <w:sz w:val="20"/>
          <w:szCs w:val="20"/>
        </w:rPr>
        <w:t xml:space="preserve"> de doelen genoemd voor duurzaamheid</w:t>
      </w:r>
      <w:r w:rsidR="00F24D60" w:rsidRPr="005E68D6">
        <w:rPr>
          <w:rFonts w:ascii="Verdana" w:hAnsi="Verdana" w:cstheme="minorHAnsi"/>
          <w:color w:val="2F5496" w:themeColor="accent1" w:themeShade="BF"/>
          <w:sz w:val="20"/>
          <w:szCs w:val="20"/>
        </w:rPr>
        <w:t>, dit zijn:</w:t>
      </w:r>
    </w:p>
    <w:p w14:paraId="34CF71B5" w14:textId="73D8CEAF" w:rsidR="00AE03BA" w:rsidRPr="005E68D6" w:rsidRDefault="00CE42BC" w:rsidP="00CE42BC">
      <w:pPr>
        <w:pStyle w:val="Lijstalinea"/>
        <w:numPr>
          <w:ilvl w:val="0"/>
          <w:numId w:val="19"/>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Tiel energieneutraal maken</w:t>
      </w:r>
      <w:r w:rsidR="00796526" w:rsidRPr="005E68D6">
        <w:rPr>
          <w:rFonts w:ascii="Verdana" w:hAnsi="Verdana" w:cstheme="minorHAnsi"/>
          <w:color w:val="2F5496" w:themeColor="accent1" w:themeShade="BF"/>
        </w:rPr>
        <w:t xml:space="preserve"> (met als beoogde resultaten minder uitstoot door energiebesparing, meer lokale opwek van duurzame energie en gefaseerd stoppen met aardgas)</w:t>
      </w:r>
    </w:p>
    <w:p w14:paraId="711D7A8D" w14:textId="4B020E37" w:rsidR="00CE42BC" w:rsidRPr="005E68D6" w:rsidRDefault="00CE42BC" w:rsidP="00CE42BC">
      <w:pPr>
        <w:pStyle w:val="Lijstalinea"/>
        <w:numPr>
          <w:ilvl w:val="0"/>
          <w:numId w:val="19"/>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Tiel aanpassen aan klimaatveranderingen</w:t>
      </w:r>
      <w:r w:rsidR="00796526" w:rsidRPr="005E68D6">
        <w:rPr>
          <w:rFonts w:ascii="Verdana" w:hAnsi="Verdana" w:cstheme="minorHAnsi"/>
          <w:color w:val="2F5496" w:themeColor="accent1" w:themeShade="BF"/>
        </w:rPr>
        <w:t xml:space="preserve"> (met als resultaten een klimaatbestendig Tiel en een neerslagbestendige stad).</w:t>
      </w:r>
    </w:p>
    <w:p w14:paraId="28E826A1" w14:textId="6787E81B" w:rsidR="00796526" w:rsidRPr="005E68D6" w:rsidRDefault="00796526" w:rsidP="00796526">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lastRenderedPageBreak/>
        <w:t>Er worden ook indicatoren genoemd maar niet is aangegeven hoe hoog deze indicatoren moeten uitvallen op een bepaalde einddatum</w:t>
      </w:r>
      <w:r w:rsidR="00EA6778" w:rsidRPr="005E68D6">
        <w:rPr>
          <w:rFonts w:ascii="Verdana" w:hAnsi="Verdana" w:cstheme="minorHAnsi"/>
          <w:color w:val="2F5496" w:themeColor="accent1" w:themeShade="BF"/>
          <w:sz w:val="20"/>
          <w:szCs w:val="20"/>
        </w:rPr>
        <w:t>.</w:t>
      </w:r>
    </w:p>
    <w:p w14:paraId="598EC04E" w14:textId="77C9D7BB" w:rsidR="00F778E3" w:rsidRPr="005E68D6" w:rsidRDefault="00EA6778" w:rsidP="00796526">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De kosten van deze onderdelen zijn opgenomen in taakveld 7.4 (Milieubeheer) van Programma 5. </w:t>
      </w:r>
      <w:r w:rsidR="00F778E3" w:rsidRPr="005E68D6">
        <w:rPr>
          <w:rFonts w:ascii="Verdana" w:hAnsi="Verdana" w:cstheme="minorHAnsi"/>
          <w:color w:val="2F5496" w:themeColor="accent1" w:themeShade="BF"/>
          <w:sz w:val="20"/>
          <w:szCs w:val="20"/>
        </w:rPr>
        <w:t>In de oorspronkelijke begroting 2021 is voor duurzaamheid</w:t>
      </w:r>
      <w:r w:rsidRPr="005E68D6">
        <w:rPr>
          <w:rFonts w:ascii="Verdana" w:hAnsi="Verdana" w:cstheme="minorHAnsi"/>
          <w:color w:val="2F5496" w:themeColor="accent1" w:themeShade="BF"/>
          <w:sz w:val="20"/>
          <w:szCs w:val="20"/>
        </w:rPr>
        <w:t xml:space="preserve"> een totaalbedrag van € 1.32</w:t>
      </w:r>
      <w:r w:rsidR="00F24D60" w:rsidRPr="005E68D6">
        <w:rPr>
          <w:rFonts w:ascii="Verdana" w:hAnsi="Verdana" w:cstheme="minorHAnsi"/>
          <w:color w:val="2F5496" w:themeColor="accent1" w:themeShade="BF"/>
          <w:sz w:val="20"/>
          <w:szCs w:val="20"/>
        </w:rPr>
        <w:t>3</w:t>
      </w:r>
      <w:r w:rsidRPr="005E68D6">
        <w:rPr>
          <w:rFonts w:ascii="Verdana" w:hAnsi="Verdana" w:cstheme="minorHAnsi"/>
          <w:color w:val="2F5496" w:themeColor="accent1" w:themeShade="BF"/>
          <w:sz w:val="20"/>
          <w:szCs w:val="20"/>
        </w:rPr>
        <w:t xml:space="preserve">.000 </w:t>
      </w:r>
      <w:r w:rsidR="00EE1767" w:rsidRPr="005E68D6">
        <w:rPr>
          <w:rFonts w:ascii="Verdana" w:hAnsi="Verdana" w:cstheme="minorHAnsi"/>
          <w:color w:val="2F5496" w:themeColor="accent1" w:themeShade="BF"/>
          <w:sz w:val="20"/>
          <w:szCs w:val="20"/>
        </w:rPr>
        <w:t xml:space="preserve">aan uitgaven </w:t>
      </w:r>
      <w:r w:rsidRPr="005E68D6">
        <w:rPr>
          <w:rFonts w:ascii="Verdana" w:hAnsi="Verdana" w:cstheme="minorHAnsi"/>
          <w:color w:val="2F5496" w:themeColor="accent1" w:themeShade="BF"/>
          <w:sz w:val="20"/>
          <w:szCs w:val="20"/>
        </w:rPr>
        <w:t>begroot</w:t>
      </w:r>
      <w:r w:rsidR="00AB192F" w:rsidRPr="005E68D6">
        <w:rPr>
          <w:rFonts w:ascii="Verdana" w:hAnsi="Verdana" w:cstheme="minorHAnsi"/>
          <w:color w:val="2F5496" w:themeColor="accent1" w:themeShade="BF"/>
          <w:sz w:val="20"/>
          <w:szCs w:val="20"/>
        </w:rPr>
        <w:t>,</w:t>
      </w:r>
      <w:r w:rsidR="00F778E3" w:rsidRPr="005E68D6">
        <w:rPr>
          <w:rFonts w:ascii="Verdana" w:hAnsi="Verdana" w:cstheme="minorHAnsi"/>
          <w:color w:val="2F5496" w:themeColor="accent1" w:themeShade="BF"/>
          <w:sz w:val="20"/>
          <w:szCs w:val="20"/>
        </w:rPr>
        <w:t xml:space="preserve"> in de 1</w:t>
      </w:r>
      <w:r w:rsidR="00F778E3" w:rsidRPr="005E68D6">
        <w:rPr>
          <w:rFonts w:ascii="Verdana" w:hAnsi="Verdana" w:cstheme="minorHAnsi"/>
          <w:color w:val="2F5496" w:themeColor="accent1" w:themeShade="BF"/>
          <w:sz w:val="20"/>
          <w:szCs w:val="20"/>
          <w:vertAlign w:val="superscript"/>
        </w:rPr>
        <w:t>e</w:t>
      </w:r>
      <w:r w:rsidR="00F778E3" w:rsidRPr="005E68D6">
        <w:rPr>
          <w:rFonts w:ascii="Verdana" w:hAnsi="Verdana" w:cstheme="minorHAnsi"/>
          <w:color w:val="2F5496" w:themeColor="accent1" w:themeShade="BF"/>
          <w:sz w:val="20"/>
          <w:szCs w:val="20"/>
        </w:rPr>
        <w:t xml:space="preserve"> voortgangsrapportage (van juni) worden hierbij een paar wijzigingen voorgesteld. Het in totaal begrote budget voor 2021 ziet er dan als volgt uit:</w:t>
      </w:r>
    </w:p>
    <w:tbl>
      <w:tblPr>
        <w:tblStyle w:val="Tabelraster"/>
        <w:tblW w:w="8642" w:type="dxa"/>
        <w:tblLook w:val="04A0" w:firstRow="1" w:lastRow="0" w:firstColumn="1" w:lastColumn="0" w:noHBand="0" w:noVBand="1"/>
      </w:tblPr>
      <w:tblGrid>
        <w:gridCol w:w="2689"/>
        <w:gridCol w:w="1559"/>
        <w:gridCol w:w="1984"/>
        <w:gridCol w:w="2410"/>
      </w:tblGrid>
      <w:tr w:rsidR="009562E1" w:rsidRPr="008412D5" w14:paraId="71194D68" w14:textId="77777777" w:rsidTr="00B82765">
        <w:tc>
          <w:tcPr>
            <w:tcW w:w="2689" w:type="dxa"/>
            <w:shd w:val="clear" w:color="auto" w:fill="E2EFD9" w:themeFill="accent6" w:themeFillTint="33"/>
          </w:tcPr>
          <w:p w14:paraId="221D5A20" w14:textId="523F9EAC" w:rsidR="009562E1" w:rsidRPr="008412D5" w:rsidRDefault="009562E1" w:rsidP="008412D5">
            <w:pPr>
              <w:rPr>
                <w:rFonts w:ascii="Verdana" w:hAnsi="Verdana" w:cstheme="minorHAnsi"/>
                <w:b/>
                <w:bCs/>
                <w:color w:val="2F5496" w:themeColor="accent1" w:themeShade="BF"/>
                <w:sz w:val="18"/>
                <w:szCs w:val="18"/>
              </w:rPr>
            </w:pPr>
            <w:r w:rsidRPr="008412D5">
              <w:rPr>
                <w:rFonts w:ascii="Verdana" w:hAnsi="Verdana" w:cstheme="minorHAnsi"/>
                <w:b/>
                <w:bCs/>
                <w:color w:val="2F5496" w:themeColor="accent1" w:themeShade="BF"/>
                <w:sz w:val="18"/>
                <w:szCs w:val="18"/>
              </w:rPr>
              <w:t>omschrijving</w:t>
            </w:r>
          </w:p>
        </w:tc>
        <w:tc>
          <w:tcPr>
            <w:tcW w:w="1559" w:type="dxa"/>
            <w:shd w:val="clear" w:color="auto" w:fill="E2EFD9" w:themeFill="accent6" w:themeFillTint="33"/>
          </w:tcPr>
          <w:p w14:paraId="250B3560" w14:textId="7186ADD2" w:rsidR="009562E1" w:rsidRPr="008412D5" w:rsidRDefault="009562E1" w:rsidP="008412D5">
            <w:pPr>
              <w:tabs>
                <w:tab w:val="right" w:pos="1201"/>
              </w:tabs>
              <w:rPr>
                <w:rFonts w:ascii="Verdana" w:hAnsi="Verdana" w:cstheme="minorHAnsi"/>
                <w:b/>
                <w:bCs/>
                <w:color w:val="2F5496" w:themeColor="accent1" w:themeShade="BF"/>
                <w:sz w:val="18"/>
                <w:szCs w:val="18"/>
              </w:rPr>
            </w:pPr>
            <w:r w:rsidRPr="008412D5">
              <w:rPr>
                <w:rFonts w:ascii="Verdana" w:hAnsi="Verdana" w:cstheme="minorHAnsi"/>
                <w:b/>
                <w:bCs/>
                <w:color w:val="2F5496" w:themeColor="accent1" w:themeShade="BF"/>
                <w:sz w:val="18"/>
                <w:szCs w:val="18"/>
              </w:rPr>
              <w:t xml:space="preserve">bedrag oorspronkelijk </w:t>
            </w:r>
          </w:p>
        </w:tc>
        <w:tc>
          <w:tcPr>
            <w:tcW w:w="1984" w:type="dxa"/>
            <w:shd w:val="clear" w:color="auto" w:fill="E2EFD9" w:themeFill="accent6" w:themeFillTint="33"/>
          </w:tcPr>
          <w:p w14:paraId="3A0B73D3" w14:textId="15660F4E" w:rsidR="009562E1" w:rsidRPr="008412D5" w:rsidRDefault="009562E1" w:rsidP="008412D5">
            <w:pPr>
              <w:tabs>
                <w:tab w:val="right" w:pos="1163"/>
              </w:tabs>
              <w:rPr>
                <w:rFonts w:ascii="Verdana" w:hAnsi="Verdana" w:cstheme="minorHAnsi"/>
                <w:b/>
                <w:bCs/>
                <w:color w:val="2F5496" w:themeColor="accent1" w:themeShade="BF"/>
                <w:sz w:val="18"/>
                <w:szCs w:val="18"/>
              </w:rPr>
            </w:pPr>
            <w:r w:rsidRPr="008412D5">
              <w:rPr>
                <w:rFonts w:ascii="Verdana" w:hAnsi="Verdana" w:cstheme="minorHAnsi"/>
                <w:b/>
                <w:bCs/>
                <w:color w:val="2F5496" w:themeColor="accent1" w:themeShade="BF"/>
                <w:sz w:val="18"/>
                <w:szCs w:val="18"/>
              </w:rPr>
              <w:t xml:space="preserve">beschikbaar  </w:t>
            </w:r>
            <w:proofErr w:type="spellStart"/>
            <w:r w:rsidRPr="008412D5">
              <w:rPr>
                <w:rFonts w:ascii="Verdana" w:hAnsi="Verdana" w:cstheme="minorHAnsi"/>
                <w:b/>
                <w:bCs/>
                <w:color w:val="2F5496" w:themeColor="accent1" w:themeShade="BF"/>
                <w:sz w:val="18"/>
                <w:szCs w:val="18"/>
              </w:rPr>
              <w:t>cf</w:t>
            </w:r>
            <w:proofErr w:type="spellEnd"/>
            <w:r w:rsidRPr="008412D5">
              <w:rPr>
                <w:rFonts w:ascii="Verdana" w:hAnsi="Verdana" w:cstheme="minorHAnsi"/>
                <w:b/>
                <w:bCs/>
                <w:color w:val="2F5496" w:themeColor="accent1" w:themeShade="BF"/>
                <w:sz w:val="18"/>
                <w:szCs w:val="18"/>
              </w:rPr>
              <w:t xml:space="preserve"> 1</w:t>
            </w:r>
            <w:r w:rsidRPr="008412D5">
              <w:rPr>
                <w:rFonts w:ascii="Verdana" w:hAnsi="Verdana" w:cstheme="minorHAnsi"/>
                <w:b/>
                <w:bCs/>
                <w:color w:val="2F5496" w:themeColor="accent1" w:themeShade="BF"/>
                <w:sz w:val="18"/>
                <w:szCs w:val="18"/>
                <w:vertAlign w:val="superscript"/>
              </w:rPr>
              <w:t>e</w:t>
            </w:r>
            <w:r w:rsidRPr="008412D5">
              <w:rPr>
                <w:rFonts w:ascii="Verdana" w:hAnsi="Verdana" w:cstheme="minorHAnsi"/>
                <w:b/>
                <w:bCs/>
                <w:color w:val="2F5496" w:themeColor="accent1" w:themeShade="BF"/>
                <w:sz w:val="18"/>
                <w:szCs w:val="18"/>
              </w:rPr>
              <w:t xml:space="preserve"> voortgangsrapportage</w:t>
            </w:r>
          </w:p>
        </w:tc>
        <w:tc>
          <w:tcPr>
            <w:tcW w:w="2410" w:type="dxa"/>
            <w:shd w:val="clear" w:color="auto" w:fill="E2EFD9" w:themeFill="accent6" w:themeFillTint="33"/>
          </w:tcPr>
          <w:p w14:paraId="66E4C2FD" w14:textId="77777777" w:rsidR="009562E1" w:rsidRPr="008412D5" w:rsidRDefault="009562E1" w:rsidP="008412D5">
            <w:pPr>
              <w:rPr>
                <w:rFonts w:ascii="Verdana" w:hAnsi="Verdana" w:cstheme="minorHAnsi"/>
                <w:b/>
                <w:bCs/>
                <w:color w:val="2F5496" w:themeColor="accent1" w:themeShade="BF"/>
                <w:sz w:val="18"/>
                <w:szCs w:val="18"/>
              </w:rPr>
            </w:pPr>
          </w:p>
        </w:tc>
      </w:tr>
      <w:tr w:rsidR="009562E1" w:rsidRPr="00AB192F" w14:paraId="21E3C55D" w14:textId="77777777" w:rsidTr="00B82765">
        <w:tc>
          <w:tcPr>
            <w:tcW w:w="2689" w:type="dxa"/>
            <w:shd w:val="clear" w:color="auto" w:fill="DEEAF6" w:themeFill="accent5" w:themeFillTint="33"/>
          </w:tcPr>
          <w:p w14:paraId="72BB8564" w14:textId="2E128ED1"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Milieubeheer</w:t>
            </w:r>
          </w:p>
        </w:tc>
        <w:tc>
          <w:tcPr>
            <w:tcW w:w="1559" w:type="dxa"/>
          </w:tcPr>
          <w:p w14:paraId="5A79CAAC" w14:textId="78B78B02"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1.020.619</w:t>
            </w:r>
          </w:p>
        </w:tc>
        <w:tc>
          <w:tcPr>
            <w:tcW w:w="1984" w:type="dxa"/>
          </w:tcPr>
          <w:p w14:paraId="0D611655" w14:textId="6002D4DC"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996.204</w:t>
            </w:r>
          </w:p>
        </w:tc>
        <w:tc>
          <w:tcPr>
            <w:tcW w:w="2410" w:type="dxa"/>
          </w:tcPr>
          <w:p w14:paraId="541417D9" w14:textId="17D3548F" w:rsidR="009562E1" w:rsidRPr="005E68D6" w:rsidRDefault="00C70B33"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t.b.v.</w:t>
            </w:r>
            <w:r w:rsidR="009562E1" w:rsidRPr="005E68D6">
              <w:rPr>
                <w:rFonts w:ascii="Verdana" w:hAnsi="Verdana" w:cstheme="minorHAnsi"/>
                <w:color w:val="2F5496" w:themeColor="accent1" w:themeShade="BF"/>
                <w:sz w:val="18"/>
                <w:szCs w:val="18"/>
              </w:rPr>
              <w:t xml:space="preserve"> Omgevingsdienst</w:t>
            </w:r>
          </w:p>
        </w:tc>
      </w:tr>
      <w:tr w:rsidR="009562E1" w:rsidRPr="00AB192F" w14:paraId="0777DC99" w14:textId="77777777" w:rsidTr="00B82765">
        <w:tc>
          <w:tcPr>
            <w:tcW w:w="2689" w:type="dxa"/>
            <w:shd w:val="clear" w:color="auto" w:fill="DEEAF6" w:themeFill="accent5" w:themeFillTint="33"/>
          </w:tcPr>
          <w:p w14:paraId="3A1738FB" w14:textId="1719801B"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Organisatiekosten</w:t>
            </w:r>
          </w:p>
        </w:tc>
        <w:tc>
          <w:tcPr>
            <w:tcW w:w="1559" w:type="dxa"/>
          </w:tcPr>
          <w:p w14:paraId="03F31B98" w14:textId="2FC556CF"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 xml:space="preserve">210.038    </w:t>
            </w:r>
          </w:p>
        </w:tc>
        <w:tc>
          <w:tcPr>
            <w:tcW w:w="1984" w:type="dxa"/>
          </w:tcPr>
          <w:p w14:paraId="207655AF" w14:textId="73E79773"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210.038</w:t>
            </w:r>
          </w:p>
        </w:tc>
        <w:tc>
          <w:tcPr>
            <w:tcW w:w="2410" w:type="dxa"/>
          </w:tcPr>
          <w:p w14:paraId="08ED0224" w14:textId="77777777" w:rsidR="009562E1" w:rsidRPr="005E68D6" w:rsidRDefault="009562E1" w:rsidP="00991F96">
            <w:pPr>
              <w:rPr>
                <w:rFonts w:ascii="Verdana" w:hAnsi="Verdana" w:cstheme="minorHAnsi"/>
                <w:color w:val="2F5496" w:themeColor="accent1" w:themeShade="BF"/>
                <w:sz w:val="18"/>
                <w:szCs w:val="18"/>
              </w:rPr>
            </w:pPr>
          </w:p>
        </w:tc>
      </w:tr>
      <w:tr w:rsidR="009562E1" w:rsidRPr="00AB192F" w14:paraId="3FF2C8C0" w14:textId="77777777" w:rsidTr="00B82765">
        <w:tc>
          <w:tcPr>
            <w:tcW w:w="2689" w:type="dxa"/>
            <w:shd w:val="clear" w:color="auto" w:fill="DEEAF6" w:themeFill="accent5" w:themeFillTint="33"/>
          </w:tcPr>
          <w:p w14:paraId="1C5691EE" w14:textId="3D7BBC6C"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Energieloket</w:t>
            </w:r>
          </w:p>
        </w:tc>
        <w:tc>
          <w:tcPr>
            <w:tcW w:w="1559" w:type="dxa"/>
          </w:tcPr>
          <w:p w14:paraId="04FF438C" w14:textId="6F0A3545"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29.205</w:t>
            </w:r>
          </w:p>
        </w:tc>
        <w:tc>
          <w:tcPr>
            <w:tcW w:w="1984" w:type="dxa"/>
          </w:tcPr>
          <w:p w14:paraId="4FCF1213" w14:textId="71E01B54"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29.205</w:t>
            </w:r>
          </w:p>
        </w:tc>
        <w:tc>
          <w:tcPr>
            <w:tcW w:w="2410" w:type="dxa"/>
          </w:tcPr>
          <w:p w14:paraId="3A3C8CD0" w14:textId="77777777" w:rsidR="009562E1" w:rsidRPr="005E68D6" w:rsidRDefault="009562E1" w:rsidP="00991F96">
            <w:pPr>
              <w:rPr>
                <w:rFonts w:ascii="Verdana" w:hAnsi="Verdana" w:cstheme="minorHAnsi"/>
                <w:color w:val="2F5496" w:themeColor="accent1" w:themeShade="BF"/>
                <w:sz w:val="18"/>
                <w:szCs w:val="18"/>
              </w:rPr>
            </w:pPr>
          </w:p>
        </w:tc>
      </w:tr>
      <w:tr w:rsidR="009562E1" w:rsidRPr="00AB192F" w14:paraId="47C63827" w14:textId="77777777" w:rsidTr="00B82765">
        <w:tc>
          <w:tcPr>
            <w:tcW w:w="2689" w:type="dxa"/>
            <w:shd w:val="clear" w:color="auto" w:fill="DEEAF6" w:themeFill="accent5" w:themeFillTint="33"/>
          </w:tcPr>
          <w:p w14:paraId="600C48A3" w14:textId="1EF16A70"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St. Duurzaam Rivierenland</w:t>
            </w:r>
          </w:p>
        </w:tc>
        <w:tc>
          <w:tcPr>
            <w:tcW w:w="1559" w:type="dxa"/>
          </w:tcPr>
          <w:p w14:paraId="34D607E7" w14:textId="002ACF31"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38.593</w:t>
            </w:r>
          </w:p>
        </w:tc>
        <w:tc>
          <w:tcPr>
            <w:tcW w:w="1984" w:type="dxa"/>
          </w:tcPr>
          <w:p w14:paraId="11F9FC64" w14:textId="66B80C0D"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38.593</w:t>
            </w:r>
          </w:p>
        </w:tc>
        <w:tc>
          <w:tcPr>
            <w:tcW w:w="2410" w:type="dxa"/>
          </w:tcPr>
          <w:p w14:paraId="4286C87D" w14:textId="15B026E2"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o.a. voor lespakketten</w:t>
            </w:r>
          </w:p>
        </w:tc>
      </w:tr>
      <w:tr w:rsidR="009562E1" w:rsidRPr="00AB192F" w14:paraId="59F01063" w14:textId="77777777" w:rsidTr="00B82765">
        <w:tc>
          <w:tcPr>
            <w:tcW w:w="2689" w:type="dxa"/>
            <w:shd w:val="clear" w:color="auto" w:fill="DEEAF6" w:themeFill="accent5" w:themeFillTint="33"/>
          </w:tcPr>
          <w:p w14:paraId="1A651AB8" w14:textId="48C52AD2"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Subsidie dierenpark</w:t>
            </w:r>
          </w:p>
        </w:tc>
        <w:tc>
          <w:tcPr>
            <w:tcW w:w="1559" w:type="dxa"/>
          </w:tcPr>
          <w:p w14:paraId="38612010" w14:textId="2909F38E"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14.741</w:t>
            </w:r>
          </w:p>
        </w:tc>
        <w:tc>
          <w:tcPr>
            <w:tcW w:w="1984" w:type="dxa"/>
          </w:tcPr>
          <w:p w14:paraId="0117DADC" w14:textId="371BCDB3"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14.741</w:t>
            </w:r>
          </w:p>
        </w:tc>
        <w:tc>
          <w:tcPr>
            <w:tcW w:w="2410" w:type="dxa"/>
          </w:tcPr>
          <w:p w14:paraId="60AFF8FE" w14:textId="77777777" w:rsidR="009562E1" w:rsidRPr="005E68D6" w:rsidRDefault="009562E1" w:rsidP="00991F96">
            <w:pPr>
              <w:rPr>
                <w:rFonts w:ascii="Verdana" w:hAnsi="Verdana" w:cstheme="minorHAnsi"/>
                <w:color w:val="2F5496" w:themeColor="accent1" w:themeShade="BF"/>
                <w:sz w:val="18"/>
                <w:szCs w:val="18"/>
              </w:rPr>
            </w:pPr>
          </w:p>
        </w:tc>
      </w:tr>
      <w:tr w:rsidR="009562E1" w:rsidRPr="00AB192F" w14:paraId="5C671A8F" w14:textId="77777777" w:rsidTr="00B82765">
        <w:tc>
          <w:tcPr>
            <w:tcW w:w="2689" w:type="dxa"/>
            <w:shd w:val="clear" w:color="auto" w:fill="DEEAF6" w:themeFill="accent5" w:themeFillTint="33"/>
          </w:tcPr>
          <w:p w14:paraId="69B17B88" w14:textId="48989A76"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Vakliteratuur, contributies, lidmaatschappen</w:t>
            </w:r>
          </w:p>
        </w:tc>
        <w:tc>
          <w:tcPr>
            <w:tcW w:w="1559" w:type="dxa"/>
          </w:tcPr>
          <w:p w14:paraId="309167D9" w14:textId="18D275D2"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8.582</w:t>
            </w:r>
          </w:p>
        </w:tc>
        <w:tc>
          <w:tcPr>
            <w:tcW w:w="1984" w:type="dxa"/>
          </w:tcPr>
          <w:p w14:paraId="5549CF11" w14:textId="77972713"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8.582</w:t>
            </w:r>
          </w:p>
        </w:tc>
        <w:tc>
          <w:tcPr>
            <w:tcW w:w="2410" w:type="dxa"/>
          </w:tcPr>
          <w:p w14:paraId="1DC9A90D" w14:textId="6196B277" w:rsidR="009562E1" w:rsidRPr="005E68D6" w:rsidRDefault="009562E1" w:rsidP="00991F96">
            <w:pPr>
              <w:rPr>
                <w:rFonts w:ascii="Verdana" w:hAnsi="Verdana" w:cstheme="minorHAnsi"/>
                <w:color w:val="2F5496" w:themeColor="accent1" w:themeShade="BF"/>
                <w:sz w:val="18"/>
                <w:szCs w:val="18"/>
              </w:rPr>
            </w:pPr>
          </w:p>
        </w:tc>
      </w:tr>
      <w:tr w:rsidR="009562E1" w:rsidRPr="00AB192F" w14:paraId="18D8B5EF" w14:textId="77777777" w:rsidTr="00B82765">
        <w:tc>
          <w:tcPr>
            <w:tcW w:w="2689" w:type="dxa"/>
            <w:shd w:val="clear" w:color="auto" w:fill="DEEAF6" w:themeFill="accent5" w:themeFillTint="33"/>
          </w:tcPr>
          <w:p w14:paraId="18F35FC5" w14:textId="6783B322"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Energietransitie</w:t>
            </w:r>
          </w:p>
        </w:tc>
        <w:tc>
          <w:tcPr>
            <w:tcW w:w="1559" w:type="dxa"/>
          </w:tcPr>
          <w:p w14:paraId="65A3262E" w14:textId="427C124B"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0</w:t>
            </w:r>
          </w:p>
        </w:tc>
        <w:tc>
          <w:tcPr>
            <w:tcW w:w="1984" w:type="dxa"/>
          </w:tcPr>
          <w:p w14:paraId="3EFC9F95" w14:textId="1791DA74"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230.438</w:t>
            </w:r>
          </w:p>
        </w:tc>
        <w:tc>
          <w:tcPr>
            <w:tcW w:w="2410" w:type="dxa"/>
          </w:tcPr>
          <w:p w14:paraId="45F310CF" w14:textId="77777777" w:rsidR="009562E1" w:rsidRPr="005E68D6" w:rsidRDefault="009562E1" w:rsidP="00991F96">
            <w:pPr>
              <w:rPr>
                <w:rFonts w:ascii="Verdana" w:hAnsi="Verdana" w:cstheme="minorHAnsi"/>
                <w:color w:val="2F5496" w:themeColor="accent1" w:themeShade="BF"/>
                <w:sz w:val="18"/>
                <w:szCs w:val="18"/>
              </w:rPr>
            </w:pPr>
          </w:p>
        </w:tc>
      </w:tr>
      <w:tr w:rsidR="009562E1" w:rsidRPr="00AB192F" w14:paraId="5A5CC426" w14:textId="77777777" w:rsidTr="00B82765">
        <w:tc>
          <w:tcPr>
            <w:tcW w:w="2689" w:type="dxa"/>
            <w:shd w:val="clear" w:color="auto" w:fill="DEEAF6" w:themeFill="accent5" w:themeFillTint="33"/>
          </w:tcPr>
          <w:p w14:paraId="4CC85868" w14:textId="39D17C39" w:rsidR="009562E1" w:rsidRPr="005E68D6" w:rsidRDefault="009562E1" w:rsidP="00991F96">
            <w:pPr>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Ongediertebestrijding</w:t>
            </w:r>
          </w:p>
        </w:tc>
        <w:tc>
          <w:tcPr>
            <w:tcW w:w="1559" w:type="dxa"/>
          </w:tcPr>
          <w:p w14:paraId="07D34974" w14:textId="5D28367D" w:rsidR="009562E1" w:rsidRPr="005E68D6" w:rsidRDefault="009562E1" w:rsidP="009562E1">
            <w:pPr>
              <w:tabs>
                <w:tab w:val="right" w:pos="1201"/>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1.425</w:t>
            </w:r>
          </w:p>
        </w:tc>
        <w:tc>
          <w:tcPr>
            <w:tcW w:w="1984" w:type="dxa"/>
          </w:tcPr>
          <w:p w14:paraId="4FB5A1CF" w14:textId="3F1DEA38" w:rsidR="009562E1" w:rsidRPr="005E68D6" w:rsidRDefault="009562E1" w:rsidP="009562E1">
            <w:pPr>
              <w:tabs>
                <w:tab w:val="right" w:pos="1163"/>
              </w:tabs>
              <w:jc w:val="right"/>
              <w:rPr>
                <w:rFonts w:ascii="Verdana" w:hAnsi="Verdana" w:cstheme="minorHAnsi"/>
                <w:color w:val="2F5496" w:themeColor="accent1" w:themeShade="BF"/>
                <w:sz w:val="18"/>
                <w:szCs w:val="18"/>
              </w:rPr>
            </w:pPr>
            <w:r w:rsidRPr="005E68D6">
              <w:rPr>
                <w:rFonts w:ascii="Verdana" w:hAnsi="Verdana" w:cstheme="minorHAnsi"/>
                <w:color w:val="2F5496" w:themeColor="accent1" w:themeShade="BF"/>
                <w:sz w:val="18"/>
                <w:szCs w:val="18"/>
              </w:rPr>
              <w:t>35.000</w:t>
            </w:r>
          </w:p>
        </w:tc>
        <w:tc>
          <w:tcPr>
            <w:tcW w:w="2410" w:type="dxa"/>
          </w:tcPr>
          <w:p w14:paraId="4ADB4E6F" w14:textId="77777777" w:rsidR="009562E1" w:rsidRPr="005E68D6" w:rsidRDefault="009562E1" w:rsidP="00991F96">
            <w:pPr>
              <w:rPr>
                <w:rFonts w:ascii="Verdana" w:hAnsi="Verdana" w:cstheme="minorHAnsi"/>
                <w:color w:val="2F5496" w:themeColor="accent1" w:themeShade="BF"/>
                <w:sz w:val="18"/>
                <w:szCs w:val="18"/>
              </w:rPr>
            </w:pPr>
          </w:p>
        </w:tc>
      </w:tr>
      <w:tr w:rsidR="009562E1" w:rsidRPr="0030642D" w14:paraId="62F5103B" w14:textId="77777777" w:rsidTr="00B82765">
        <w:tc>
          <w:tcPr>
            <w:tcW w:w="2689" w:type="dxa"/>
          </w:tcPr>
          <w:p w14:paraId="33DDDF1D" w14:textId="1A80A13E" w:rsidR="009562E1" w:rsidRPr="005E68D6" w:rsidRDefault="009562E1" w:rsidP="00991F96">
            <w:pPr>
              <w:rPr>
                <w:rFonts w:ascii="Verdana" w:hAnsi="Verdana" w:cstheme="minorHAnsi"/>
                <w:b/>
                <w:bCs/>
                <w:color w:val="2F5496" w:themeColor="accent1" w:themeShade="BF"/>
                <w:sz w:val="18"/>
                <w:szCs w:val="18"/>
              </w:rPr>
            </w:pPr>
            <w:r w:rsidRPr="005E68D6">
              <w:rPr>
                <w:rFonts w:ascii="Verdana" w:hAnsi="Verdana" w:cstheme="minorHAnsi"/>
                <w:b/>
                <w:bCs/>
                <w:color w:val="2F5496" w:themeColor="accent1" w:themeShade="BF"/>
                <w:sz w:val="18"/>
                <w:szCs w:val="18"/>
              </w:rPr>
              <w:t>totaal</w:t>
            </w:r>
          </w:p>
        </w:tc>
        <w:tc>
          <w:tcPr>
            <w:tcW w:w="1559" w:type="dxa"/>
          </w:tcPr>
          <w:p w14:paraId="660D9080" w14:textId="4F2E745D" w:rsidR="009562E1" w:rsidRPr="005E68D6" w:rsidRDefault="009562E1" w:rsidP="009562E1">
            <w:pPr>
              <w:tabs>
                <w:tab w:val="right" w:pos="1201"/>
              </w:tabs>
              <w:jc w:val="right"/>
              <w:rPr>
                <w:rFonts w:ascii="Verdana" w:hAnsi="Verdana" w:cstheme="minorHAnsi"/>
                <w:b/>
                <w:bCs/>
                <w:color w:val="2F5496" w:themeColor="accent1" w:themeShade="BF"/>
                <w:sz w:val="18"/>
                <w:szCs w:val="18"/>
              </w:rPr>
            </w:pPr>
            <w:r w:rsidRPr="005E68D6">
              <w:rPr>
                <w:rFonts w:ascii="Verdana" w:hAnsi="Verdana" w:cstheme="minorHAnsi"/>
                <w:b/>
                <w:bCs/>
                <w:color w:val="2F5496" w:themeColor="accent1" w:themeShade="BF"/>
                <w:sz w:val="18"/>
                <w:szCs w:val="18"/>
              </w:rPr>
              <w:t>1.323.203</w:t>
            </w:r>
          </w:p>
        </w:tc>
        <w:tc>
          <w:tcPr>
            <w:tcW w:w="1984" w:type="dxa"/>
          </w:tcPr>
          <w:p w14:paraId="316D76FC" w14:textId="30D6F72D" w:rsidR="009562E1" w:rsidRPr="005E68D6" w:rsidRDefault="009562E1" w:rsidP="009562E1">
            <w:pPr>
              <w:tabs>
                <w:tab w:val="right" w:pos="1163"/>
              </w:tabs>
              <w:jc w:val="right"/>
              <w:rPr>
                <w:rFonts w:ascii="Verdana" w:hAnsi="Verdana" w:cstheme="minorHAnsi"/>
                <w:b/>
                <w:bCs/>
                <w:color w:val="2F5496" w:themeColor="accent1" w:themeShade="BF"/>
                <w:sz w:val="18"/>
                <w:szCs w:val="18"/>
              </w:rPr>
            </w:pPr>
            <w:r w:rsidRPr="005E68D6">
              <w:rPr>
                <w:rFonts w:ascii="Verdana" w:hAnsi="Verdana" w:cstheme="minorHAnsi"/>
                <w:b/>
                <w:bCs/>
                <w:color w:val="2F5496" w:themeColor="accent1" w:themeShade="BF"/>
                <w:sz w:val="18"/>
                <w:szCs w:val="18"/>
              </w:rPr>
              <w:t>1.564.226</w:t>
            </w:r>
          </w:p>
        </w:tc>
        <w:tc>
          <w:tcPr>
            <w:tcW w:w="2410" w:type="dxa"/>
          </w:tcPr>
          <w:p w14:paraId="294F5177" w14:textId="77777777" w:rsidR="009562E1" w:rsidRPr="005E68D6" w:rsidRDefault="009562E1" w:rsidP="00991F96">
            <w:pPr>
              <w:rPr>
                <w:rFonts w:ascii="Verdana" w:hAnsi="Verdana" w:cstheme="minorHAnsi"/>
                <w:b/>
                <w:bCs/>
                <w:color w:val="2F5496" w:themeColor="accent1" w:themeShade="BF"/>
                <w:sz w:val="18"/>
                <w:szCs w:val="18"/>
              </w:rPr>
            </w:pPr>
          </w:p>
        </w:tc>
      </w:tr>
    </w:tbl>
    <w:p w14:paraId="4B5A0967" w14:textId="77777777" w:rsidR="00AB192F" w:rsidRDefault="00AB192F" w:rsidP="00796526">
      <w:pPr>
        <w:jc w:val="both"/>
        <w:rPr>
          <w:rFonts w:ascii="Verdana" w:hAnsi="Verdana" w:cstheme="minorHAnsi"/>
          <w:sz w:val="20"/>
          <w:szCs w:val="20"/>
        </w:rPr>
      </w:pPr>
    </w:p>
    <w:p w14:paraId="6F85171D" w14:textId="2BACC87C" w:rsidR="007B3779" w:rsidRPr="005E68D6" w:rsidRDefault="000105D9" w:rsidP="00796526">
      <w:pPr>
        <w:jc w:val="both"/>
        <w:rPr>
          <w:rFonts w:ascii="Verdana" w:hAnsi="Verdana" w:cstheme="minorHAnsi"/>
          <w:color w:val="2F5496" w:themeColor="accent1" w:themeShade="BF"/>
          <w:sz w:val="20"/>
          <w:szCs w:val="20"/>
        </w:rPr>
      </w:pPr>
      <w:r>
        <w:rPr>
          <w:rFonts w:ascii="Verdana" w:hAnsi="Verdana" w:cstheme="minorHAnsi"/>
          <w:color w:val="2F5496" w:themeColor="accent1" w:themeShade="BF"/>
          <w:sz w:val="20"/>
          <w:szCs w:val="20"/>
        </w:rPr>
        <w:t>I</w:t>
      </w:r>
      <w:r w:rsidR="007B3779" w:rsidRPr="005E68D6">
        <w:rPr>
          <w:rFonts w:ascii="Verdana" w:hAnsi="Verdana" w:cstheme="minorHAnsi"/>
          <w:color w:val="2F5496" w:themeColor="accent1" w:themeShade="BF"/>
          <w:sz w:val="20"/>
          <w:szCs w:val="20"/>
        </w:rPr>
        <w:t xml:space="preserve">n 2019 </w:t>
      </w:r>
      <w:r>
        <w:rPr>
          <w:rFonts w:ascii="Verdana" w:hAnsi="Verdana" w:cstheme="minorHAnsi"/>
          <w:color w:val="2F5496" w:themeColor="accent1" w:themeShade="BF"/>
          <w:sz w:val="20"/>
          <w:szCs w:val="20"/>
        </w:rPr>
        <w:t xml:space="preserve">is </w:t>
      </w:r>
      <w:r w:rsidR="007B3779" w:rsidRPr="005E68D6">
        <w:rPr>
          <w:rFonts w:ascii="Verdana" w:hAnsi="Verdana" w:cstheme="minorHAnsi"/>
          <w:color w:val="2F5496" w:themeColor="accent1" w:themeShade="BF"/>
          <w:sz w:val="20"/>
          <w:szCs w:val="20"/>
        </w:rPr>
        <w:t>via de Algemene Uitkering een bedrag ontvangen van € 239.414, bestemd voor extra inspanningen m.b.t. duurzaamheid. Hier is nog € 230.438 van beschikbaar, welk bedrag nu geraamd is voor in 2021 te maken kosten</w:t>
      </w:r>
      <w:r w:rsidR="00EC5D41">
        <w:rPr>
          <w:rFonts w:ascii="Verdana" w:hAnsi="Verdana" w:cstheme="minorHAnsi"/>
          <w:color w:val="2F5496" w:themeColor="accent1" w:themeShade="BF"/>
          <w:sz w:val="20"/>
          <w:szCs w:val="20"/>
        </w:rPr>
        <w:t xml:space="preserve"> voor energietransitie</w:t>
      </w:r>
      <w:r w:rsidR="007B3779" w:rsidRPr="005E68D6">
        <w:rPr>
          <w:rFonts w:ascii="Verdana" w:hAnsi="Verdana" w:cstheme="minorHAnsi"/>
          <w:color w:val="2F5496" w:themeColor="accent1" w:themeShade="BF"/>
          <w:sz w:val="20"/>
          <w:szCs w:val="20"/>
        </w:rPr>
        <w:t>. Tot nu toe zijn hier overigens nog geen bedragen voor uitgegeven.</w:t>
      </w:r>
    </w:p>
    <w:p w14:paraId="63E04BC4" w14:textId="2F19E7BA" w:rsidR="00EA6778" w:rsidRPr="005E68D6" w:rsidRDefault="007B3779" w:rsidP="00796526">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Al met al lijken </w:t>
      </w:r>
      <w:r w:rsidR="007024E7" w:rsidRPr="005E68D6">
        <w:rPr>
          <w:rFonts w:ascii="Verdana" w:hAnsi="Verdana" w:cstheme="minorHAnsi"/>
          <w:color w:val="2F5496" w:themeColor="accent1" w:themeShade="BF"/>
          <w:sz w:val="20"/>
          <w:szCs w:val="20"/>
        </w:rPr>
        <w:t>niet v</w:t>
      </w:r>
      <w:r w:rsidR="002D2D8A" w:rsidRPr="005E68D6">
        <w:rPr>
          <w:rFonts w:ascii="Verdana" w:hAnsi="Verdana" w:cstheme="minorHAnsi"/>
          <w:color w:val="2F5496" w:themeColor="accent1" w:themeShade="BF"/>
          <w:sz w:val="20"/>
          <w:szCs w:val="20"/>
        </w:rPr>
        <w:t>eel middelen voor aanpak en uitvoering van duurzame oplossingen beschikbaar</w:t>
      </w:r>
      <w:r w:rsidR="007024E7" w:rsidRPr="005E68D6">
        <w:rPr>
          <w:rFonts w:ascii="Verdana" w:hAnsi="Verdana" w:cstheme="minorHAnsi"/>
          <w:color w:val="2F5496" w:themeColor="accent1" w:themeShade="BF"/>
          <w:sz w:val="20"/>
          <w:szCs w:val="20"/>
        </w:rPr>
        <w:t xml:space="preserve"> te zijn.</w:t>
      </w:r>
      <w:r w:rsidR="003A2539" w:rsidRPr="005E68D6">
        <w:rPr>
          <w:rFonts w:ascii="Verdana" w:hAnsi="Verdana" w:cstheme="minorHAnsi"/>
          <w:color w:val="2F5496" w:themeColor="accent1" w:themeShade="BF"/>
          <w:sz w:val="20"/>
          <w:szCs w:val="20"/>
        </w:rPr>
        <w:t xml:space="preserve"> Daarbij vragen wij ons af of kosten voor </w:t>
      </w:r>
      <w:r w:rsidR="00791AC7" w:rsidRPr="005E68D6">
        <w:rPr>
          <w:rFonts w:ascii="Verdana" w:hAnsi="Verdana" w:cstheme="minorHAnsi"/>
          <w:color w:val="2F5496" w:themeColor="accent1" w:themeShade="BF"/>
          <w:sz w:val="20"/>
          <w:szCs w:val="20"/>
        </w:rPr>
        <w:t xml:space="preserve">de omgevingsdienst, </w:t>
      </w:r>
      <w:r w:rsidR="003A2539" w:rsidRPr="005E68D6">
        <w:rPr>
          <w:rFonts w:ascii="Verdana" w:hAnsi="Verdana" w:cstheme="minorHAnsi"/>
          <w:color w:val="2F5496" w:themeColor="accent1" w:themeShade="BF"/>
          <w:sz w:val="20"/>
          <w:szCs w:val="20"/>
        </w:rPr>
        <w:t xml:space="preserve">ongediertebestrijding en de subsidie voor het dierenpark </w:t>
      </w:r>
      <w:r w:rsidR="00791AC7" w:rsidRPr="005E68D6">
        <w:rPr>
          <w:rFonts w:ascii="Verdana" w:hAnsi="Verdana" w:cstheme="minorHAnsi"/>
          <w:color w:val="2F5496" w:themeColor="accent1" w:themeShade="BF"/>
          <w:sz w:val="20"/>
          <w:szCs w:val="20"/>
        </w:rPr>
        <w:t xml:space="preserve">nu wel </w:t>
      </w:r>
      <w:r w:rsidR="003A2539" w:rsidRPr="005E68D6">
        <w:rPr>
          <w:rFonts w:ascii="Verdana" w:hAnsi="Verdana" w:cstheme="minorHAnsi"/>
          <w:color w:val="2F5496" w:themeColor="accent1" w:themeShade="BF"/>
          <w:sz w:val="20"/>
          <w:szCs w:val="20"/>
        </w:rPr>
        <w:t>terecht het etiket van “duurzaamheid” is opgelegd (maar dit terzijde).</w:t>
      </w:r>
    </w:p>
    <w:p w14:paraId="1329523B" w14:textId="549674B7" w:rsidR="00683D31" w:rsidRPr="005E68D6" w:rsidRDefault="00683D31" w:rsidP="00796526">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Tenslotte is er ook een voorziening klimaatbeleid van € 98.000 waar geen stortingen of onttrekkingen in 2021 voor geraamd </w:t>
      </w:r>
      <w:r w:rsidR="00EC5D41">
        <w:rPr>
          <w:rFonts w:ascii="Verdana" w:hAnsi="Verdana" w:cstheme="minorHAnsi"/>
          <w:color w:val="2F5496" w:themeColor="accent1" w:themeShade="BF"/>
          <w:sz w:val="20"/>
          <w:szCs w:val="20"/>
        </w:rPr>
        <w:t>zij</w:t>
      </w:r>
      <w:r w:rsidRPr="005E68D6">
        <w:rPr>
          <w:rFonts w:ascii="Verdana" w:hAnsi="Verdana" w:cstheme="minorHAnsi"/>
          <w:color w:val="2F5496" w:themeColor="accent1" w:themeShade="BF"/>
          <w:sz w:val="20"/>
          <w:szCs w:val="20"/>
        </w:rPr>
        <w:t>n.</w:t>
      </w:r>
    </w:p>
    <w:p w14:paraId="2A7523DE" w14:textId="77777777" w:rsidR="00B02EA0" w:rsidRDefault="00B02EA0" w:rsidP="00047433">
      <w:pPr>
        <w:jc w:val="both"/>
        <w:rPr>
          <w:rFonts w:ascii="Verdana" w:hAnsi="Verdana" w:cstheme="minorHAnsi"/>
          <w:sz w:val="20"/>
          <w:szCs w:val="20"/>
        </w:rPr>
      </w:pPr>
    </w:p>
    <w:p w14:paraId="2FFACB9B" w14:textId="207D9F18" w:rsidR="00B02EA0" w:rsidRPr="00870382" w:rsidRDefault="00B02EA0"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3" w:name="_Toc81829254"/>
      <w:r w:rsidRPr="00870382">
        <w:rPr>
          <w:rFonts w:ascii="Verdana" w:hAnsi="Verdana"/>
          <w:b/>
          <w:bCs/>
          <w:color w:val="1F4E79" w:themeColor="accent5" w:themeShade="80"/>
        </w:rPr>
        <w:t>Transitievisie warmte</w:t>
      </w:r>
      <w:bookmarkEnd w:id="23"/>
    </w:p>
    <w:p w14:paraId="756249A0" w14:textId="723C5886" w:rsidR="00AD4BD6" w:rsidRDefault="00E63CD4" w:rsidP="00047433">
      <w:pPr>
        <w:jc w:val="both"/>
        <w:rPr>
          <w:rFonts w:ascii="Verdana" w:hAnsi="Verdana" w:cstheme="minorHAnsi"/>
          <w:sz w:val="20"/>
          <w:szCs w:val="20"/>
        </w:rPr>
      </w:pPr>
      <w:r>
        <w:rPr>
          <w:rFonts w:ascii="Verdana" w:hAnsi="Verdana" w:cstheme="minorHAnsi"/>
          <w:noProof/>
          <w:sz w:val="20"/>
          <w:szCs w:val="20"/>
        </w:rPr>
        <mc:AlternateContent>
          <mc:Choice Requires="wps">
            <w:drawing>
              <wp:anchor distT="0" distB="0" distL="114300" distR="114300" simplePos="0" relativeHeight="251697152" behindDoc="0" locked="0" layoutInCell="1" allowOverlap="1" wp14:anchorId="101D1427" wp14:editId="506A5F83">
                <wp:simplePos x="0" y="0"/>
                <wp:positionH relativeFrom="column">
                  <wp:posOffset>1713751</wp:posOffset>
                </wp:positionH>
                <wp:positionV relativeFrom="paragraph">
                  <wp:posOffset>270330</wp:posOffset>
                </wp:positionV>
                <wp:extent cx="4026090" cy="941695"/>
                <wp:effectExtent l="0" t="0" r="0" b="0"/>
                <wp:wrapNone/>
                <wp:docPr id="27" name="Tekstvak 27"/>
                <wp:cNvGraphicFramePr/>
                <a:graphic xmlns:a="http://schemas.openxmlformats.org/drawingml/2006/main">
                  <a:graphicData uri="http://schemas.microsoft.com/office/word/2010/wordprocessingShape">
                    <wps:wsp>
                      <wps:cNvSpPr txBox="1"/>
                      <wps:spPr>
                        <a:xfrm>
                          <a:off x="0" y="0"/>
                          <a:ext cx="4026090" cy="941695"/>
                        </a:xfrm>
                        <a:prstGeom prst="rect">
                          <a:avLst/>
                        </a:prstGeom>
                        <a:solidFill>
                          <a:schemeClr val="lt1"/>
                        </a:solidFill>
                        <a:ln w="6350">
                          <a:noFill/>
                        </a:ln>
                      </wps:spPr>
                      <wps:txbx>
                        <w:txbxContent>
                          <w:p w14:paraId="1A6CD321" w14:textId="77777777" w:rsidR="00B05322" w:rsidRPr="005E68D6" w:rsidRDefault="00B05322" w:rsidP="00E63CD4">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Klimaatakkoord is opgenomen dat heel Nederland in 2050 energieneutraal moet zijn. Een van de manieren waarop dit doel bereikt zal worden is gefaseerd stoppen met het gebruik van aardgas. In 2030 moeten landelijk bezien al 1.5 mln. woningen van het aardgas af zijn.</w:t>
                            </w:r>
                          </w:p>
                          <w:p w14:paraId="3E72A3B7"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1427" id="Tekstvak 27" o:spid="_x0000_s1035" type="#_x0000_t202" style="position:absolute;left:0;text-align:left;margin-left:134.95pt;margin-top:21.3pt;width:317pt;height:7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" fillcolor="white [3201]" stroked="f" strokeweight=".5pt">
                <v:textbox>
                  <w:txbxContent>
                    <w:p w14:paraId="1A6CD321" w14:textId="77777777" w:rsidR="00B05322" w:rsidRPr="005E68D6" w:rsidRDefault="00B05322" w:rsidP="00E63CD4">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Klimaatakkoord is opgenomen dat heel Nederland in 2050 energieneutraal moet zijn. Een van de manieren waarop dit doel bereikt zal worden is gefaseerd stoppen met het gebruik van aardgas. In 2030 moeten landelijk bezien al 1.5 mln. woningen van het aardgas af zijn.</w:t>
                      </w:r>
                    </w:p>
                    <w:p w14:paraId="3E72A3B7" w14:textId="77777777" w:rsidR="00B05322" w:rsidRDefault="00B05322"/>
                  </w:txbxContent>
                </v:textbox>
              </v:shape>
            </w:pict>
          </mc:Fallback>
        </mc:AlternateContent>
      </w:r>
    </w:p>
    <w:p w14:paraId="373C7F7D" w14:textId="77777777" w:rsidR="00E63CD4" w:rsidRDefault="00E63CD4" w:rsidP="00047433">
      <w:pPr>
        <w:jc w:val="both"/>
        <w:rPr>
          <w:rFonts w:ascii="Verdana" w:hAnsi="Verdana" w:cstheme="minorHAnsi"/>
          <w:color w:val="2F5496" w:themeColor="accent1" w:themeShade="BF"/>
          <w:sz w:val="20"/>
          <w:szCs w:val="20"/>
        </w:rPr>
      </w:pPr>
      <w:r>
        <w:rPr>
          <w:noProof/>
        </w:rPr>
        <w:drawing>
          <wp:inline distT="0" distB="0" distL="0" distR="0" wp14:anchorId="60897ACF" wp14:editId="47F138CE">
            <wp:extent cx="1572558" cy="1044054"/>
            <wp:effectExtent l="0" t="0" r="8890" b="3810"/>
            <wp:docPr id="26" name="Afbeelding 26" descr="Participatiebijeenkomst Transitievisie Warmte in commissie Ruimte -  Gemeente Noord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icipatiebijeenkomst Transitievisie Warmte in commissie Ruimte -  Gemeente Noordwij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06748" cy="1066754"/>
                    </a:xfrm>
                    <a:prstGeom prst="rect">
                      <a:avLst/>
                    </a:prstGeom>
                    <a:noFill/>
                    <a:ln>
                      <a:noFill/>
                    </a:ln>
                  </pic:spPr>
                </pic:pic>
              </a:graphicData>
            </a:graphic>
          </wp:inline>
        </w:drawing>
      </w:r>
    </w:p>
    <w:p w14:paraId="605790D4" w14:textId="1281003D" w:rsidR="00047433" w:rsidRPr="005E68D6" w:rsidRDefault="00B36347"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lastRenderedPageBreak/>
        <w:t xml:space="preserve">Hiervoor moet elke gemeente in 2021 een warmtetransitieplan vastgesteld hebben waarin staat wanneer welke wijk, stadsdeel </w:t>
      </w:r>
      <w:r w:rsidR="00124F71" w:rsidRPr="005E68D6">
        <w:rPr>
          <w:rFonts w:ascii="Verdana" w:hAnsi="Verdana" w:cstheme="minorHAnsi"/>
          <w:color w:val="2F5496" w:themeColor="accent1" w:themeShade="BF"/>
          <w:sz w:val="20"/>
          <w:szCs w:val="20"/>
        </w:rPr>
        <w:t>etc.</w:t>
      </w:r>
      <w:r w:rsidRPr="005E68D6">
        <w:rPr>
          <w:rFonts w:ascii="Verdana" w:hAnsi="Verdana" w:cstheme="minorHAnsi"/>
          <w:color w:val="2F5496" w:themeColor="accent1" w:themeShade="BF"/>
          <w:sz w:val="20"/>
          <w:szCs w:val="20"/>
        </w:rPr>
        <w:t xml:space="preserve"> van het gas wordt afgesloten</w:t>
      </w:r>
      <w:r w:rsidR="006F0461" w:rsidRPr="005E68D6">
        <w:rPr>
          <w:rFonts w:ascii="Verdana" w:hAnsi="Verdana" w:cstheme="minorHAnsi"/>
          <w:color w:val="2F5496" w:themeColor="accent1" w:themeShade="BF"/>
          <w:sz w:val="20"/>
          <w:szCs w:val="20"/>
        </w:rPr>
        <w:t xml:space="preserve"> en wat de mogelijkheden voor die wijk zijn om woningen, bedrijven, kantoren etc. wel van warmte te voorzien. </w:t>
      </w:r>
      <w:r w:rsidR="008A2FD7" w:rsidRPr="005E68D6">
        <w:rPr>
          <w:rFonts w:ascii="Verdana" w:hAnsi="Verdana" w:cstheme="minorHAnsi"/>
          <w:color w:val="2F5496" w:themeColor="accent1" w:themeShade="BF"/>
          <w:sz w:val="20"/>
          <w:szCs w:val="20"/>
        </w:rPr>
        <w:t xml:space="preserve">Tiel interpreteert </w:t>
      </w:r>
      <w:r w:rsidR="006F0461" w:rsidRPr="005E68D6">
        <w:rPr>
          <w:rFonts w:ascii="Verdana" w:hAnsi="Verdana" w:cstheme="minorHAnsi"/>
          <w:color w:val="2F5496" w:themeColor="accent1" w:themeShade="BF"/>
          <w:sz w:val="20"/>
          <w:szCs w:val="20"/>
        </w:rPr>
        <w:t xml:space="preserve">de eis van energieneutraliteit overigens zodanig </w:t>
      </w:r>
      <w:r w:rsidR="008A2FD7" w:rsidRPr="005E68D6">
        <w:rPr>
          <w:rFonts w:ascii="Verdana" w:hAnsi="Verdana" w:cstheme="minorHAnsi"/>
          <w:color w:val="2F5496" w:themeColor="accent1" w:themeShade="BF"/>
          <w:sz w:val="20"/>
          <w:szCs w:val="20"/>
        </w:rPr>
        <w:t xml:space="preserve">dat alle energie die voor Tiel nodig is, ook in Tiel wordt opgewekt want energie die je niet nodig hebt, hoef je ook niet op te wekken (zie Programmabegroting 2021, </w:t>
      </w:r>
      <w:r w:rsidR="00124F71" w:rsidRPr="005E68D6">
        <w:rPr>
          <w:rFonts w:ascii="Verdana" w:hAnsi="Verdana" w:cstheme="minorHAnsi"/>
          <w:color w:val="2F5496" w:themeColor="accent1" w:themeShade="BF"/>
          <w:sz w:val="20"/>
          <w:szCs w:val="20"/>
        </w:rPr>
        <w:t>blz.</w:t>
      </w:r>
      <w:r w:rsidR="008A2FD7" w:rsidRPr="005E68D6">
        <w:rPr>
          <w:rFonts w:ascii="Verdana" w:hAnsi="Verdana" w:cstheme="minorHAnsi"/>
          <w:color w:val="2F5496" w:themeColor="accent1" w:themeShade="BF"/>
          <w:sz w:val="20"/>
          <w:szCs w:val="20"/>
        </w:rPr>
        <w:t xml:space="preserve"> 99).</w:t>
      </w:r>
    </w:p>
    <w:p w14:paraId="3E3D83C2" w14:textId="6FD77F9B" w:rsidR="00FE195F" w:rsidRDefault="00676D75" w:rsidP="00A44139">
      <w:pPr>
        <w:pStyle w:val="Tekstopmerking"/>
        <w:jc w:val="both"/>
        <w:rPr>
          <w:rFonts w:ascii="Verdana" w:hAnsi="Verdana" w:cstheme="minorHAnsi"/>
          <w:color w:val="2F5496" w:themeColor="accent1" w:themeShade="BF"/>
        </w:rPr>
      </w:pPr>
      <w:r w:rsidRPr="00411D58">
        <w:rPr>
          <w:rFonts w:ascii="Verdana" w:hAnsi="Verdana" w:cstheme="minorHAnsi"/>
          <w:color w:val="2F5496" w:themeColor="accent1" w:themeShade="BF"/>
        </w:rPr>
        <w:t>Het</w:t>
      </w:r>
      <w:r w:rsidR="00C301F3" w:rsidRPr="00411D58">
        <w:rPr>
          <w:rFonts w:ascii="Verdana" w:hAnsi="Verdana" w:cstheme="minorHAnsi"/>
          <w:color w:val="2F5496" w:themeColor="accent1" w:themeShade="BF"/>
        </w:rPr>
        <w:t xml:space="preserve"> </w:t>
      </w:r>
      <w:r w:rsidRPr="00411D58">
        <w:rPr>
          <w:rFonts w:ascii="Verdana" w:hAnsi="Verdana" w:cstheme="minorHAnsi"/>
          <w:color w:val="2F5496" w:themeColor="accent1" w:themeShade="BF"/>
        </w:rPr>
        <w:t>documen</w:t>
      </w:r>
      <w:r w:rsidR="00C301F3" w:rsidRPr="00411D58">
        <w:rPr>
          <w:rFonts w:ascii="Verdana" w:hAnsi="Verdana" w:cstheme="minorHAnsi"/>
          <w:color w:val="2F5496" w:themeColor="accent1" w:themeShade="BF"/>
        </w:rPr>
        <w:t xml:space="preserve">t Transitievisie Warmte is </w:t>
      </w:r>
      <w:r w:rsidR="00A44139" w:rsidRPr="00411D58">
        <w:rPr>
          <w:rFonts w:ascii="Verdana" w:hAnsi="Verdana" w:cstheme="minorHAnsi"/>
          <w:color w:val="2F5496" w:themeColor="accent1" w:themeShade="BF"/>
        </w:rPr>
        <w:t xml:space="preserve">in oktober 2020 door de raad </w:t>
      </w:r>
      <w:r w:rsidR="00A67D87">
        <w:rPr>
          <w:rFonts w:ascii="Verdana" w:hAnsi="Verdana" w:cstheme="minorHAnsi"/>
          <w:color w:val="2F5496" w:themeColor="accent1" w:themeShade="BF"/>
        </w:rPr>
        <w:t xml:space="preserve">n concept </w:t>
      </w:r>
      <w:r w:rsidR="00A44139" w:rsidRPr="00411D58">
        <w:rPr>
          <w:rFonts w:ascii="Verdana" w:hAnsi="Verdana" w:cstheme="minorHAnsi"/>
          <w:color w:val="2F5496" w:themeColor="accent1" w:themeShade="BF"/>
        </w:rPr>
        <w:t>vastgesteld. Dit concept is richtinggevend voor de wijze waarop Tiel van het aardgas af wil gaan. Dit concept is in de 1e helft 2021 met inwoners van Tiel besproken. De resultaten worden verwerkt in de definitieve v</w:t>
      </w:r>
      <w:r w:rsidR="00A67D87">
        <w:rPr>
          <w:rFonts w:ascii="Verdana" w:hAnsi="Verdana" w:cstheme="minorHAnsi"/>
          <w:color w:val="2F5496" w:themeColor="accent1" w:themeShade="BF"/>
        </w:rPr>
        <w:t>ersie</w:t>
      </w:r>
      <w:r w:rsidR="00A44139" w:rsidRPr="00411D58">
        <w:rPr>
          <w:rFonts w:ascii="Verdana" w:hAnsi="Verdana" w:cstheme="minorHAnsi"/>
          <w:color w:val="2F5496" w:themeColor="accent1" w:themeShade="BF"/>
        </w:rPr>
        <w:t xml:space="preserve"> welke </w:t>
      </w:r>
      <w:r w:rsidR="00A67D87">
        <w:rPr>
          <w:rFonts w:ascii="Verdana" w:hAnsi="Verdana" w:cstheme="minorHAnsi"/>
          <w:color w:val="2F5496" w:themeColor="accent1" w:themeShade="BF"/>
        </w:rPr>
        <w:t xml:space="preserve">ook </w:t>
      </w:r>
      <w:r w:rsidR="00A44139" w:rsidRPr="00411D58">
        <w:rPr>
          <w:rFonts w:ascii="Verdana" w:hAnsi="Verdana" w:cstheme="minorHAnsi"/>
          <w:color w:val="2F5496" w:themeColor="accent1" w:themeShade="BF"/>
        </w:rPr>
        <w:t>zal worden aangeboden aan de raad.</w:t>
      </w:r>
      <w:r w:rsidR="00A44139">
        <w:rPr>
          <w:rFonts w:ascii="Verdana" w:hAnsi="Verdana" w:cstheme="minorHAnsi"/>
          <w:color w:val="2F5496" w:themeColor="accent1" w:themeShade="BF"/>
        </w:rPr>
        <w:t xml:space="preserve"> </w:t>
      </w:r>
    </w:p>
    <w:p w14:paraId="2E083156" w14:textId="46B8E532" w:rsidR="003253E8" w:rsidRPr="005E68D6" w:rsidRDefault="00C301F3" w:rsidP="00A44139">
      <w:pPr>
        <w:pStyle w:val="Tekstopmerking"/>
        <w:jc w:val="both"/>
        <w:rPr>
          <w:rFonts w:ascii="Verdana" w:hAnsi="Verdana" w:cstheme="minorHAnsi"/>
          <w:color w:val="2F5496" w:themeColor="accent1" w:themeShade="BF"/>
        </w:rPr>
      </w:pPr>
      <w:r w:rsidRPr="005E68D6">
        <w:rPr>
          <w:rFonts w:ascii="Verdana" w:hAnsi="Verdana" w:cstheme="minorHAnsi"/>
          <w:color w:val="2F5496" w:themeColor="accent1" w:themeShade="BF"/>
        </w:rPr>
        <w:t>De uitdagingen zijn enorm en het zal een langdurig en veelomvattend proces zijn waarin bewoners, woningcorporaties, netbeheerder en gemeente samen zullen moeten gaan optrekken. Maar niet alleen draagvlak en participatie zijn noodzakelijk, de kosten van de transitie zijn navenant groot: het Rijk zal mee moeten gaan betalen.</w:t>
      </w:r>
    </w:p>
    <w:p w14:paraId="78603490" w14:textId="4D9CD940" w:rsidR="00D46F13" w:rsidRPr="005E68D6" w:rsidRDefault="00D46F1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Gelukkig doet Tiel het niet allemaal alleen. Het is een landelijke uitdaging en om oplossingen en alternatieven te vinden, is Nederland opgedeeld in 30 energieregio’s. Elke regio moet daarom een Regionale Energie Strategie (RES) opstellen waarin is aangegeven waar en hoe </w:t>
      </w:r>
      <w:r w:rsidR="00124F71" w:rsidRPr="005E68D6">
        <w:rPr>
          <w:rFonts w:ascii="Verdana" w:hAnsi="Verdana" w:cstheme="minorHAnsi"/>
          <w:color w:val="2F5496" w:themeColor="accent1" w:themeShade="BF"/>
          <w:sz w:val="20"/>
          <w:szCs w:val="20"/>
        </w:rPr>
        <w:t>de beste duurzame energie</w:t>
      </w:r>
      <w:r w:rsidRPr="005E68D6">
        <w:rPr>
          <w:rFonts w:ascii="Verdana" w:hAnsi="Verdana" w:cstheme="minorHAnsi"/>
          <w:color w:val="2F5496" w:themeColor="accent1" w:themeShade="BF"/>
          <w:sz w:val="20"/>
          <w:szCs w:val="20"/>
        </w:rPr>
        <w:t xml:space="preserve"> kan worden opgewekt en welke alternatieve warmtebronnen gebruikt kunnen worden om van het gas af te komen.</w:t>
      </w:r>
    </w:p>
    <w:p w14:paraId="4C2BD098" w14:textId="37BBF838" w:rsidR="00D46F13" w:rsidRPr="005E68D6" w:rsidRDefault="00D46F13"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De gemeente Tiel </w:t>
      </w:r>
      <w:r w:rsidR="00A67D87">
        <w:rPr>
          <w:rFonts w:ascii="Verdana" w:hAnsi="Verdana" w:cstheme="minorHAnsi"/>
          <w:color w:val="2F5496" w:themeColor="accent1" w:themeShade="BF"/>
          <w:sz w:val="20"/>
          <w:szCs w:val="20"/>
        </w:rPr>
        <w:t xml:space="preserve">neemt ook deel aan </w:t>
      </w:r>
      <w:r w:rsidRPr="005E68D6">
        <w:rPr>
          <w:rFonts w:ascii="Verdana" w:hAnsi="Verdana" w:cstheme="minorHAnsi"/>
          <w:color w:val="2F5496" w:themeColor="accent1" w:themeShade="BF"/>
          <w:sz w:val="20"/>
          <w:szCs w:val="20"/>
        </w:rPr>
        <w:t>het Gelders Energie Akkoord waarin meer dan 220  partners de ambitie hebben uitgesproken om in 2050 energieneutraal te zijn</w:t>
      </w:r>
      <w:r w:rsidR="008C10B9" w:rsidRPr="005E68D6">
        <w:rPr>
          <w:rFonts w:ascii="Verdana" w:hAnsi="Verdana" w:cstheme="minorHAnsi"/>
          <w:color w:val="2F5496" w:themeColor="accent1" w:themeShade="BF"/>
          <w:sz w:val="20"/>
          <w:szCs w:val="20"/>
        </w:rPr>
        <w:t>. Daarnaast willen zij in 2030 de CO2-uitstoot in alle sectoren met 55% verminderd hebben t.o.v. 1990.</w:t>
      </w:r>
    </w:p>
    <w:p w14:paraId="2DEAF219" w14:textId="16AAD36E" w:rsidR="008C10B9" w:rsidRPr="005E68D6" w:rsidRDefault="008C10B9" w:rsidP="00047433">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nationale Klimaatakkoord hebben de gemeenten de rol van regisseur gekregen.</w:t>
      </w:r>
      <w:r w:rsidR="00222376" w:rsidRPr="005E68D6">
        <w:rPr>
          <w:rFonts w:ascii="Verdana" w:hAnsi="Verdana" w:cstheme="minorHAnsi"/>
          <w:color w:val="2F5496" w:themeColor="accent1" w:themeShade="BF"/>
          <w:sz w:val="20"/>
          <w:szCs w:val="20"/>
        </w:rPr>
        <w:t xml:space="preserve"> Allerlei technische, financiële en organisatorische zaken zijn nog volop in ontwikkeling maar vooraf moet over de volgende uitgangspunten overeenstemming worden bereikt:</w:t>
      </w:r>
    </w:p>
    <w:p w14:paraId="327DD23E" w14:textId="30DCFC09" w:rsidR="00222376" w:rsidRPr="005E68D6" w:rsidRDefault="00222376" w:rsidP="00222376">
      <w:pPr>
        <w:pStyle w:val="Lijstalinea"/>
        <w:numPr>
          <w:ilvl w:val="0"/>
          <w:numId w:val="20"/>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 xml:space="preserve">Samenwerking vanuit een </w:t>
      </w:r>
      <w:r w:rsidR="008510D8" w:rsidRPr="005E68D6">
        <w:rPr>
          <w:rFonts w:ascii="Verdana" w:hAnsi="Verdana" w:cstheme="minorHAnsi"/>
          <w:color w:val="2F5496" w:themeColor="accent1" w:themeShade="BF"/>
        </w:rPr>
        <w:t>gezamenlijk</w:t>
      </w:r>
      <w:r w:rsidRPr="005E68D6">
        <w:rPr>
          <w:rFonts w:ascii="Verdana" w:hAnsi="Verdana" w:cstheme="minorHAnsi"/>
          <w:color w:val="2F5496" w:themeColor="accent1" w:themeShade="BF"/>
        </w:rPr>
        <w:t xml:space="preserve"> doel</w:t>
      </w:r>
    </w:p>
    <w:p w14:paraId="1180A209" w14:textId="5AE3576F" w:rsidR="008510D8" w:rsidRPr="005E68D6" w:rsidRDefault="008510D8" w:rsidP="00222376">
      <w:pPr>
        <w:pStyle w:val="Lijstalinea"/>
        <w:numPr>
          <w:ilvl w:val="0"/>
          <w:numId w:val="20"/>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Betaalbaarheid en betrouwbaarheid voor de eindgebruiker</w:t>
      </w:r>
    </w:p>
    <w:p w14:paraId="5E9E125E" w14:textId="4EA22BBE" w:rsidR="008510D8" w:rsidRPr="005E68D6" w:rsidRDefault="008510D8" w:rsidP="00222376">
      <w:pPr>
        <w:pStyle w:val="Lijstalinea"/>
        <w:numPr>
          <w:ilvl w:val="0"/>
          <w:numId w:val="20"/>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Betrokkenheid van eindgebruikers</w:t>
      </w:r>
    </w:p>
    <w:p w14:paraId="3E74F2C3" w14:textId="3B3E0522" w:rsidR="008510D8" w:rsidRPr="005E68D6" w:rsidRDefault="008510D8" w:rsidP="00222376">
      <w:pPr>
        <w:pStyle w:val="Lijstalinea"/>
        <w:numPr>
          <w:ilvl w:val="0"/>
          <w:numId w:val="20"/>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Nu beginnen maar flexibel zijn</w:t>
      </w:r>
    </w:p>
    <w:p w14:paraId="5557B627" w14:textId="1C5758A9" w:rsidR="000631B2" w:rsidRPr="005E68D6" w:rsidRDefault="000631B2" w:rsidP="000631B2">
      <w:pPr>
        <w:jc w:val="both"/>
        <w:rPr>
          <w:rFonts w:ascii="Verdana" w:hAnsi="Verdana" w:cstheme="minorHAnsi"/>
          <w:color w:val="2F5496" w:themeColor="accent1" w:themeShade="BF"/>
        </w:rPr>
      </w:pPr>
    </w:p>
    <w:p w14:paraId="5DF102FD" w14:textId="7B69F52C" w:rsidR="000631B2" w:rsidRPr="005E68D6" w:rsidRDefault="000631B2" w:rsidP="000631B2">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Over één ding is de Nota Transitievisie Warmte duidelijk: voor welke oplossing ook gekozen wordt, de uiteindelijke kosten zullen per woning kunnen oplopen tot enige tienduizenden euro’s. Een deel van dit bedrag wordt “inverdiend” omdat betere isolatie tot een lagere energierekening zal leiden maar de resterende kosten zijn hoog. En wie de eigenaar van de woning ook is, particulier of verhuurder, de rekening moet betaald worden.</w:t>
      </w:r>
    </w:p>
    <w:p w14:paraId="2AEF88B4" w14:textId="5053FFA0" w:rsidR="00ED17CE" w:rsidRPr="005E68D6" w:rsidRDefault="00ED17CE" w:rsidP="000631B2">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Het ligt voor de hand om hiervoor naar de Rijksoverheid te kijken maar duidelijkheid op dit punt is </w:t>
      </w:r>
      <w:r w:rsidR="00A67D87">
        <w:rPr>
          <w:rFonts w:ascii="Verdana" w:hAnsi="Verdana" w:cstheme="minorHAnsi"/>
          <w:color w:val="2F5496" w:themeColor="accent1" w:themeShade="BF"/>
          <w:sz w:val="20"/>
          <w:szCs w:val="20"/>
        </w:rPr>
        <w:t xml:space="preserve">nog </w:t>
      </w:r>
      <w:r w:rsidRPr="005E68D6">
        <w:rPr>
          <w:rFonts w:ascii="Verdana" w:hAnsi="Verdana" w:cstheme="minorHAnsi"/>
          <w:color w:val="2F5496" w:themeColor="accent1" w:themeShade="BF"/>
          <w:sz w:val="20"/>
          <w:szCs w:val="20"/>
        </w:rPr>
        <w:t>niet aanwezig.</w:t>
      </w:r>
    </w:p>
    <w:p w14:paraId="2D3FB463" w14:textId="6212B564" w:rsidR="00ED17CE" w:rsidRPr="005E68D6" w:rsidRDefault="00ED17CE" w:rsidP="000631B2">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De nota geeft aan dat de gemeente Tiel de volgende rollen wil innemen:</w:t>
      </w:r>
    </w:p>
    <w:p w14:paraId="02C5AC87" w14:textId="4AB8F611" w:rsidR="00ED17CE" w:rsidRPr="005E68D6" w:rsidRDefault="00ED17CE" w:rsidP="00ED17CE">
      <w:pPr>
        <w:pStyle w:val="Lijstalinea"/>
        <w:numPr>
          <w:ilvl w:val="0"/>
          <w:numId w:val="21"/>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Duidelijkheid geven</w:t>
      </w:r>
    </w:p>
    <w:p w14:paraId="34C4BD7F" w14:textId="1EAE29C1" w:rsidR="00ED17CE" w:rsidRPr="005E68D6" w:rsidRDefault="00ED17CE" w:rsidP="00ED17CE">
      <w:pPr>
        <w:pStyle w:val="Lijstalinea"/>
        <w:numPr>
          <w:ilvl w:val="0"/>
          <w:numId w:val="21"/>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Regierol</w:t>
      </w:r>
    </w:p>
    <w:p w14:paraId="1A8498D3" w14:textId="4F94C33D" w:rsidR="00ED17CE" w:rsidRPr="005E68D6" w:rsidRDefault="00E838F9" w:rsidP="00ED17CE">
      <w:pPr>
        <w:pStyle w:val="Lijstalinea"/>
        <w:numPr>
          <w:ilvl w:val="0"/>
          <w:numId w:val="21"/>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 xml:space="preserve">Stimuleren bewoners </w:t>
      </w:r>
    </w:p>
    <w:p w14:paraId="1912CBDC" w14:textId="28FBFE4D" w:rsidR="00E838F9" w:rsidRPr="005E68D6" w:rsidRDefault="00E838F9" w:rsidP="00ED17CE">
      <w:pPr>
        <w:pStyle w:val="Lijstalinea"/>
        <w:numPr>
          <w:ilvl w:val="0"/>
          <w:numId w:val="21"/>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Communiceren</w:t>
      </w:r>
    </w:p>
    <w:p w14:paraId="205005C2" w14:textId="2FA6F94D" w:rsidR="00E838F9" w:rsidRPr="005E68D6" w:rsidRDefault="00E838F9" w:rsidP="00ED17CE">
      <w:pPr>
        <w:pStyle w:val="Lijstalinea"/>
        <w:numPr>
          <w:ilvl w:val="0"/>
          <w:numId w:val="21"/>
        </w:numPr>
        <w:jc w:val="both"/>
        <w:rPr>
          <w:rFonts w:ascii="Verdana" w:hAnsi="Verdana" w:cstheme="minorHAnsi"/>
          <w:color w:val="2F5496" w:themeColor="accent1" w:themeShade="BF"/>
        </w:rPr>
      </w:pPr>
      <w:r w:rsidRPr="005E68D6">
        <w:rPr>
          <w:rFonts w:ascii="Verdana" w:hAnsi="Verdana" w:cstheme="minorHAnsi"/>
          <w:color w:val="2F5496" w:themeColor="accent1" w:themeShade="BF"/>
        </w:rPr>
        <w:t>Gebouweigenaar</w:t>
      </w:r>
    </w:p>
    <w:p w14:paraId="33B6C10F" w14:textId="77777777" w:rsidR="00B82765" w:rsidRPr="005E68D6" w:rsidRDefault="00B82765" w:rsidP="00650562">
      <w:pPr>
        <w:pStyle w:val="Lijstalinea"/>
        <w:jc w:val="both"/>
        <w:rPr>
          <w:rFonts w:ascii="Verdana" w:hAnsi="Verdana" w:cstheme="minorHAnsi"/>
          <w:color w:val="2F5496" w:themeColor="accent1" w:themeShade="BF"/>
        </w:rPr>
      </w:pPr>
    </w:p>
    <w:p w14:paraId="4A9F9184" w14:textId="41826A74" w:rsidR="00E838F9" w:rsidRDefault="00E838F9" w:rsidP="00E838F9">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het vervolgproces staan participatie, communicatie, informatieverstrekking en consultatie centraal.</w:t>
      </w:r>
      <w:r w:rsidR="009578FB" w:rsidRPr="005E68D6">
        <w:rPr>
          <w:rFonts w:ascii="Verdana" w:hAnsi="Verdana" w:cstheme="minorHAnsi"/>
          <w:color w:val="2F5496" w:themeColor="accent1" w:themeShade="BF"/>
          <w:sz w:val="20"/>
          <w:szCs w:val="20"/>
        </w:rPr>
        <w:t xml:space="preserve"> En dit legt tegelijk een grote “hypotheek” op dit proces.</w:t>
      </w:r>
    </w:p>
    <w:p w14:paraId="433AA900" w14:textId="77777777" w:rsidR="00A67D87" w:rsidRPr="005E68D6" w:rsidRDefault="00A67D87" w:rsidP="00E838F9">
      <w:pPr>
        <w:jc w:val="both"/>
        <w:rPr>
          <w:rFonts w:ascii="Verdana" w:hAnsi="Verdana" w:cstheme="minorHAnsi"/>
          <w:color w:val="2F5496" w:themeColor="accent1" w:themeShade="BF"/>
          <w:sz w:val="20"/>
          <w:szCs w:val="20"/>
        </w:rPr>
      </w:pPr>
    </w:p>
    <w:p w14:paraId="1887FAA9" w14:textId="04BA4EBE" w:rsidR="009578FB" w:rsidRPr="00870382" w:rsidRDefault="0078680C"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4" w:name="_Toc81829255"/>
      <w:r w:rsidRPr="00870382">
        <w:rPr>
          <w:rFonts w:ascii="Verdana" w:hAnsi="Verdana"/>
          <w:b/>
          <w:bCs/>
          <w:color w:val="1F4E79" w:themeColor="accent5" w:themeShade="80"/>
        </w:rPr>
        <w:lastRenderedPageBreak/>
        <w:t>Regionale Energie</w:t>
      </w:r>
      <w:r w:rsidR="00064292" w:rsidRPr="00870382">
        <w:rPr>
          <w:rFonts w:ascii="Verdana" w:hAnsi="Verdana"/>
          <w:b/>
          <w:bCs/>
          <w:color w:val="1F4E79" w:themeColor="accent5" w:themeShade="80"/>
        </w:rPr>
        <w:t xml:space="preserve"> S</w:t>
      </w:r>
      <w:r w:rsidRPr="00870382">
        <w:rPr>
          <w:rFonts w:ascii="Verdana" w:hAnsi="Verdana"/>
          <w:b/>
          <w:bCs/>
          <w:color w:val="1F4E79" w:themeColor="accent5" w:themeShade="80"/>
        </w:rPr>
        <w:t>trategie</w:t>
      </w:r>
      <w:r w:rsidR="00064292" w:rsidRPr="00870382">
        <w:rPr>
          <w:rFonts w:ascii="Verdana" w:hAnsi="Verdana"/>
          <w:b/>
          <w:bCs/>
          <w:color w:val="1F4E79" w:themeColor="accent5" w:themeShade="80"/>
        </w:rPr>
        <w:t xml:space="preserve"> (RES)</w:t>
      </w:r>
      <w:bookmarkEnd w:id="24"/>
    </w:p>
    <w:p w14:paraId="56AF6986" w14:textId="77777777" w:rsidR="00AD4BD6" w:rsidRDefault="00AD4BD6" w:rsidP="00E838F9">
      <w:pPr>
        <w:jc w:val="both"/>
        <w:rPr>
          <w:rFonts w:ascii="Verdana" w:hAnsi="Verdana" w:cstheme="minorHAnsi"/>
          <w:sz w:val="20"/>
          <w:szCs w:val="20"/>
        </w:rPr>
      </w:pPr>
    </w:p>
    <w:p w14:paraId="107C14AC" w14:textId="2F4DDA94" w:rsidR="008C4465" w:rsidRDefault="008C4465" w:rsidP="00E838F9">
      <w:pPr>
        <w:jc w:val="both"/>
        <w:rPr>
          <w:rFonts w:ascii="Verdana" w:hAnsi="Verdana" w:cstheme="minorHAnsi"/>
          <w:color w:val="2F5496" w:themeColor="accent1" w:themeShade="BF"/>
          <w:sz w:val="20"/>
          <w:szCs w:val="20"/>
        </w:rPr>
      </w:pPr>
      <w:r>
        <w:rPr>
          <w:rFonts w:ascii="Verdana" w:hAnsi="Verdana" w:cstheme="minorHAnsi"/>
          <w:noProof/>
          <w:color w:val="2F5496" w:themeColor="accent1" w:themeShade="BF"/>
          <w:sz w:val="20"/>
          <w:szCs w:val="20"/>
        </w:rPr>
        <mc:AlternateContent>
          <mc:Choice Requires="wps">
            <w:drawing>
              <wp:anchor distT="0" distB="0" distL="114300" distR="114300" simplePos="0" relativeHeight="251699200" behindDoc="0" locked="0" layoutInCell="1" allowOverlap="1" wp14:anchorId="58C72BD1" wp14:editId="3A06367B">
                <wp:simplePos x="0" y="0"/>
                <wp:positionH relativeFrom="column">
                  <wp:posOffset>1891030</wp:posOffset>
                </wp:positionH>
                <wp:positionV relativeFrom="paragraph">
                  <wp:posOffset>43179</wp:posOffset>
                </wp:positionV>
                <wp:extent cx="3889612" cy="1114425"/>
                <wp:effectExtent l="0" t="0" r="0" b="9525"/>
                <wp:wrapNone/>
                <wp:docPr id="53" name="Tekstvak 53"/>
                <wp:cNvGraphicFramePr/>
                <a:graphic xmlns:a="http://schemas.openxmlformats.org/drawingml/2006/main">
                  <a:graphicData uri="http://schemas.microsoft.com/office/word/2010/wordprocessingShape">
                    <wps:wsp>
                      <wps:cNvSpPr txBox="1"/>
                      <wps:spPr>
                        <a:xfrm>
                          <a:off x="0" y="0"/>
                          <a:ext cx="3889612" cy="1114425"/>
                        </a:xfrm>
                        <a:prstGeom prst="rect">
                          <a:avLst/>
                        </a:prstGeom>
                        <a:solidFill>
                          <a:schemeClr val="lt1"/>
                        </a:solidFill>
                        <a:ln w="6350">
                          <a:noFill/>
                        </a:ln>
                      </wps:spPr>
                      <wps:txbx>
                        <w:txbxContent>
                          <w:p w14:paraId="6D74DF02" w14:textId="0F7A2C2C" w:rsidR="00B05322" w:rsidRPr="005E68D6" w:rsidRDefault="00B05322" w:rsidP="008C446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Alle regio’s in ons land zijn bezig met de voorbereiding op de overstap naar duurzame energie, zo ook regio Rivierenland. In de onlangs uitgebrachte Regionale Energiestrategie 1.0 zijn de kansen en ambities beschreven voor het opwekken van duurzame elektriciteit met wind en zon en de daarvoor kansrijke locaties. </w:t>
                            </w:r>
                          </w:p>
                          <w:p w14:paraId="16F9CE65"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72BD1" id="Tekstvak 53" o:spid="_x0000_s1036" type="#_x0000_t202" style="position:absolute;left:0;text-align:left;margin-left:148.9pt;margin-top:3.4pt;width:306.25pt;height:87.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" fillcolor="white [3201]" stroked="f" strokeweight=".5pt">
                <v:textbox>
                  <w:txbxContent>
                    <w:p w14:paraId="6D74DF02" w14:textId="0F7A2C2C" w:rsidR="00B05322" w:rsidRPr="005E68D6" w:rsidRDefault="00B05322" w:rsidP="008C446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Alle regio’s in ons land zijn bezig met de voorbereiding op de overstap naar duurzame energie, zo ook regio Rivierenland. In de onlangs uitgebrachte Regionale Energiestrategie 1.0 zijn de kansen en ambities beschreven voor het opwekken van duurzame elektriciteit met wind en zon en de daarvoor kansrijke locaties. </w:t>
                      </w:r>
                    </w:p>
                    <w:p w14:paraId="16F9CE65" w14:textId="77777777" w:rsidR="00B05322" w:rsidRDefault="00B05322"/>
                  </w:txbxContent>
                </v:textbox>
              </v:shape>
            </w:pict>
          </mc:Fallback>
        </mc:AlternateContent>
      </w:r>
      <w:r w:rsidR="00967B1C">
        <w:rPr>
          <w:rFonts w:ascii="Verdana" w:hAnsi="Verdana" w:cstheme="minorHAnsi"/>
          <w:noProof/>
          <w:color w:val="2F5496" w:themeColor="accent1" w:themeShade="BF"/>
          <w:sz w:val="20"/>
          <w:szCs w:val="20"/>
        </w:rPr>
        <w:drawing>
          <wp:inline distT="0" distB="0" distL="0" distR="0" wp14:anchorId="5F8B8BE2" wp14:editId="22C0937E">
            <wp:extent cx="1946660" cy="1091565"/>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13102" cy="1128822"/>
                    </a:xfrm>
                    <a:prstGeom prst="rect">
                      <a:avLst/>
                    </a:prstGeom>
                    <a:noFill/>
                    <a:ln>
                      <a:noFill/>
                    </a:ln>
                  </pic:spPr>
                </pic:pic>
              </a:graphicData>
            </a:graphic>
          </wp:inline>
        </w:drawing>
      </w:r>
      <w:r w:rsidR="00967B1C" w:rsidRPr="005E68D6">
        <w:rPr>
          <w:rFonts w:ascii="Verdana" w:hAnsi="Verdana" w:cstheme="minorHAnsi"/>
          <w:color w:val="2F5496" w:themeColor="accent1" w:themeShade="BF"/>
          <w:sz w:val="20"/>
          <w:szCs w:val="20"/>
        </w:rPr>
        <w:t xml:space="preserve"> </w:t>
      </w:r>
    </w:p>
    <w:p w14:paraId="1D57AB9E" w14:textId="11BF9B08" w:rsidR="00A44139" w:rsidRPr="00411D58" w:rsidRDefault="008C4465" w:rsidP="008C4465">
      <w:pPr>
        <w:jc w:val="both"/>
        <w:rPr>
          <w:rFonts w:ascii="Verdana" w:hAnsi="Verdana" w:cstheme="minorHAnsi"/>
          <w:color w:val="2F5496" w:themeColor="accent1" w:themeShade="BF"/>
          <w:sz w:val="20"/>
          <w:szCs w:val="20"/>
        </w:rPr>
      </w:pPr>
      <w:r w:rsidRPr="00411D58">
        <w:rPr>
          <w:rFonts w:ascii="Verdana" w:hAnsi="Verdana" w:cstheme="minorHAnsi"/>
          <w:color w:val="2F5496" w:themeColor="accent1" w:themeShade="BF"/>
          <w:sz w:val="20"/>
          <w:szCs w:val="20"/>
        </w:rPr>
        <w:t xml:space="preserve">De gemeenteraad van Tiel heeft op </w:t>
      </w:r>
      <w:r w:rsidR="00A44139" w:rsidRPr="00411D58">
        <w:rPr>
          <w:rFonts w:ascii="Verdana" w:hAnsi="Verdana" w:cstheme="minorHAnsi"/>
          <w:color w:val="2F5496" w:themeColor="accent1" w:themeShade="BF"/>
          <w:sz w:val="20"/>
          <w:szCs w:val="20"/>
        </w:rPr>
        <w:t>16 juni 2021</w:t>
      </w:r>
      <w:r w:rsidRPr="00411D58">
        <w:rPr>
          <w:rFonts w:ascii="Verdana" w:hAnsi="Verdana" w:cstheme="minorHAnsi"/>
          <w:color w:val="2F5496" w:themeColor="accent1" w:themeShade="BF"/>
          <w:sz w:val="20"/>
          <w:szCs w:val="20"/>
        </w:rPr>
        <w:t xml:space="preserve"> met dit bod ingestemd. </w:t>
      </w:r>
    </w:p>
    <w:p w14:paraId="0831AD87" w14:textId="77777777" w:rsidR="00A44139" w:rsidRPr="00411D58" w:rsidRDefault="00A44139" w:rsidP="00A44139">
      <w:pPr>
        <w:rPr>
          <w:rFonts w:ascii="Verdana" w:hAnsi="Verdana" w:cstheme="minorHAnsi"/>
          <w:color w:val="2F5496" w:themeColor="accent1" w:themeShade="BF"/>
          <w:sz w:val="20"/>
          <w:szCs w:val="20"/>
        </w:rPr>
      </w:pPr>
      <w:r w:rsidRPr="00411D58">
        <w:rPr>
          <w:rFonts w:ascii="Verdana" w:hAnsi="Verdana" w:cstheme="minorHAnsi"/>
          <w:color w:val="2F5496" w:themeColor="accent1" w:themeShade="BF"/>
          <w:sz w:val="20"/>
          <w:szCs w:val="20"/>
        </w:rPr>
        <w:t xml:space="preserve">Bij de vaststelling zijn vier moties aangenomen: </w:t>
      </w:r>
    </w:p>
    <w:p w14:paraId="74DAD467" w14:textId="17F90413" w:rsidR="00A44139" w:rsidRPr="00411D58" w:rsidRDefault="004D4AD2" w:rsidP="00FE195F">
      <w:pPr>
        <w:pStyle w:val="Lijstalinea"/>
        <w:widowControl w:val="0"/>
        <w:numPr>
          <w:ilvl w:val="0"/>
          <w:numId w:val="45"/>
        </w:numPr>
        <w:overflowPunct/>
        <w:textAlignment w:val="auto"/>
        <w:rPr>
          <w:rFonts w:ascii="Verdana" w:eastAsiaTheme="minorHAnsi" w:hAnsi="Verdana" w:cstheme="minorHAnsi"/>
          <w:color w:val="2F5496" w:themeColor="accent1" w:themeShade="BF"/>
          <w:lang w:eastAsia="en-US"/>
        </w:rPr>
      </w:pPr>
      <w:r>
        <w:rPr>
          <w:rFonts w:ascii="Verdana" w:eastAsiaTheme="minorHAnsi" w:hAnsi="Verdana" w:cstheme="minorHAnsi"/>
          <w:color w:val="2F5496" w:themeColor="accent1" w:themeShade="BF"/>
          <w:lang w:eastAsia="en-US"/>
        </w:rPr>
        <w:t xml:space="preserve">Een motie over </w:t>
      </w:r>
      <w:r w:rsidR="00A44139" w:rsidRPr="00411D58">
        <w:rPr>
          <w:rFonts w:ascii="Verdana" w:eastAsiaTheme="minorHAnsi" w:hAnsi="Verdana" w:cstheme="minorHAnsi"/>
          <w:color w:val="2F5496" w:themeColor="accent1" w:themeShade="BF"/>
          <w:lang w:eastAsia="en-US"/>
        </w:rPr>
        <w:t>het opstellen van een gemeentelijke communicatieprogramma RES;</w:t>
      </w:r>
    </w:p>
    <w:p w14:paraId="0A1374BF" w14:textId="77148249" w:rsidR="00A44139" w:rsidRPr="00411D58" w:rsidRDefault="004D4AD2" w:rsidP="00FE195F">
      <w:pPr>
        <w:pStyle w:val="Lijstalinea"/>
        <w:widowControl w:val="0"/>
        <w:numPr>
          <w:ilvl w:val="0"/>
          <w:numId w:val="45"/>
        </w:numPr>
        <w:overflowPunct/>
        <w:textAlignment w:val="auto"/>
        <w:rPr>
          <w:rFonts w:ascii="Verdana" w:eastAsiaTheme="minorHAnsi" w:hAnsi="Verdana" w:cstheme="minorHAnsi"/>
          <w:color w:val="2F5496" w:themeColor="accent1" w:themeShade="BF"/>
          <w:lang w:eastAsia="en-US"/>
        </w:rPr>
      </w:pPr>
      <w:r>
        <w:rPr>
          <w:rFonts w:ascii="Verdana" w:eastAsiaTheme="minorHAnsi" w:hAnsi="Verdana" w:cstheme="minorHAnsi"/>
          <w:color w:val="2F5496" w:themeColor="accent1" w:themeShade="BF"/>
          <w:lang w:eastAsia="en-US"/>
        </w:rPr>
        <w:t>Een motie over een m</w:t>
      </w:r>
      <w:r w:rsidR="00A44139" w:rsidRPr="00411D58">
        <w:rPr>
          <w:rFonts w:ascii="Verdana" w:eastAsiaTheme="minorHAnsi" w:hAnsi="Verdana" w:cstheme="minorHAnsi"/>
          <w:color w:val="2F5496" w:themeColor="accent1" w:themeShade="BF"/>
          <w:lang w:eastAsia="en-US"/>
        </w:rPr>
        <w:t xml:space="preserve">aatschappelijke tender en </w:t>
      </w:r>
      <w:r>
        <w:rPr>
          <w:rFonts w:ascii="Verdana" w:eastAsiaTheme="minorHAnsi" w:hAnsi="Verdana" w:cstheme="minorHAnsi"/>
          <w:color w:val="2F5496" w:themeColor="accent1" w:themeShade="BF"/>
          <w:lang w:eastAsia="en-US"/>
        </w:rPr>
        <w:t>m</w:t>
      </w:r>
      <w:r w:rsidR="00A44139" w:rsidRPr="00411D58">
        <w:rPr>
          <w:rFonts w:ascii="Verdana" w:eastAsiaTheme="minorHAnsi" w:hAnsi="Verdana" w:cstheme="minorHAnsi"/>
          <w:color w:val="2F5496" w:themeColor="accent1" w:themeShade="BF"/>
          <w:lang w:eastAsia="en-US"/>
        </w:rPr>
        <w:t>oratorium voor het nog op te stellen lokale zon- en windbeleid;</w:t>
      </w:r>
    </w:p>
    <w:p w14:paraId="27728AA5" w14:textId="7B34A724" w:rsidR="00A44139" w:rsidRPr="00411D58" w:rsidRDefault="004D4AD2" w:rsidP="00FE195F">
      <w:pPr>
        <w:pStyle w:val="Lijstalinea"/>
        <w:widowControl w:val="0"/>
        <w:numPr>
          <w:ilvl w:val="0"/>
          <w:numId w:val="45"/>
        </w:numPr>
        <w:overflowPunct/>
        <w:textAlignment w:val="auto"/>
        <w:rPr>
          <w:rFonts w:ascii="Verdana" w:eastAsiaTheme="minorHAnsi" w:hAnsi="Verdana" w:cstheme="minorHAnsi"/>
          <w:color w:val="2F5496" w:themeColor="accent1" w:themeShade="BF"/>
          <w:lang w:eastAsia="en-US"/>
        </w:rPr>
      </w:pPr>
      <w:r>
        <w:rPr>
          <w:rFonts w:ascii="Verdana" w:eastAsiaTheme="minorHAnsi" w:hAnsi="Verdana" w:cstheme="minorHAnsi"/>
          <w:color w:val="2F5496" w:themeColor="accent1" w:themeShade="BF"/>
          <w:lang w:eastAsia="en-US"/>
        </w:rPr>
        <w:t>Een motie over de w</w:t>
      </w:r>
      <w:r w:rsidR="00A44139" w:rsidRPr="00411D58">
        <w:rPr>
          <w:rFonts w:ascii="Verdana" w:eastAsiaTheme="minorHAnsi" w:hAnsi="Verdana" w:cstheme="minorHAnsi"/>
          <w:color w:val="2F5496" w:themeColor="accent1" w:themeShade="BF"/>
          <w:lang w:eastAsia="en-US"/>
        </w:rPr>
        <w:t>ijkgerichte opslag warmte</w:t>
      </w:r>
    </w:p>
    <w:p w14:paraId="703DABD0" w14:textId="48822203" w:rsidR="00A44139" w:rsidRPr="00411D58" w:rsidRDefault="004D4AD2" w:rsidP="00FE195F">
      <w:pPr>
        <w:pStyle w:val="Lijstalinea"/>
        <w:widowControl w:val="0"/>
        <w:numPr>
          <w:ilvl w:val="0"/>
          <w:numId w:val="45"/>
        </w:numPr>
        <w:overflowPunct/>
        <w:textAlignment w:val="auto"/>
        <w:rPr>
          <w:rFonts w:ascii="Verdana" w:eastAsiaTheme="minorHAnsi" w:hAnsi="Verdana" w:cstheme="minorHAnsi"/>
          <w:color w:val="2F5496" w:themeColor="accent1" w:themeShade="BF"/>
          <w:lang w:eastAsia="en-US"/>
        </w:rPr>
      </w:pPr>
      <w:r>
        <w:rPr>
          <w:rFonts w:ascii="Verdana" w:eastAsiaTheme="minorHAnsi" w:hAnsi="Verdana" w:cstheme="minorHAnsi"/>
          <w:color w:val="2F5496" w:themeColor="accent1" w:themeShade="BF"/>
          <w:lang w:eastAsia="en-US"/>
        </w:rPr>
        <w:t xml:space="preserve">Een motie over </w:t>
      </w:r>
      <w:r w:rsidR="00A44139" w:rsidRPr="00411D58">
        <w:rPr>
          <w:rFonts w:ascii="Verdana" w:eastAsiaTheme="minorHAnsi" w:hAnsi="Verdana" w:cstheme="minorHAnsi"/>
          <w:color w:val="2F5496" w:themeColor="accent1" w:themeShade="BF"/>
          <w:lang w:eastAsia="en-US"/>
        </w:rPr>
        <w:t>regionaal beleid voor zon op dak.</w:t>
      </w:r>
    </w:p>
    <w:p w14:paraId="27B4EAE4" w14:textId="77777777" w:rsidR="00A44139" w:rsidRDefault="00A44139" w:rsidP="008C4465">
      <w:pPr>
        <w:jc w:val="both"/>
        <w:rPr>
          <w:rFonts w:ascii="Verdana" w:hAnsi="Verdana" w:cstheme="minorHAnsi"/>
          <w:color w:val="2F5496" w:themeColor="accent1" w:themeShade="BF"/>
          <w:sz w:val="20"/>
          <w:szCs w:val="20"/>
        </w:rPr>
      </w:pPr>
    </w:p>
    <w:p w14:paraId="3EE24D80" w14:textId="27E56DE0" w:rsidR="008C4465" w:rsidRPr="005E68D6" w:rsidRDefault="00A44139" w:rsidP="008C4465">
      <w:pPr>
        <w:jc w:val="both"/>
        <w:rPr>
          <w:rFonts w:ascii="Verdana" w:hAnsi="Verdana" w:cstheme="minorHAnsi"/>
          <w:color w:val="2F5496" w:themeColor="accent1" w:themeShade="BF"/>
          <w:sz w:val="20"/>
          <w:szCs w:val="20"/>
        </w:rPr>
      </w:pPr>
      <w:r>
        <w:rPr>
          <w:rFonts w:ascii="Verdana" w:hAnsi="Verdana" w:cstheme="minorHAnsi"/>
          <w:color w:val="2F5496" w:themeColor="accent1" w:themeShade="BF"/>
          <w:sz w:val="20"/>
          <w:szCs w:val="20"/>
        </w:rPr>
        <w:t>Er</w:t>
      </w:r>
      <w:r w:rsidR="008C4465" w:rsidRPr="005E68D6">
        <w:rPr>
          <w:rFonts w:ascii="Verdana" w:hAnsi="Verdana" w:cstheme="minorHAnsi"/>
          <w:color w:val="2F5496" w:themeColor="accent1" w:themeShade="BF"/>
          <w:sz w:val="20"/>
          <w:szCs w:val="20"/>
        </w:rPr>
        <w:t xml:space="preserve"> zal worden gewerkt aan verdere uitwerking en detaillering in een volgende versie van de nu uitgebrachte rapportage, RES 2.0</w:t>
      </w:r>
    </w:p>
    <w:p w14:paraId="701A45F9" w14:textId="6B7EDDC6" w:rsidR="00512A11" w:rsidRPr="005E68D6" w:rsidRDefault="00512A11" w:rsidP="00E838F9">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De tijd dringt want in 2030 moeten de doelen bereikt zijn: een toename van het aantal windturbines van 18 naar 48, het aantal ha zon op grote daken moet stijgen van 37 naar 191 en het aantal ha zonnevelden moet toenemen van 49 naar 249. In totaal praten we in 2030 dan over 440 ha zonnepanelen</w:t>
      </w:r>
      <w:r w:rsidR="00200F22" w:rsidRPr="005E68D6">
        <w:rPr>
          <w:rFonts w:ascii="Verdana" w:hAnsi="Verdana" w:cstheme="minorHAnsi"/>
          <w:color w:val="2F5496" w:themeColor="accent1" w:themeShade="BF"/>
          <w:sz w:val="20"/>
          <w:szCs w:val="20"/>
        </w:rPr>
        <w:t>, ongeveer gelijk aan 220 ha voetbalvelden!</w:t>
      </w:r>
    </w:p>
    <w:p w14:paraId="69D1D27C" w14:textId="73F6FF6F" w:rsidR="00200F22" w:rsidRPr="005E68D6" w:rsidRDefault="00200F22" w:rsidP="00E838F9">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termen van opgewekt vermogen </w:t>
      </w:r>
      <w:r w:rsidR="00522624" w:rsidRPr="005E68D6">
        <w:rPr>
          <w:rFonts w:ascii="Verdana" w:hAnsi="Verdana" w:cstheme="minorHAnsi"/>
          <w:color w:val="2F5496" w:themeColor="accent1" w:themeShade="BF"/>
          <w:sz w:val="20"/>
          <w:szCs w:val="20"/>
        </w:rPr>
        <w:t xml:space="preserve">gaat het </w:t>
      </w:r>
      <w:r w:rsidRPr="005E68D6">
        <w:rPr>
          <w:rFonts w:ascii="Verdana" w:hAnsi="Verdana" w:cstheme="minorHAnsi"/>
          <w:color w:val="2F5496" w:themeColor="accent1" w:themeShade="BF"/>
          <w:sz w:val="20"/>
          <w:szCs w:val="20"/>
        </w:rPr>
        <w:t>over een totale opbrengst van elektriciteit van 1,335 TWH</w:t>
      </w:r>
      <w:r w:rsidR="00356011" w:rsidRPr="005E68D6">
        <w:rPr>
          <w:rFonts w:ascii="Verdana" w:hAnsi="Verdana" w:cstheme="minorHAnsi"/>
          <w:color w:val="2F5496" w:themeColor="accent1" w:themeShade="BF"/>
          <w:sz w:val="20"/>
          <w:szCs w:val="20"/>
        </w:rPr>
        <w:t xml:space="preserve"> (r</w:t>
      </w:r>
      <w:r w:rsidRPr="005E68D6">
        <w:rPr>
          <w:rFonts w:ascii="Verdana" w:hAnsi="Verdana" w:cstheme="minorHAnsi"/>
          <w:color w:val="2F5496" w:themeColor="accent1" w:themeShade="BF"/>
          <w:sz w:val="20"/>
          <w:szCs w:val="20"/>
        </w:rPr>
        <w:t xml:space="preserve">ekening houdende met </w:t>
      </w:r>
      <w:r w:rsidR="00A94CA8" w:rsidRPr="005E68D6">
        <w:rPr>
          <w:rFonts w:ascii="Verdana" w:hAnsi="Verdana" w:cstheme="minorHAnsi"/>
          <w:color w:val="2F5496" w:themeColor="accent1" w:themeShade="BF"/>
          <w:sz w:val="20"/>
          <w:szCs w:val="20"/>
        </w:rPr>
        <w:t xml:space="preserve">mogelijke </w:t>
      </w:r>
      <w:r w:rsidRPr="005E68D6">
        <w:rPr>
          <w:rFonts w:ascii="Verdana" w:hAnsi="Verdana" w:cstheme="minorHAnsi"/>
          <w:color w:val="2F5496" w:themeColor="accent1" w:themeShade="BF"/>
          <w:sz w:val="20"/>
          <w:szCs w:val="20"/>
        </w:rPr>
        <w:t>kleine wijzigingen</w:t>
      </w:r>
      <w:r w:rsidR="00356011" w:rsidRPr="005E68D6">
        <w:rPr>
          <w:rFonts w:ascii="Verdana" w:hAnsi="Verdana" w:cstheme="minorHAnsi"/>
          <w:color w:val="2F5496" w:themeColor="accent1" w:themeShade="BF"/>
          <w:sz w:val="20"/>
          <w:szCs w:val="20"/>
        </w:rPr>
        <w:t xml:space="preserve"> en aanpassingen is het RES 1.0 bod bepaald op 1,2 TWH).</w:t>
      </w:r>
    </w:p>
    <w:p w14:paraId="1753610A" w14:textId="0C6B0B8E" w:rsidR="00356011" w:rsidRPr="005E68D6" w:rsidRDefault="00356011" w:rsidP="00E838F9">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Alle gemeenten in het Rivierenland leveren hier een aandeel in, de bijdrage van Tiel is bepaald op:</w:t>
      </w:r>
    </w:p>
    <w:p w14:paraId="63D2C210" w14:textId="5BA147B7" w:rsidR="00C13229" w:rsidRPr="005E68D6" w:rsidRDefault="00C13229" w:rsidP="000C3052">
      <w:pPr>
        <w:pBdr>
          <w:top w:val="single" w:sz="4" w:space="1" w:color="auto"/>
          <w:left w:val="single" w:sz="4" w:space="4" w:color="auto"/>
          <w:bottom w:val="single" w:sz="4" w:space="1" w:color="auto"/>
          <w:right w:val="single" w:sz="4" w:space="4" w:color="auto"/>
        </w:pBdr>
        <w:spacing w:line="240" w:lineRule="auto"/>
        <w:ind w:left="1416" w:right="3969"/>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Wind</w:t>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rPr>
        <w:tab/>
        <w:t>0,040 TWH</w:t>
      </w:r>
    </w:p>
    <w:p w14:paraId="276BBB14" w14:textId="78BAC6A4" w:rsidR="00C13229" w:rsidRPr="005E68D6" w:rsidRDefault="00C13229" w:rsidP="000C3052">
      <w:pPr>
        <w:pBdr>
          <w:top w:val="single" w:sz="4" w:space="1" w:color="auto"/>
          <w:left w:val="single" w:sz="4" w:space="4" w:color="auto"/>
          <w:bottom w:val="single" w:sz="4" w:space="1" w:color="auto"/>
          <w:right w:val="single" w:sz="4" w:space="4" w:color="auto"/>
        </w:pBdr>
        <w:spacing w:line="240" w:lineRule="auto"/>
        <w:ind w:left="1416" w:right="3969"/>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Zonnevelden</w:t>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rPr>
        <w:tab/>
        <w:t>0,013 TWH</w:t>
      </w:r>
    </w:p>
    <w:p w14:paraId="367D1C7D" w14:textId="73B05066" w:rsidR="00C13229" w:rsidRPr="005E68D6" w:rsidRDefault="00C13229" w:rsidP="000C3052">
      <w:pPr>
        <w:pBdr>
          <w:top w:val="single" w:sz="4" w:space="1" w:color="auto"/>
          <w:left w:val="single" w:sz="4" w:space="4" w:color="auto"/>
          <w:bottom w:val="single" w:sz="4" w:space="1" w:color="auto"/>
          <w:right w:val="single" w:sz="4" w:space="4" w:color="auto"/>
        </w:pBdr>
        <w:spacing w:line="240" w:lineRule="auto"/>
        <w:ind w:left="1416" w:right="3969"/>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Zon op daken</w:t>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u w:val="single"/>
        </w:rPr>
        <w:t>0,037 TWH</w:t>
      </w:r>
    </w:p>
    <w:p w14:paraId="30637C9D" w14:textId="56563A72" w:rsidR="00C13229" w:rsidRPr="005E68D6" w:rsidRDefault="00C13229" w:rsidP="000C3052">
      <w:pPr>
        <w:pBdr>
          <w:top w:val="single" w:sz="4" w:space="1" w:color="auto"/>
          <w:left w:val="single" w:sz="4" w:space="4" w:color="auto"/>
          <w:bottom w:val="single" w:sz="4" w:space="1" w:color="auto"/>
          <w:right w:val="single" w:sz="4" w:space="4" w:color="auto"/>
        </w:pBdr>
        <w:spacing w:line="240" w:lineRule="auto"/>
        <w:ind w:left="1416" w:right="3969"/>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Totaal voor Tiel</w:t>
      </w:r>
      <w:r w:rsidRPr="005E68D6">
        <w:rPr>
          <w:rFonts w:ascii="Verdana" w:hAnsi="Verdana" w:cstheme="minorHAnsi"/>
          <w:color w:val="2F5496" w:themeColor="accent1" w:themeShade="BF"/>
          <w:sz w:val="20"/>
          <w:szCs w:val="20"/>
        </w:rPr>
        <w:tab/>
      </w:r>
      <w:r w:rsidRPr="005E68D6">
        <w:rPr>
          <w:rFonts w:ascii="Verdana" w:hAnsi="Verdana" w:cstheme="minorHAnsi"/>
          <w:color w:val="2F5496" w:themeColor="accent1" w:themeShade="BF"/>
          <w:sz w:val="20"/>
          <w:szCs w:val="20"/>
          <w:u w:val="double"/>
        </w:rPr>
        <w:t>0,090 TWH</w:t>
      </w:r>
    </w:p>
    <w:p w14:paraId="3E8A12E4" w14:textId="77777777" w:rsidR="00C13229" w:rsidRPr="005E68D6" w:rsidRDefault="00C13229" w:rsidP="00C13229">
      <w:pPr>
        <w:ind w:left="1416"/>
        <w:rPr>
          <w:rFonts w:ascii="Verdana" w:hAnsi="Verdana" w:cstheme="minorHAnsi"/>
          <w:color w:val="2F5496" w:themeColor="accent1" w:themeShade="BF"/>
          <w:sz w:val="20"/>
          <w:szCs w:val="20"/>
        </w:rPr>
      </w:pPr>
    </w:p>
    <w:p w14:paraId="1DBF8C17" w14:textId="7F94698F" w:rsidR="00401DC5" w:rsidRPr="005E68D6" w:rsidRDefault="00401DC5" w:rsidP="00401DC5">
      <w:pPr>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Van de totale ambitie voor de regio van 1,335 TWH is dit </w:t>
      </w:r>
      <w:r w:rsidR="00003992" w:rsidRPr="005E68D6">
        <w:rPr>
          <w:rFonts w:ascii="Verdana" w:hAnsi="Verdana" w:cstheme="minorHAnsi"/>
          <w:color w:val="2F5496" w:themeColor="accent1" w:themeShade="BF"/>
          <w:sz w:val="20"/>
          <w:szCs w:val="20"/>
        </w:rPr>
        <w:t>6,7%. Dit lijkt niet veel maar het zal voor Tiel nog een geweldige opgave zijn om in de komende 8,5 jaar te zorgen dat deze extra opbrengstcapaciteit ook daadwerkelijk gerealiseerd wordt.</w:t>
      </w:r>
    </w:p>
    <w:p w14:paraId="414D530F" w14:textId="79B1E049" w:rsidR="00EA160C" w:rsidRDefault="007539F4" w:rsidP="00401DC5">
      <w:pPr>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De RES is een inspanningsintentie, het niet behalen van ambities</w:t>
      </w:r>
      <w:r w:rsidR="0033659C" w:rsidRPr="005E68D6">
        <w:rPr>
          <w:rFonts w:ascii="Verdana" w:hAnsi="Verdana" w:cstheme="minorHAnsi"/>
          <w:color w:val="2F5496" w:themeColor="accent1" w:themeShade="BF"/>
          <w:sz w:val="20"/>
          <w:szCs w:val="20"/>
        </w:rPr>
        <w:t xml:space="preserve"> kent geen sancties </w:t>
      </w:r>
      <w:r w:rsidR="003A212A" w:rsidRPr="005E68D6">
        <w:rPr>
          <w:rFonts w:ascii="Verdana" w:hAnsi="Verdana" w:cstheme="minorHAnsi"/>
          <w:color w:val="2F5496" w:themeColor="accent1" w:themeShade="BF"/>
          <w:sz w:val="20"/>
          <w:szCs w:val="20"/>
        </w:rPr>
        <w:t>maar</w:t>
      </w:r>
      <w:r w:rsidRPr="005E68D6">
        <w:rPr>
          <w:rFonts w:ascii="Verdana" w:hAnsi="Verdana" w:cstheme="minorHAnsi"/>
          <w:color w:val="2F5496" w:themeColor="accent1" w:themeShade="BF"/>
          <w:sz w:val="20"/>
          <w:szCs w:val="20"/>
        </w:rPr>
        <w:t xml:space="preserve"> </w:t>
      </w:r>
      <w:r w:rsidR="0033659C" w:rsidRPr="005E68D6">
        <w:rPr>
          <w:rFonts w:ascii="Verdana" w:hAnsi="Verdana" w:cstheme="minorHAnsi"/>
          <w:color w:val="2F5496" w:themeColor="accent1" w:themeShade="BF"/>
          <w:sz w:val="20"/>
          <w:szCs w:val="20"/>
        </w:rPr>
        <w:t>ingrijpen van de provincie is denkbaar.</w:t>
      </w:r>
      <w:r w:rsidRPr="005E68D6">
        <w:rPr>
          <w:rFonts w:ascii="Verdana" w:hAnsi="Verdana" w:cstheme="minorHAnsi"/>
          <w:color w:val="2F5496" w:themeColor="accent1" w:themeShade="BF"/>
          <w:sz w:val="20"/>
          <w:szCs w:val="20"/>
        </w:rPr>
        <w:t xml:space="preserve">  </w:t>
      </w:r>
    </w:p>
    <w:p w14:paraId="37F65644" w14:textId="00585163" w:rsidR="008C4465" w:rsidRDefault="008C4465" w:rsidP="00401DC5">
      <w:pPr>
        <w:rPr>
          <w:rFonts w:ascii="Verdana" w:hAnsi="Verdana" w:cstheme="minorHAnsi"/>
          <w:color w:val="2F5496" w:themeColor="accent1" w:themeShade="BF"/>
          <w:sz w:val="20"/>
          <w:szCs w:val="20"/>
        </w:rPr>
      </w:pPr>
    </w:p>
    <w:p w14:paraId="5736FEE8" w14:textId="73DDF01C" w:rsidR="008C4465" w:rsidRDefault="008C4465" w:rsidP="00401DC5">
      <w:pPr>
        <w:rPr>
          <w:rFonts w:ascii="Verdana" w:hAnsi="Verdana" w:cstheme="minorHAnsi"/>
          <w:color w:val="2F5496" w:themeColor="accent1" w:themeShade="BF"/>
          <w:sz w:val="20"/>
          <w:szCs w:val="20"/>
        </w:rPr>
      </w:pPr>
    </w:p>
    <w:p w14:paraId="245144A1" w14:textId="5CC2A20A" w:rsidR="008C4465" w:rsidRDefault="008C4465" w:rsidP="00401DC5">
      <w:pPr>
        <w:rPr>
          <w:rFonts w:ascii="Verdana" w:hAnsi="Verdana" w:cstheme="minorHAnsi"/>
          <w:color w:val="2F5496" w:themeColor="accent1" w:themeShade="BF"/>
          <w:sz w:val="20"/>
          <w:szCs w:val="20"/>
        </w:rPr>
      </w:pPr>
    </w:p>
    <w:p w14:paraId="294734CD" w14:textId="44A38371" w:rsidR="006470FD" w:rsidRPr="00870382" w:rsidRDefault="006470FD"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5" w:name="_Toc81829256"/>
      <w:r w:rsidRPr="00870382">
        <w:rPr>
          <w:rFonts w:ascii="Verdana" w:hAnsi="Verdana"/>
          <w:b/>
          <w:bCs/>
          <w:color w:val="1F4E79" w:themeColor="accent5" w:themeShade="80"/>
        </w:rPr>
        <w:lastRenderedPageBreak/>
        <w:t>Energieloket</w:t>
      </w:r>
      <w:bookmarkEnd w:id="25"/>
    </w:p>
    <w:p w14:paraId="1E4EE102" w14:textId="125B42AC" w:rsidR="00967B1C" w:rsidRDefault="008C4465" w:rsidP="00320135">
      <w:pPr>
        <w:jc w:val="both"/>
        <w:rPr>
          <w:rFonts w:ascii="Verdana" w:hAnsi="Verdana" w:cstheme="minorHAnsi"/>
          <w:color w:val="2F5496" w:themeColor="accent1" w:themeShade="BF"/>
          <w:sz w:val="20"/>
          <w:szCs w:val="20"/>
        </w:rPr>
      </w:pPr>
      <w:r>
        <w:rPr>
          <w:rFonts w:ascii="Verdana" w:hAnsi="Verdana" w:cstheme="minorHAnsi"/>
          <w:noProof/>
          <w:color w:val="2F5496" w:themeColor="accent1" w:themeShade="BF"/>
          <w:sz w:val="20"/>
          <w:szCs w:val="20"/>
        </w:rPr>
        <mc:AlternateContent>
          <mc:Choice Requires="wps">
            <w:drawing>
              <wp:anchor distT="0" distB="0" distL="114300" distR="114300" simplePos="0" relativeHeight="251700224" behindDoc="0" locked="0" layoutInCell="1" allowOverlap="1" wp14:anchorId="52196B45" wp14:editId="740D40E7">
                <wp:simplePos x="0" y="0"/>
                <wp:positionH relativeFrom="column">
                  <wp:posOffset>1611393</wp:posOffset>
                </wp:positionH>
                <wp:positionV relativeFrom="paragraph">
                  <wp:posOffset>107211</wp:posOffset>
                </wp:positionV>
                <wp:extent cx="4244454" cy="1091821"/>
                <wp:effectExtent l="0" t="0" r="3810" b="0"/>
                <wp:wrapNone/>
                <wp:docPr id="54" name="Tekstvak 54"/>
                <wp:cNvGraphicFramePr/>
                <a:graphic xmlns:a="http://schemas.openxmlformats.org/drawingml/2006/main">
                  <a:graphicData uri="http://schemas.microsoft.com/office/word/2010/wordprocessingShape">
                    <wps:wsp>
                      <wps:cNvSpPr txBox="1"/>
                      <wps:spPr>
                        <a:xfrm>
                          <a:off x="0" y="0"/>
                          <a:ext cx="4244454" cy="1091821"/>
                        </a:xfrm>
                        <a:prstGeom prst="rect">
                          <a:avLst/>
                        </a:prstGeom>
                        <a:solidFill>
                          <a:schemeClr val="lt1"/>
                        </a:solidFill>
                        <a:ln w="6350">
                          <a:noFill/>
                        </a:ln>
                      </wps:spPr>
                      <wps:txbx>
                        <w:txbxContent>
                          <w:p w14:paraId="0BE4DBAF" w14:textId="772A44FF" w:rsidR="00B05322" w:rsidRPr="005E68D6" w:rsidRDefault="00B05322" w:rsidP="008C4465">
                            <w:pPr>
                              <w:jc w:val="both"/>
                              <w:rPr>
                                <w:rFonts w:ascii="Arial" w:hAnsi="Arial" w:cs="Arial"/>
                                <w:color w:val="2F5496" w:themeColor="accent1" w:themeShade="BF"/>
                                <w:shd w:val="clear" w:color="auto" w:fill="FFFFFF"/>
                              </w:rPr>
                            </w:pPr>
                            <w:r w:rsidRPr="005E68D6">
                              <w:rPr>
                                <w:rFonts w:ascii="Verdana" w:hAnsi="Verdana" w:cstheme="minorHAnsi"/>
                                <w:color w:val="2F5496" w:themeColor="accent1" w:themeShade="BF"/>
                                <w:sz w:val="20"/>
                                <w:szCs w:val="20"/>
                              </w:rPr>
                              <w:t xml:space="preserve">Het energieloket is het informatie- en adviesloket over energiebesparing en verduurzaming van woningen. Het energieloket helpt inwoners bij hun vragen, digitaal, telefonisch of persoonlijk. Het energieloket is een belangrijke schakel tussen de gemeente en haar inwoners om te komen tot een aardgasvrije en </w:t>
                            </w:r>
                            <w:proofErr w:type="spellStart"/>
                            <w:r w:rsidRPr="005E68D6">
                              <w:rPr>
                                <w:rFonts w:ascii="Verdana" w:hAnsi="Verdana" w:cstheme="minorHAnsi"/>
                                <w:color w:val="2F5496" w:themeColor="accent1" w:themeShade="BF"/>
                                <w:sz w:val="20"/>
                                <w:szCs w:val="20"/>
                              </w:rPr>
                              <w:t>energieneutrale</w:t>
                            </w:r>
                            <w:proofErr w:type="spellEnd"/>
                            <w:r w:rsidRPr="005E68D6">
                              <w:rPr>
                                <w:rFonts w:ascii="Verdana" w:hAnsi="Verdana" w:cstheme="minorHAnsi"/>
                                <w:color w:val="2F5496" w:themeColor="accent1" w:themeShade="BF"/>
                                <w:sz w:val="20"/>
                                <w:szCs w:val="20"/>
                              </w:rPr>
                              <w:t xml:space="preserve"> leefomgeving. </w:t>
                            </w:r>
                          </w:p>
                          <w:p w14:paraId="707257E2"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6B45" id="Tekstvak 54" o:spid="_x0000_s1037" type="#_x0000_t202" style="position:absolute;left:0;text-align:left;margin-left:126.9pt;margin-top:8.45pt;width:334.2pt;height:8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" fillcolor="white [3201]" stroked="f" strokeweight=".5pt">
                <v:textbox>
                  <w:txbxContent>
                    <w:p w14:paraId="0BE4DBAF" w14:textId="772A44FF" w:rsidR="00B05322" w:rsidRPr="005E68D6" w:rsidRDefault="00B05322" w:rsidP="008C4465">
                      <w:pPr>
                        <w:jc w:val="both"/>
                        <w:rPr>
                          <w:rFonts w:ascii="Arial" w:hAnsi="Arial" w:cs="Arial"/>
                          <w:color w:val="2F5496" w:themeColor="accent1" w:themeShade="BF"/>
                          <w:shd w:val="clear" w:color="auto" w:fill="FFFFFF"/>
                        </w:rPr>
                      </w:pPr>
                      <w:r w:rsidRPr="005E68D6">
                        <w:rPr>
                          <w:rFonts w:ascii="Verdana" w:hAnsi="Verdana" w:cstheme="minorHAnsi"/>
                          <w:color w:val="2F5496" w:themeColor="accent1" w:themeShade="BF"/>
                          <w:sz w:val="20"/>
                          <w:szCs w:val="20"/>
                        </w:rPr>
                        <w:t xml:space="preserve">Het energieloket is het informatie- en adviesloket over energiebesparing en verduurzaming van woningen. Het energieloket helpt inwoners bij hun vragen, digitaal, telefonisch of persoonlijk. Het energieloket is een belangrijke schakel tussen de gemeente en haar inwoners om te komen tot een aardgasvrije en </w:t>
                      </w:r>
                      <w:proofErr w:type="spellStart"/>
                      <w:r w:rsidRPr="005E68D6">
                        <w:rPr>
                          <w:rFonts w:ascii="Verdana" w:hAnsi="Verdana" w:cstheme="minorHAnsi"/>
                          <w:color w:val="2F5496" w:themeColor="accent1" w:themeShade="BF"/>
                          <w:sz w:val="20"/>
                          <w:szCs w:val="20"/>
                        </w:rPr>
                        <w:t>energieneutrale</w:t>
                      </w:r>
                      <w:proofErr w:type="spellEnd"/>
                      <w:r w:rsidRPr="005E68D6">
                        <w:rPr>
                          <w:rFonts w:ascii="Verdana" w:hAnsi="Verdana" w:cstheme="minorHAnsi"/>
                          <w:color w:val="2F5496" w:themeColor="accent1" w:themeShade="BF"/>
                          <w:sz w:val="20"/>
                          <w:szCs w:val="20"/>
                        </w:rPr>
                        <w:t xml:space="preserve"> leefomgeving. </w:t>
                      </w:r>
                    </w:p>
                    <w:p w14:paraId="707257E2" w14:textId="77777777" w:rsidR="00B05322" w:rsidRDefault="00B05322"/>
                  </w:txbxContent>
                </v:textbox>
              </v:shape>
            </w:pict>
          </mc:Fallback>
        </mc:AlternateContent>
      </w:r>
      <w:r w:rsidR="00967B1C">
        <w:rPr>
          <w:rFonts w:ascii="Verdana" w:hAnsi="Verdana" w:cstheme="minorHAnsi"/>
          <w:noProof/>
          <w:color w:val="2F5496" w:themeColor="accent1" w:themeShade="BF"/>
          <w:sz w:val="20"/>
          <w:szCs w:val="20"/>
        </w:rPr>
        <w:drawing>
          <wp:inline distT="0" distB="0" distL="0" distR="0" wp14:anchorId="5D8B4AD6" wp14:editId="521EB84A">
            <wp:extent cx="1684131" cy="1139588"/>
            <wp:effectExtent l="0" t="0" r="0" b="381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5902" cy="1161087"/>
                    </a:xfrm>
                    <a:prstGeom prst="rect">
                      <a:avLst/>
                    </a:prstGeom>
                    <a:noFill/>
                    <a:ln>
                      <a:noFill/>
                    </a:ln>
                  </pic:spPr>
                </pic:pic>
              </a:graphicData>
            </a:graphic>
          </wp:inline>
        </w:drawing>
      </w:r>
    </w:p>
    <w:p w14:paraId="225759EB" w14:textId="1397353D" w:rsidR="008C4465" w:rsidRDefault="008C4465"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De gemeente Tiel maakt samen met de acht gemeenten van regio Rivierenland deel uit van het Energieloket Rivierenland (https://energieloketrivierenland.nl/)</w:t>
      </w:r>
    </w:p>
    <w:p w14:paraId="571CDF4C" w14:textId="41EFA9F1" w:rsidR="00736F87" w:rsidRPr="005E68D6" w:rsidRDefault="00BA2958"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In 2020 bestond de Regeling Reductie Energiegebruik (RRE). Met de RRE zetten </w:t>
      </w:r>
      <w:proofErr w:type="spellStart"/>
      <w:r w:rsidR="00F3776A" w:rsidRPr="005E68D6">
        <w:rPr>
          <w:rFonts w:ascii="Verdana" w:hAnsi="Verdana" w:cstheme="minorHAnsi"/>
          <w:color w:val="2F5496" w:themeColor="accent1" w:themeShade="BF"/>
          <w:sz w:val="20"/>
          <w:szCs w:val="20"/>
        </w:rPr>
        <w:t>gemeentenprojecten</w:t>
      </w:r>
      <w:proofErr w:type="spellEnd"/>
      <w:r w:rsidRPr="005E68D6">
        <w:rPr>
          <w:rFonts w:ascii="Verdana" w:hAnsi="Verdana" w:cstheme="minorHAnsi"/>
          <w:color w:val="2F5496" w:themeColor="accent1" w:themeShade="BF"/>
          <w:sz w:val="20"/>
          <w:szCs w:val="20"/>
        </w:rPr>
        <w:t xml:space="preserve"> op om huiseigenaren te stimuleren tot kleine energiebesparende maatregelen in huis. Daarbij gaat het bijvoorbeeld om het inregelen van de cv-installatie, het aanbrengen van radiatorfolie en </w:t>
      </w:r>
      <w:r w:rsidR="00C70B33" w:rsidRPr="005E68D6">
        <w:rPr>
          <w:rFonts w:ascii="Verdana" w:hAnsi="Verdana" w:cstheme="minorHAnsi"/>
          <w:color w:val="2F5496" w:themeColor="accent1" w:themeShade="BF"/>
          <w:sz w:val="20"/>
          <w:szCs w:val="20"/>
        </w:rPr>
        <w:t>tochtstrippen</w:t>
      </w:r>
      <w:r w:rsidRPr="005E68D6">
        <w:rPr>
          <w:rFonts w:ascii="Verdana" w:hAnsi="Verdana" w:cstheme="minorHAnsi"/>
          <w:color w:val="2F5496" w:themeColor="accent1" w:themeShade="BF"/>
          <w:sz w:val="20"/>
          <w:szCs w:val="20"/>
        </w:rPr>
        <w:t xml:space="preserve"> of het plaatsen van </w:t>
      </w:r>
      <w:r w:rsidR="00026BD0" w:rsidRPr="005E68D6">
        <w:rPr>
          <w:rFonts w:ascii="Verdana" w:hAnsi="Verdana" w:cstheme="minorHAnsi"/>
          <w:color w:val="2F5496" w:themeColor="accent1" w:themeShade="BF"/>
          <w:sz w:val="20"/>
          <w:szCs w:val="20"/>
        </w:rPr>
        <w:t>ledlampen</w:t>
      </w:r>
      <w:r w:rsidRPr="005E68D6">
        <w:rPr>
          <w:rFonts w:ascii="Verdana" w:hAnsi="Verdana" w:cstheme="minorHAnsi"/>
          <w:color w:val="2F5496" w:themeColor="accent1" w:themeShade="BF"/>
          <w:sz w:val="20"/>
          <w:szCs w:val="20"/>
        </w:rPr>
        <w:t>. Daarnaast gebruiken gemeenten de regeling om advies te geven aan huiseigenaren over energiebesparende maatregelen, zoals dak-, raam- of gevelisolatie. De belangrijkste voorwaarde voor de specifieke uitkering RRE was dat de activiteiten waarvoor de uitkering werd aangevraagd, bijdr</w:t>
      </w:r>
      <w:r w:rsidR="00830553" w:rsidRPr="005E68D6">
        <w:rPr>
          <w:rFonts w:ascii="Verdana" w:hAnsi="Verdana" w:cstheme="minorHAnsi"/>
          <w:color w:val="2F5496" w:themeColor="accent1" w:themeShade="BF"/>
          <w:sz w:val="20"/>
          <w:szCs w:val="20"/>
        </w:rPr>
        <w:t>a</w:t>
      </w:r>
      <w:r w:rsidRPr="005E68D6">
        <w:rPr>
          <w:rFonts w:ascii="Verdana" w:hAnsi="Verdana" w:cstheme="minorHAnsi"/>
          <w:color w:val="2F5496" w:themeColor="accent1" w:themeShade="BF"/>
          <w:sz w:val="20"/>
          <w:szCs w:val="20"/>
        </w:rPr>
        <w:t>gen aan de beoogde CO2-reductie. In 2012 is deze regeling opgevolgd door Regeling Reductie Energiegebruik Woningen.</w:t>
      </w:r>
      <w:r w:rsidR="00736F87" w:rsidRPr="005E68D6">
        <w:rPr>
          <w:rFonts w:ascii="Verdana" w:hAnsi="Verdana" w:cstheme="minorHAnsi"/>
          <w:color w:val="2F5496" w:themeColor="accent1" w:themeShade="BF"/>
          <w:sz w:val="20"/>
          <w:szCs w:val="20"/>
        </w:rPr>
        <w:t xml:space="preserve"> Bij de RREW moeten ook huurders betrokken zijn</w:t>
      </w:r>
      <w:r w:rsidR="00830553" w:rsidRPr="005E68D6">
        <w:rPr>
          <w:rFonts w:ascii="Verdana" w:hAnsi="Verdana" w:cstheme="minorHAnsi"/>
          <w:color w:val="2F5496" w:themeColor="accent1" w:themeShade="BF"/>
          <w:sz w:val="20"/>
          <w:szCs w:val="20"/>
        </w:rPr>
        <w:t>, b</w:t>
      </w:r>
      <w:r w:rsidR="00736F87" w:rsidRPr="005E68D6">
        <w:rPr>
          <w:rFonts w:ascii="Verdana" w:hAnsi="Verdana" w:cstheme="minorHAnsi"/>
          <w:color w:val="2F5496" w:themeColor="accent1" w:themeShade="BF"/>
          <w:sz w:val="20"/>
          <w:szCs w:val="20"/>
        </w:rPr>
        <w:t>ij de RRE was deze doelgroep uitgesloten.</w:t>
      </w:r>
    </w:p>
    <w:p w14:paraId="3D1D279F" w14:textId="67BED40C" w:rsidR="00B45011" w:rsidRDefault="00B45011"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Het Energieloket Rivierenland is succesvol in zijn opdracht. Bezoekersaantallen van de site stegen in 2020 t.o.v. 2019 van 10.600 naar bijna 52.500, het aantal abonnees op de nieuwsbrief ste</w:t>
      </w:r>
      <w:r w:rsidR="00830553" w:rsidRPr="005E68D6">
        <w:rPr>
          <w:rFonts w:ascii="Verdana" w:hAnsi="Verdana" w:cstheme="minorHAnsi"/>
          <w:color w:val="2F5496" w:themeColor="accent1" w:themeShade="BF"/>
          <w:sz w:val="20"/>
          <w:szCs w:val="20"/>
        </w:rPr>
        <w:t>eg</w:t>
      </w:r>
      <w:r w:rsidRPr="005E68D6">
        <w:rPr>
          <w:rFonts w:ascii="Verdana" w:hAnsi="Verdana" w:cstheme="minorHAnsi"/>
          <w:color w:val="2F5496" w:themeColor="accent1" w:themeShade="BF"/>
          <w:sz w:val="20"/>
          <w:szCs w:val="20"/>
        </w:rPr>
        <w:t xml:space="preserve"> van 1500 in 2019 naar ruim 8.200 in 2020.</w:t>
      </w:r>
    </w:p>
    <w:p w14:paraId="2285D468" w14:textId="30C59968" w:rsidR="00B45011" w:rsidRPr="005E68D6" w:rsidRDefault="008A1A08"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Enkele c</w:t>
      </w:r>
      <w:r w:rsidR="00D04835" w:rsidRPr="005E68D6">
        <w:rPr>
          <w:rFonts w:ascii="Verdana" w:hAnsi="Verdana" w:cstheme="minorHAnsi"/>
          <w:color w:val="2F5496" w:themeColor="accent1" w:themeShade="BF"/>
          <w:sz w:val="20"/>
          <w:szCs w:val="20"/>
        </w:rPr>
        <w:t xml:space="preserve">ijfers </w:t>
      </w:r>
      <w:r w:rsidRPr="005E68D6">
        <w:rPr>
          <w:rFonts w:ascii="Verdana" w:hAnsi="Verdana" w:cstheme="minorHAnsi"/>
          <w:color w:val="2F5496" w:themeColor="accent1" w:themeShade="BF"/>
          <w:sz w:val="20"/>
          <w:szCs w:val="20"/>
        </w:rPr>
        <w:t xml:space="preserve">over 2020 </w:t>
      </w:r>
      <w:r w:rsidR="00D04835" w:rsidRPr="005E68D6">
        <w:rPr>
          <w:rFonts w:ascii="Verdana" w:hAnsi="Verdana" w:cstheme="minorHAnsi"/>
          <w:color w:val="2F5496" w:themeColor="accent1" w:themeShade="BF"/>
          <w:sz w:val="20"/>
          <w:szCs w:val="20"/>
        </w:rPr>
        <w:t>voor de gemeente Tiel:</w:t>
      </w:r>
    </w:p>
    <w:p w14:paraId="00F2BCD5" w14:textId="77777777" w:rsidR="00D04835" w:rsidRPr="005E68D6" w:rsidRDefault="00D04835"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p>
    <w:tbl>
      <w:tblPr>
        <w:tblStyle w:val="Tabelraster"/>
        <w:tblW w:w="0" w:type="auto"/>
        <w:tblLook w:val="04A0" w:firstRow="1" w:lastRow="0" w:firstColumn="1" w:lastColumn="0" w:noHBand="0" w:noVBand="1"/>
      </w:tblPr>
      <w:tblGrid>
        <w:gridCol w:w="7508"/>
        <w:gridCol w:w="1554"/>
      </w:tblGrid>
      <w:tr w:rsidR="005E68D6" w:rsidRPr="005E68D6" w14:paraId="03F6B7EE" w14:textId="77777777" w:rsidTr="0003605E">
        <w:tc>
          <w:tcPr>
            <w:tcW w:w="7508" w:type="dxa"/>
            <w:shd w:val="clear" w:color="auto" w:fill="DEEAF6" w:themeFill="accent5" w:themeFillTint="33"/>
          </w:tcPr>
          <w:p w14:paraId="21F88DE1" w14:textId="1B743CAD" w:rsidR="00D04835" w:rsidRPr="005E68D6" w:rsidRDefault="00D04835"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Aantal </w:t>
            </w:r>
            <w:r w:rsidR="006741E1" w:rsidRPr="005E68D6">
              <w:rPr>
                <w:rFonts w:ascii="Verdana" w:hAnsi="Verdana" w:cstheme="minorHAnsi"/>
                <w:color w:val="2F5496" w:themeColor="accent1" w:themeShade="BF"/>
                <w:sz w:val="20"/>
                <w:szCs w:val="20"/>
              </w:rPr>
              <w:t>woning specifieke</w:t>
            </w:r>
            <w:r w:rsidRPr="005E68D6">
              <w:rPr>
                <w:rFonts w:ascii="Verdana" w:hAnsi="Verdana" w:cstheme="minorHAnsi"/>
                <w:color w:val="2F5496" w:themeColor="accent1" w:themeShade="BF"/>
                <w:sz w:val="20"/>
                <w:szCs w:val="20"/>
              </w:rPr>
              <w:t xml:space="preserve"> advies-, subsidie/financiering of </w:t>
            </w:r>
            <w:proofErr w:type="spellStart"/>
            <w:r w:rsidRPr="005E68D6">
              <w:rPr>
                <w:rFonts w:ascii="Verdana" w:hAnsi="Verdana" w:cstheme="minorHAnsi"/>
                <w:color w:val="2F5496" w:themeColor="accent1" w:themeShade="BF"/>
                <w:sz w:val="20"/>
                <w:szCs w:val="20"/>
              </w:rPr>
              <w:t>begeleidings</w:t>
            </w:r>
            <w:proofErr w:type="spellEnd"/>
            <w:r w:rsidRPr="005E68D6">
              <w:rPr>
                <w:rFonts w:ascii="Verdana" w:hAnsi="Verdana" w:cstheme="minorHAnsi"/>
                <w:color w:val="2F5496" w:themeColor="accent1" w:themeShade="BF"/>
                <w:sz w:val="20"/>
                <w:szCs w:val="20"/>
              </w:rPr>
              <w:t xml:space="preserve">/uitvoeringstrajecten gericht op enkelvoudige of meervoudige energiebesparende of </w:t>
            </w:r>
            <w:proofErr w:type="spellStart"/>
            <w:r w:rsidRPr="005E68D6">
              <w:rPr>
                <w:rFonts w:ascii="Verdana" w:hAnsi="Verdana" w:cstheme="minorHAnsi"/>
                <w:color w:val="2F5496" w:themeColor="accent1" w:themeShade="BF"/>
                <w:sz w:val="20"/>
                <w:szCs w:val="20"/>
              </w:rPr>
              <w:t>energieopwekmaatregelen</w:t>
            </w:r>
            <w:proofErr w:type="spellEnd"/>
            <w:r w:rsidRPr="005E68D6">
              <w:rPr>
                <w:rFonts w:ascii="Verdana" w:hAnsi="Verdana" w:cstheme="minorHAnsi"/>
                <w:color w:val="2F5496" w:themeColor="accent1" w:themeShade="BF"/>
                <w:sz w:val="20"/>
                <w:szCs w:val="20"/>
              </w:rPr>
              <w:t>.</w:t>
            </w:r>
          </w:p>
          <w:p w14:paraId="74E1B414" w14:textId="77777777" w:rsidR="00D04835" w:rsidRPr="005E68D6" w:rsidRDefault="00D04835"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p>
        </w:tc>
        <w:tc>
          <w:tcPr>
            <w:tcW w:w="1554" w:type="dxa"/>
            <w:shd w:val="clear" w:color="auto" w:fill="E2EFD9" w:themeFill="accent6" w:themeFillTint="33"/>
          </w:tcPr>
          <w:p w14:paraId="158DAC3F" w14:textId="77777777" w:rsidR="00D04835" w:rsidRPr="005E68D6" w:rsidRDefault="00D04835"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p>
          <w:p w14:paraId="7715998A" w14:textId="77777777" w:rsidR="006741E1" w:rsidRPr="005E68D6" w:rsidRDefault="006741E1"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1421</w:t>
            </w:r>
          </w:p>
          <w:p w14:paraId="11C66AAA" w14:textId="77777777" w:rsidR="006741E1" w:rsidRPr="005E68D6" w:rsidRDefault="006741E1"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p>
        </w:tc>
      </w:tr>
      <w:tr w:rsidR="005E68D6" w:rsidRPr="005E68D6" w14:paraId="5FEDDF4B" w14:textId="77777777" w:rsidTr="0003605E">
        <w:tc>
          <w:tcPr>
            <w:tcW w:w="7508" w:type="dxa"/>
            <w:shd w:val="clear" w:color="auto" w:fill="DEEAF6" w:themeFill="accent5" w:themeFillTint="33"/>
          </w:tcPr>
          <w:p w14:paraId="614E3EE4" w14:textId="5F74DD20" w:rsidR="006741E1" w:rsidRPr="005E68D6" w:rsidRDefault="006741E1"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Aantal bereikte woningeigenaren die (middels communicatie vanuit ELR) geactiveerd zijn en </w:t>
            </w:r>
            <w:proofErr w:type="spellStart"/>
            <w:r w:rsidRPr="005E68D6">
              <w:rPr>
                <w:rFonts w:ascii="Verdana" w:hAnsi="Verdana" w:cstheme="minorHAnsi"/>
                <w:color w:val="2F5496" w:themeColor="accent1" w:themeShade="BF"/>
                <w:sz w:val="20"/>
                <w:szCs w:val="20"/>
              </w:rPr>
              <w:t>RREdiensten</w:t>
            </w:r>
            <w:proofErr w:type="spellEnd"/>
            <w:r w:rsidRPr="005E68D6">
              <w:rPr>
                <w:rFonts w:ascii="Verdana" w:hAnsi="Verdana" w:cstheme="minorHAnsi"/>
                <w:color w:val="2F5496" w:themeColor="accent1" w:themeShade="BF"/>
                <w:sz w:val="20"/>
                <w:szCs w:val="20"/>
              </w:rPr>
              <w:t xml:space="preserve"> afnemen zoals deelname aan </w:t>
            </w:r>
            <w:proofErr w:type="spellStart"/>
            <w:r w:rsidRPr="005E68D6">
              <w:rPr>
                <w:rFonts w:ascii="Verdana" w:hAnsi="Verdana" w:cstheme="minorHAnsi"/>
                <w:color w:val="2F5496" w:themeColor="accent1" w:themeShade="BF"/>
                <w:sz w:val="20"/>
                <w:szCs w:val="20"/>
              </w:rPr>
              <w:t>webinars</w:t>
            </w:r>
            <w:proofErr w:type="spellEnd"/>
            <w:r w:rsidRPr="005E68D6">
              <w:rPr>
                <w:rFonts w:ascii="Verdana" w:hAnsi="Verdana" w:cstheme="minorHAnsi"/>
                <w:color w:val="2F5496" w:themeColor="accent1" w:themeShade="BF"/>
                <w:sz w:val="20"/>
                <w:szCs w:val="20"/>
              </w:rPr>
              <w:t xml:space="preserve">, </w:t>
            </w:r>
            <w:proofErr w:type="spellStart"/>
            <w:r w:rsidRPr="005E68D6">
              <w:rPr>
                <w:rFonts w:ascii="Verdana" w:hAnsi="Verdana" w:cstheme="minorHAnsi"/>
                <w:color w:val="2F5496" w:themeColor="accent1" w:themeShade="BF"/>
                <w:sz w:val="20"/>
                <w:szCs w:val="20"/>
              </w:rPr>
              <w:t>energiecafe</w:t>
            </w:r>
            <w:proofErr w:type="spellEnd"/>
            <w:r w:rsidRPr="005E68D6">
              <w:rPr>
                <w:rFonts w:ascii="Verdana" w:hAnsi="Verdana" w:cstheme="minorHAnsi"/>
                <w:color w:val="2F5496" w:themeColor="accent1" w:themeShade="BF"/>
                <w:sz w:val="20"/>
                <w:szCs w:val="20"/>
              </w:rPr>
              <w:t>, aangevraagde voucher en nieuwsbrief,</w:t>
            </w:r>
          </w:p>
          <w:p w14:paraId="2AFAD378" w14:textId="11CFAA84" w:rsidR="00D04835" w:rsidRPr="005E68D6" w:rsidRDefault="006741E1"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 xml:space="preserve">algemeen energieadvies, aangevraagde </w:t>
            </w:r>
            <w:proofErr w:type="spellStart"/>
            <w:r w:rsidRPr="005E68D6">
              <w:rPr>
                <w:rFonts w:ascii="Verdana" w:hAnsi="Verdana" w:cstheme="minorHAnsi"/>
                <w:color w:val="2F5496" w:themeColor="accent1" w:themeShade="BF"/>
                <w:sz w:val="20"/>
                <w:szCs w:val="20"/>
              </w:rPr>
              <w:t>energiebespaarmeter</w:t>
            </w:r>
            <w:proofErr w:type="spellEnd"/>
            <w:r w:rsidRPr="005E68D6">
              <w:rPr>
                <w:rFonts w:ascii="Verdana" w:hAnsi="Verdana" w:cstheme="minorHAnsi"/>
                <w:color w:val="2F5496" w:themeColor="accent1" w:themeShade="BF"/>
                <w:sz w:val="20"/>
                <w:szCs w:val="20"/>
              </w:rPr>
              <w:t>, etc.</w:t>
            </w:r>
          </w:p>
        </w:tc>
        <w:tc>
          <w:tcPr>
            <w:tcW w:w="1554" w:type="dxa"/>
            <w:shd w:val="clear" w:color="auto" w:fill="E2EFD9" w:themeFill="accent6" w:themeFillTint="33"/>
          </w:tcPr>
          <w:p w14:paraId="2153FC8E" w14:textId="77777777" w:rsidR="00D04835" w:rsidRPr="005E68D6" w:rsidRDefault="00D04835"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p>
          <w:p w14:paraId="738F6A4C" w14:textId="2E0C8497" w:rsidR="006741E1" w:rsidRPr="005E68D6" w:rsidRDefault="006741E1"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2416</w:t>
            </w:r>
          </w:p>
        </w:tc>
      </w:tr>
      <w:tr w:rsidR="005E68D6" w:rsidRPr="005E68D6" w14:paraId="1CDDF706" w14:textId="77777777" w:rsidTr="0003605E">
        <w:tc>
          <w:tcPr>
            <w:tcW w:w="7508" w:type="dxa"/>
            <w:shd w:val="clear" w:color="auto" w:fill="DEEAF6" w:themeFill="accent5" w:themeFillTint="33"/>
          </w:tcPr>
          <w:p w14:paraId="314766C1" w14:textId="77777777" w:rsidR="00D04835" w:rsidRPr="005E68D6" w:rsidRDefault="00D04835"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p>
          <w:p w14:paraId="522A3F95" w14:textId="55486B6C" w:rsidR="006741E1" w:rsidRPr="005E68D6" w:rsidRDefault="006741E1"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Aantal bereikte woningeigenaren die specifiek woningadvies hebben gekregen dan wel kleine of grote energiebesparingsmaatregelen hebben getroffen.</w:t>
            </w:r>
          </w:p>
          <w:p w14:paraId="439C197C" w14:textId="77777777" w:rsidR="006741E1" w:rsidRPr="005E68D6" w:rsidRDefault="006741E1"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p>
        </w:tc>
        <w:tc>
          <w:tcPr>
            <w:tcW w:w="1554" w:type="dxa"/>
            <w:shd w:val="clear" w:color="auto" w:fill="E2EFD9" w:themeFill="accent6" w:themeFillTint="33"/>
          </w:tcPr>
          <w:p w14:paraId="24C86BCD" w14:textId="77777777" w:rsidR="00D04835" w:rsidRPr="005E68D6" w:rsidRDefault="00D04835"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p>
          <w:p w14:paraId="568A90B3" w14:textId="37DC6732" w:rsidR="006741E1" w:rsidRPr="005E68D6" w:rsidRDefault="006741E1" w:rsidP="0003605E">
            <w:pPr>
              <w:autoSpaceDE w:val="0"/>
              <w:autoSpaceDN w:val="0"/>
              <w:adjustRightInd w:val="0"/>
              <w:spacing w:after="0" w:line="240" w:lineRule="auto"/>
              <w:jc w:val="center"/>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1899</w:t>
            </w:r>
          </w:p>
        </w:tc>
      </w:tr>
    </w:tbl>
    <w:p w14:paraId="7B42F1F8" w14:textId="77777777" w:rsidR="00D04835" w:rsidRPr="005E68D6" w:rsidRDefault="00D04835"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p>
    <w:p w14:paraId="30B24697" w14:textId="3ABC07C0" w:rsidR="001D54EC" w:rsidRPr="005E68D6" w:rsidRDefault="001D54EC"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De gemeente Tiel kent voor zijn burgers een duurzaamheidslening.</w:t>
      </w:r>
    </w:p>
    <w:p w14:paraId="033264DD" w14:textId="2E8B5F3F" w:rsidR="00B45011" w:rsidRPr="005E68D6" w:rsidRDefault="009A7EF5" w:rsidP="00320135">
      <w:pPr>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Energieloket Rivierenland geeft in haar eigen evaluatie de volgende conclusies:</w:t>
      </w:r>
    </w:p>
    <w:p w14:paraId="33677773" w14:textId="6FDC547B" w:rsidR="006741E1" w:rsidRPr="005E68D6" w:rsidRDefault="006741E1" w:rsidP="00320135">
      <w:pPr>
        <w:pStyle w:val="Lijstalinea"/>
        <w:numPr>
          <w:ilvl w:val="1"/>
          <w:numId w:val="24"/>
        </w:numPr>
        <w:jc w:val="both"/>
        <w:rPr>
          <w:rFonts w:ascii="Verdana" w:eastAsiaTheme="minorHAnsi" w:hAnsi="Verdana" w:cstheme="minorHAnsi"/>
          <w:color w:val="2F5496" w:themeColor="accent1" w:themeShade="BF"/>
        </w:rPr>
      </w:pPr>
      <w:r w:rsidRPr="005E68D6">
        <w:rPr>
          <w:rFonts w:ascii="Verdana" w:eastAsiaTheme="minorHAnsi" w:hAnsi="Verdana" w:cstheme="minorHAnsi"/>
          <w:color w:val="2F5496" w:themeColor="accent1" w:themeShade="BF"/>
        </w:rPr>
        <w:t xml:space="preserve">Alle </w:t>
      </w:r>
      <w:r w:rsidR="00124F71" w:rsidRPr="005E68D6">
        <w:rPr>
          <w:rFonts w:ascii="Verdana" w:eastAsiaTheme="minorHAnsi" w:hAnsi="Verdana" w:cstheme="minorHAnsi"/>
          <w:color w:val="2F5496" w:themeColor="accent1" w:themeShade="BF"/>
        </w:rPr>
        <w:t>RRE-doelstellingen</w:t>
      </w:r>
      <w:r w:rsidRPr="005E68D6">
        <w:rPr>
          <w:rFonts w:ascii="Verdana" w:eastAsiaTheme="minorHAnsi" w:hAnsi="Verdana" w:cstheme="minorHAnsi"/>
          <w:color w:val="2F5496" w:themeColor="accent1" w:themeShade="BF"/>
        </w:rPr>
        <w:t xml:space="preserve"> zijn voor alle gemeenten ruimschoots behaald</w:t>
      </w:r>
    </w:p>
    <w:p w14:paraId="235E55A3" w14:textId="3F063C9B" w:rsidR="006741E1" w:rsidRPr="005E68D6" w:rsidRDefault="006741E1" w:rsidP="00320135">
      <w:pPr>
        <w:pStyle w:val="Lijstalinea"/>
        <w:numPr>
          <w:ilvl w:val="1"/>
          <w:numId w:val="24"/>
        </w:numPr>
        <w:jc w:val="both"/>
        <w:rPr>
          <w:rFonts w:ascii="Verdana" w:eastAsiaTheme="minorHAnsi" w:hAnsi="Verdana" w:cstheme="minorHAnsi"/>
          <w:color w:val="2F5496" w:themeColor="accent1" w:themeShade="BF"/>
        </w:rPr>
      </w:pPr>
      <w:r w:rsidRPr="005E68D6">
        <w:rPr>
          <w:rFonts w:ascii="Verdana" w:eastAsiaTheme="minorHAnsi" w:hAnsi="Verdana" w:cstheme="minorHAnsi"/>
          <w:color w:val="2F5496" w:themeColor="accent1" w:themeShade="BF"/>
        </w:rPr>
        <w:t>De intensieve communicatiecampagnes leverde</w:t>
      </w:r>
      <w:r w:rsidR="00522624" w:rsidRPr="005E68D6">
        <w:rPr>
          <w:rFonts w:ascii="Verdana" w:eastAsiaTheme="minorHAnsi" w:hAnsi="Verdana" w:cstheme="minorHAnsi"/>
          <w:color w:val="2F5496" w:themeColor="accent1" w:themeShade="BF"/>
        </w:rPr>
        <w:t>n</w:t>
      </w:r>
      <w:r w:rsidRPr="005E68D6">
        <w:rPr>
          <w:rFonts w:ascii="Verdana" w:eastAsiaTheme="minorHAnsi" w:hAnsi="Verdana" w:cstheme="minorHAnsi"/>
          <w:color w:val="2F5496" w:themeColor="accent1" w:themeShade="BF"/>
        </w:rPr>
        <w:t xml:space="preserve"> goede resultaten</w:t>
      </w:r>
    </w:p>
    <w:p w14:paraId="54B6359A" w14:textId="695DC45C" w:rsidR="006741E1" w:rsidRPr="005E68D6" w:rsidRDefault="006741E1" w:rsidP="00320135">
      <w:pPr>
        <w:pStyle w:val="Lijstalinea"/>
        <w:numPr>
          <w:ilvl w:val="1"/>
          <w:numId w:val="24"/>
        </w:numPr>
        <w:jc w:val="both"/>
        <w:rPr>
          <w:rFonts w:ascii="Verdana" w:eastAsiaTheme="minorHAnsi" w:hAnsi="Verdana" w:cstheme="minorHAnsi"/>
          <w:color w:val="2F5496" w:themeColor="accent1" w:themeShade="BF"/>
        </w:rPr>
      </w:pPr>
      <w:r w:rsidRPr="005E68D6">
        <w:rPr>
          <w:rFonts w:ascii="Verdana" w:eastAsiaTheme="minorHAnsi" w:hAnsi="Verdana" w:cstheme="minorHAnsi"/>
          <w:color w:val="2F5496" w:themeColor="accent1" w:themeShade="BF"/>
        </w:rPr>
        <w:t xml:space="preserve">Gestegen bekendheid &amp; zichtbaarheid leveren </w:t>
      </w:r>
      <w:r w:rsidR="00C70B33" w:rsidRPr="005E68D6">
        <w:rPr>
          <w:rFonts w:ascii="Verdana" w:eastAsiaTheme="minorHAnsi" w:hAnsi="Verdana" w:cstheme="minorHAnsi"/>
          <w:color w:val="2F5496" w:themeColor="accent1" w:themeShade="BF"/>
        </w:rPr>
        <w:t>een blijvend</w:t>
      </w:r>
      <w:r w:rsidRPr="005E68D6">
        <w:rPr>
          <w:rFonts w:ascii="Verdana" w:eastAsiaTheme="minorHAnsi" w:hAnsi="Verdana" w:cstheme="minorHAnsi"/>
          <w:color w:val="2F5496" w:themeColor="accent1" w:themeShade="BF"/>
        </w:rPr>
        <w:t xml:space="preserve"> hoger aantal</w:t>
      </w:r>
      <w:r w:rsidR="009A7EF5" w:rsidRPr="005E68D6">
        <w:rPr>
          <w:rFonts w:ascii="Verdana" w:eastAsiaTheme="minorHAnsi" w:hAnsi="Verdana" w:cstheme="minorHAnsi"/>
          <w:color w:val="2F5496" w:themeColor="accent1" w:themeShade="BF"/>
        </w:rPr>
        <w:t xml:space="preserve"> </w:t>
      </w:r>
      <w:r w:rsidRPr="005E68D6">
        <w:rPr>
          <w:rFonts w:ascii="Verdana" w:eastAsiaTheme="minorHAnsi" w:hAnsi="Verdana" w:cstheme="minorHAnsi"/>
          <w:color w:val="2F5496" w:themeColor="accent1" w:themeShade="BF"/>
        </w:rPr>
        <w:t>websitebezoekers op</w:t>
      </w:r>
    </w:p>
    <w:p w14:paraId="3B082229" w14:textId="03F2CAB7" w:rsidR="006741E1" w:rsidRPr="005E68D6" w:rsidRDefault="006741E1" w:rsidP="00320135">
      <w:pPr>
        <w:pStyle w:val="Lijstalinea"/>
        <w:numPr>
          <w:ilvl w:val="1"/>
          <w:numId w:val="24"/>
        </w:numPr>
        <w:jc w:val="both"/>
        <w:rPr>
          <w:rFonts w:ascii="Verdana" w:eastAsiaTheme="minorHAnsi" w:hAnsi="Verdana" w:cstheme="minorHAnsi"/>
          <w:color w:val="2F5496" w:themeColor="accent1" w:themeShade="BF"/>
        </w:rPr>
      </w:pPr>
      <w:r w:rsidRPr="005E68D6">
        <w:rPr>
          <w:rFonts w:ascii="Verdana" w:eastAsiaTheme="minorHAnsi" w:hAnsi="Verdana" w:cstheme="minorHAnsi"/>
          <w:color w:val="2F5496" w:themeColor="accent1" w:themeShade="BF"/>
        </w:rPr>
        <w:t>Hybride communicatie/diensten werken goed bij bewustwording en</w:t>
      </w:r>
      <w:r w:rsidR="009A7EF5" w:rsidRPr="005E68D6">
        <w:rPr>
          <w:rFonts w:ascii="Verdana" w:eastAsiaTheme="minorHAnsi" w:hAnsi="Verdana" w:cstheme="minorHAnsi"/>
          <w:color w:val="2F5496" w:themeColor="accent1" w:themeShade="BF"/>
        </w:rPr>
        <w:t xml:space="preserve"> </w:t>
      </w:r>
      <w:r w:rsidRPr="005E68D6">
        <w:rPr>
          <w:rFonts w:ascii="Verdana" w:eastAsiaTheme="minorHAnsi" w:hAnsi="Verdana" w:cstheme="minorHAnsi"/>
          <w:color w:val="2F5496" w:themeColor="accent1" w:themeShade="BF"/>
        </w:rPr>
        <w:t>verstrekken van informatie, bij adviseren blijft fysieke woningschouw</w:t>
      </w:r>
      <w:r w:rsidR="009A7EF5" w:rsidRPr="005E68D6">
        <w:rPr>
          <w:rFonts w:ascii="Verdana" w:eastAsiaTheme="minorHAnsi" w:hAnsi="Verdana" w:cstheme="minorHAnsi"/>
          <w:color w:val="2F5496" w:themeColor="accent1" w:themeShade="BF"/>
        </w:rPr>
        <w:t xml:space="preserve"> </w:t>
      </w:r>
      <w:r w:rsidRPr="005E68D6">
        <w:rPr>
          <w:rFonts w:ascii="Verdana" w:eastAsiaTheme="minorHAnsi" w:hAnsi="Verdana" w:cstheme="minorHAnsi"/>
          <w:color w:val="2F5496" w:themeColor="accent1" w:themeShade="BF"/>
        </w:rPr>
        <w:t>door b.v. energiecoach gewenst.</w:t>
      </w:r>
    </w:p>
    <w:p w14:paraId="3F5425E9" w14:textId="661BE505" w:rsidR="00B45011" w:rsidRPr="005E68D6" w:rsidRDefault="006741E1" w:rsidP="00320135">
      <w:pPr>
        <w:pStyle w:val="Lijstalinea"/>
        <w:numPr>
          <w:ilvl w:val="1"/>
          <w:numId w:val="24"/>
        </w:numPr>
        <w:jc w:val="both"/>
        <w:rPr>
          <w:rFonts w:ascii="Verdana" w:eastAsiaTheme="minorHAnsi" w:hAnsi="Verdana" w:cstheme="minorHAnsi"/>
          <w:color w:val="2F5496" w:themeColor="accent1" w:themeShade="BF"/>
        </w:rPr>
      </w:pPr>
      <w:r w:rsidRPr="005E68D6">
        <w:rPr>
          <w:rFonts w:ascii="Verdana" w:eastAsiaTheme="minorHAnsi" w:hAnsi="Verdana" w:cstheme="minorHAnsi"/>
          <w:color w:val="2F5496" w:themeColor="accent1" w:themeShade="BF"/>
        </w:rPr>
        <w:lastRenderedPageBreak/>
        <w:t>Huidig bewonersbestand kan verder worden ver</w:t>
      </w:r>
      <w:r w:rsidR="000C3052" w:rsidRPr="005E68D6">
        <w:rPr>
          <w:rFonts w:ascii="Verdana" w:eastAsiaTheme="minorHAnsi" w:hAnsi="Verdana" w:cstheme="minorHAnsi"/>
          <w:color w:val="2F5496" w:themeColor="accent1" w:themeShade="BF"/>
        </w:rPr>
        <w:t>g</w:t>
      </w:r>
      <w:r w:rsidR="00522624" w:rsidRPr="005E68D6">
        <w:rPr>
          <w:rFonts w:ascii="Verdana" w:eastAsiaTheme="minorHAnsi" w:hAnsi="Verdana" w:cstheme="minorHAnsi"/>
          <w:color w:val="2F5496" w:themeColor="accent1" w:themeShade="BF"/>
        </w:rPr>
        <w:t>root</w:t>
      </w:r>
      <w:r w:rsidRPr="005E68D6">
        <w:rPr>
          <w:rFonts w:ascii="Verdana" w:eastAsiaTheme="minorHAnsi" w:hAnsi="Verdana" w:cstheme="minorHAnsi"/>
          <w:color w:val="2F5496" w:themeColor="accent1" w:themeShade="BF"/>
        </w:rPr>
        <w:t xml:space="preserve"> (waardoor</w:t>
      </w:r>
      <w:r w:rsidR="009A7EF5" w:rsidRPr="005E68D6">
        <w:rPr>
          <w:rFonts w:ascii="Verdana" w:eastAsiaTheme="minorHAnsi" w:hAnsi="Verdana" w:cstheme="minorHAnsi"/>
          <w:color w:val="2F5496" w:themeColor="accent1" w:themeShade="BF"/>
        </w:rPr>
        <w:t xml:space="preserve"> </w:t>
      </w:r>
      <w:r w:rsidR="00522624" w:rsidRPr="005E68D6">
        <w:rPr>
          <w:rFonts w:ascii="Verdana" w:eastAsiaTheme="minorHAnsi" w:hAnsi="Verdana" w:cstheme="minorHAnsi"/>
          <w:color w:val="2F5496" w:themeColor="accent1" w:themeShade="BF"/>
        </w:rPr>
        <w:t xml:space="preserve">en </w:t>
      </w:r>
      <w:r w:rsidRPr="005E68D6">
        <w:rPr>
          <w:rFonts w:ascii="Verdana" w:eastAsiaTheme="minorHAnsi" w:hAnsi="Verdana" w:cstheme="minorHAnsi"/>
          <w:color w:val="2F5496" w:themeColor="accent1" w:themeShade="BF"/>
        </w:rPr>
        <w:t>beter resultaat wordt behaald) door specifieke informatie te</w:t>
      </w:r>
      <w:r w:rsidR="009A7EF5" w:rsidRPr="005E68D6">
        <w:rPr>
          <w:rFonts w:ascii="Verdana" w:hAnsi="Verdana" w:cstheme="minorHAnsi"/>
          <w:color w:val="2F5496" w:themeColor="accent1" w:themeShade="BF"/>
        </w:rPr>
        <w:t xml:space="preserve"> </w:t>
      </w:r>
      <w:r w:rsidRPr="005E68D6">
        <w:rPr>
          <w:rFonts w:ascii="Verdana" w:eastAsiaTheme="minorHAnsi" w:hAnsi="Verdana" w:cstheme="minorHAnsi"/>
          <w:color w:val="2F5496" w:themeColor="accent1" w:themeShade="BF"/>
        </w:rPr>
        <w:t>verstrekken en op maat dienstverlening.</w:t>
      </w:r>
    </w:p>
    <w:p w14:paraId="219F3082" w14:textId="77777777" w:rsidR="00BA2958" w:rsidRPr="005E68D6" w:rsidRDefault="00BA2958" w:rsidP="00320135">
      <w:pPr>
        <w:spacing w:after="0" w:line="240" w:lineRule="auto"/>
        <w:jc w:val="both"/>
        <w:rPr>
          <w:rFonts w:ascii="Verdana" w:hAnsi="Verdana" w:cstheme="minorHAnsi"/>
          <w:color w:val="2F5496" w:themeColor="accent1" w:themeShade="BF"/>
          <w:sz w:val="20"/>
          <w:szCs w:val="20"/>
        </w:rPr>
      </w:pPr>
    </w:p>
    <w:p w14:paraId="2BC170EB" w14:textId="77777777" w:rsidR="006470FD" w:rsidRPr="005E68D6" w:rsidRDefault="006470FD" w:rsidP="00320135">
      <w:pPr>
        <w:spacing w:after="0" w:line="240" w:lineRule="auto"/>
        <w:jc w:val="both"/>
        <w:rPr>
          <w:rFonts w:ascii="Verdana" w:hAnsi="Verdana" w:cstheme="minorHAnsi"/>
          <w:color w:val="2F5496" w:themeColor="accent1" w:themeShade="BF"/>
          <w:sz w:val="20"/>
          <w:szCs w:val="20"/>
        </w:rPr>
      </w:pPr>
    </w:p>
    <w:p w14:paraId="58F154C5" w14:textId="7D1D4146" w:rsidR="009343C0" w:rsidRPr="005E68D6" w:rsidRDefault="009343C0" w:rsidP="00320135">
      <w:pPr>
        <w:autoSpaceDE w:val="0"/>
        <w:autoSpaceDN w:val="0"/>
        <w:adjustRightInd w:val="0"/>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Op 28 mei 2021 richt het Energieloket Rivierenland in een memo zich tot de RES Stuurgroep en portefeuillehouders Duurzaamheid regiogemeenten Rivierenland.</w:t>
      </w:r>
    </w:p>
    <w:p w14:paraId="3715B60C" w14:textId="77777777" w:rsidR="006470FD" w:rsidRPr="005E68D6" w:rsidRDefault="006470FD" w:rsidP="00A838F6">
      <w:pPr>
        <w:spacing w:after="0" w:line="240" w:lineRule="auto"/>
        <w:jc w:val="both"/>
        <w:rPr>
          <w:rFonts w:ascii="Verdana" w:hAnsi="Verdana" w:cstheme="minorHAnsi"/>
          <w:color w:val="2F5496" w:themeColor="accent1" w:themeShade="BF"/>
          <w:sz w:val="20"/>
          <w:szCs w:val="20"/>
        </w:rPr>
      </w:pPr>
    </w:p>
    <w:p w14:paraId="56F5B98F" w14:textId="40E0653D" w:rsidR="006470FD" w:rsidRPr="005E68D6" w:rsidRDefault="009343C0" w:rsidP="00A838F6">
      <w:pPr>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Geciteerd uit dit memo:</w:t>
      </w:r>
    </w:p>
    <w:p w14:paraId="665E0B32" w14:textId="46F92A3F" w:rsidR="009343C0" w:rsidRPr="005E68D6" w:rsidRDefault="009343C0" w:rsidP="00AC6C98">
      <w:pPr>
        <w:autoSpaceDE w:val="0"/>
        <w:autoSpaceDN w:val="0"/>
        <w:adjustRightInd w:val="0"/>
        <w:spacing w:after="0" w:line="240" w:lineRule="auto"/>
        <w:ind w:left="708"/>
        <w:rPr>
          <w:rFonts w:ascii="Verdana" w:eastAsia="Times New Roman" w:hAnsi="Verdana" w:cs="Calibri"/>
          <w:i/>
          <w:color w:val="2F5496" w:themeColor="accent1" w:themeShade="BF"/>
          <w:sz w:val="20"/>
          <w:szCs w:val="20"/>
        </w:rPr>
      </w:pPr>
      <w:r w:rsidRPr="005E68D6">
        <w:rPr>
          <w:rFonts w:ascii="Verdana" w:hAnsi="Verdana" w:cstheme="minorHAnsi"/>
          <w:i/>
          <w:color w:val="2F5496" w:themeColor="accent1" w:themeShade="BF"/>
          <w:sz w:val="20"/>
          <w:szCs w:val="20"/>
        </w:rPr>
        <w:t>‘</w:t>
      </w:r>
      <w:r w:rsidRPr="005E68D6">
        <w:rPr>
          <w:rFonts w:ascii="Verdana" w:eastAsia="Times New Roman" w:hAnsi="Verdana" w:cs="Calibri"/>
          <w:i/>
          <w:color w:val="2F5496" w:themeColor="accent1" w:themeShade="BF"/>
          <w:sz w:val="20"/>
          <w:szCs w:val="20"/>
        </w:rPr>
        <w:t>Echter ondanks al deze mooie plannen en ambities komt de continuïteit van het regionale</w:t>
      </w:r>
      <w:r w:rsidR="00AC6C98" w:rsidRPr="005E68D6">
        <w:rPr>
          <w:rFonts w:ascii="Verdana" w:eastAsia="Times New Roman" w:hAnsi="Verdana" w:cs="Calibri"/>
          <w:i/>
          <w:color w:val="2F5496" w:themeColor="accent1" w:themeShade="BF"/>
          <w:sz w:val="20"/>
          <w:szCs w:val="20"/>
        </w:rPr>
        <w:t xml:space="preserve"> </w:t>
      </w:r>
      <w:r w:rsidRPr="005E68D6">
        <w:rPr>
          <w:rFonts w:ascii="Verdana" w:eastAsia="Times New Roman" w:hAnsi="Verdana" w:cs="Calibri"/>
          <w:i/>
          <w:color w:val="2F5496" w:themeColor="accent1" w:themeShade="BF"/>
          <w:sz w:val="20"/>
          <w:szCs w:val="20"/>
        </w:rPr>
        <w:t>Energieloket Rivierenland door gebrek aan structurele (meerjarige)financiering vanuit de</w:t>
      </w:r>
      <w:r w:rsidR="00AC6C98" w:rsidRPr="005E68D6">
        <w:rPr>
          <w:rFonts w:ascii="Verdana" w:eastAsia="Times New Roman" w:hAnsi="Verdana" w:cs="Calibri"/>
          <w:i/>
          <w:color w:val="2F5496" w:themeColor="accent1" w:themeShade="BF"/>
          <w:sz w:val="20"/>
          <w:szCs w:val="20"/>
        </w:rPr>
        <w:t xml:space="preserve"> </w:t>
      </w:r>
      <w:r w:rsidRPr="005E68D6">
        <w:rPr>
          <w:rFonts w:ascii="Verdana" w:eastAsia="Times New Roman" w:hAnsi="Verdana" w:cs="Calibri"/>
          <w:i/>
          <w:color w:val="2F5496" w:themeColor="accent1" w:themeShade="BF"/>
          <w:sz w:val="20"/>
          <w:szCs w:val="20"/>
        </w:rPr>
        <w:t>regiogemeenten onder druk te staan.’</w:t>
      </w:r>
    </w:p>
    <w:p w14:paraId="3C358760" w14:textId="77777777" w:rsidR="00733630" w:rsidRPr="005E68D6" w:rsidRDefault="00733630" w:rsidP="009343C0">
      <w:pPr>
        <w:spacing w:after="0" w:line="240" w:lineRule="auto"/>
        <w:ind w:firstLine="708"/>
        <w:jc w:val="both"/>
        <w:rPr>
          <w:rFonts w:ascii="Verdana" w:eastAsia="Times New Roman" w:hAnsi="Verdana" w:cs="Calibri"/>
          <w:i/>
          <w:color w:val="2F5496" w:themeColor="accent1" w:themeShade="BF"/>
          <w:sz w:val="20"/>
          <w:szCs w:val="20"/>
        </w:rPr>
      </w:pPr>
    </w:p>
    <w:p w14:paraId="6C97513A" w14:textId="7C01CD37" w:rsidR="00733630" w:rsidRPr="005E68D6" w:rsidRDefault="00733630" w:rsidP="00733630">
      <w:pPr>
        <w:autoSpaceDE w:val="0"/>
        <w:autoSpaceDN w:val="0"/>
        <w:adjustRightInd w:val="0"/>
        <w:spacing w:after="0" w:line="240" w:lineRule="auto"/>
        <w:ind w:left="708"/>
        <w:rPr>
          <w:rFonts w:ascii="Verdana" w:eastAsia="Times New Roman" w:hAnsi="Verdana" w:cs="Calibri"/>
          <w:i/>
          <w:color w:val="2F5496" w:themeColor="accent1" w:themeShade="BF"/>
          <w:sz w:val="20"/>
          <w:szCs w:val="20"/>
        </w:rPr>
      </w:pPr>
      <w:r w:rsidRPr="005E68D6">
        <w:rPr>
          <w:rFonts w:ascii="Verdana" w:eastAsia="Times New Roman" w:hAnsi="Verdana" w:cs="Calibri"/>
          <w:i/>
          <w:color w:val="2F5496" w:themeColor="accent1" w:themeShade="BF"/>
          <w:sz w:val="20"/>
          <w:szCs w:val="20"/>
        </w:rPr>
        <w:t>‘Er is vanuit de gemeenten geen regie op dit onderwerp en wat nu wederom dreigt, is dat elke gemeente voor zich zal bepalen hoe opdrachtverlening aan ELR wordt ingevuld. Dit kan variëren van een subsidie, een opdracht, voor één jaar of meerdere jaren. Gemeenten stellen vervolgens verschillende eisen aan de verantwoording.’</w:t>
      </w:r>
    </w:p>
    <w:p w14:paraId="6C2AA3C6" w14:textId="77777777" w:rsidR="00320135" w:rsidRPr="005E68D6" w:rsidRDefault="00320135" w:rsidP="00733630">
      <w:pPr>
        <w:autoSpaceDE w:val="0"/>
        <w:autoSpaceDN w:val="0"/>
        <w:adjustRightInd w:val="0"/>
        <w:spacing w:after="0" w:line="240" w:lineRule="auto"/>
        <w:ind w:left="708"/>
        <w:rPr>
          <w:rFonts w:ascii="Verdana" w:eastAsia="Times New Roman" w:hAnsi="Verdana" w:cs="Calibri"/>
          <w:i/>
          <w:color w:val="2F5496" w:themeColor="accent1" w:themeShade="BF"/>
          <w:sz w:val="20"/>
          <w:szCs w:val="20"/>
        </w:rPr>
      </w:pPr>
    </w:p>
    <w:p w14:paraId="2BDC7C91" w14:textId="77777777" w:rsidR="006470FD" w:rsidRPr="005E68D6" w:rsidRDefault="006470FD" w:rsidP="00A838F6">
      <w:pPr>
        <w:spacing w:after="0" w:line="240" w:lineRule="auto"/>
        <w:jc w:val="both"/>
        <w:rPr>
          <w:rFonts w:ascii="Verdana" w:hAnsi="Verdana" w:cstheme="minorHAnsi"/>
          <w:color w:val="2F5496" w:themeColor="accent1" w:themeShade="BF"/>
          <w:sz w:val="20"/>
          <w:szCs w:val="20"/>
        </w:rPr>
      </w:pPr>
    </w:p>
    <w:p w14:paraId="1434C9FB" w14:textId="10803D3C" w:rsidR="00733630" w:rsidRPr="005E68D6" w:rsidRDefault="00733630" w:rsidP="00A838F6">
      <w:pPr>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Het verzoek van het Energieloket Rivierenland is</w:t>
      </w:r>
      <w:r w:rsidR="004D4AD2">
        <w:rPr>
          <w:rFonts w:ascii="Verdana" w:hAnsi="Verdana" w:cstheme="minorHAnsi"/>
          <w:color w:val="2F5496" w:themeColor="accent1" w:themeShade="BF"/>
          <w:sz w:val="20"/>
          <w:szCs w:val="20"/>
        </w:rPr>
        <w:t xml:space="preserve"> dan ook</w:t>
      </w:r>
      <w:r w:rsidRPr="005E68D6">
        <w:rPr>
          <w:rFonts w:ascii="Verdana" w:hAnsi="Verdana" w:cstheme="minorHAnsi"/>
          <w:color w:val="2F5496" w:themeColor="accent1" w:themeShade="BF"/>
          <w:sz w:val="20"/>
          <w:szCs w:val="20"/>
        </w:rPr>
        <w:t>:</w:t>
      </w:r>
    </w:p>
    <w:p w14:paraId="20D7CE1C" w14:textId="77777777" w:rsidR="009A6202" w:rsidRPr="005E68D6" w:rsidRDefault="009A6202" w:rsidP="00A838F6">
      <w:pPr>
        <w:spacing w:after="0" w:line="240" w:lineRule="auto"/>
        <w:jc w:val="both"/>
        <w:rPr>
          <w:rFonts w:ascii="Verdana" w:hAnsi="Verdana" w:cstheme="minorHAnsi"/>
          <w:color w:val="2F5496" w:themeColor="accent1" w:themeShade="BF"/>
          <w:sz w:val="20"/>
          <w:szCs w:val="20"/>
        </w:rPr>
      </w:pPr>
    </w:p>
    <w:p w14:paraId="0625A656" w14:textId="0A88470D" w:rsidR="009A6202" w:rsidRPr="005E68D6" w:rsidRDefault="009A6202" w:rsidP="009A6202">
      <w:pPr>
        <w:autoSpaceDE w:val="0"/>
        <w:autoSpaceDN w:val="0"/>
        <w:adjustRightInd w:val="0"/>
        <w:spacing w:after="0" w:line="240" w:lineRule="auto"/>
        <w:ind w:left="1413" w:hanging="705"/>
        <w:rPr>
          <w:rFonts w:ascii="Verdana" w:eastAsia="Times New Roman" w:hAnsi="Verdana" w:cs="Calibri"/>
          <w:color w:val="2F5496" w:themeColor="accent1" w:themeShade="BF"/>
          <w:sz w:val="20"/>
          <w:szCs w:val="20"/>
        </w:rPr>
      </w:pPr>
      <w:r w:rsidRPr="005E68D6">
        <w:rPr>
          <w:rFonts w:ascii="Verdana" w:eastAsia="Times New Roman" w:hAnsi="Verdana" w:cs="Calibri"/>
          <w:color w:val="2F5496" w:themeColor="accent1" w:themeShade="BF"/>
          <w:sz w:val="20"/>
          <w:szCs w:val="20"/>
        </w:rPr>
        <w:t xml:space="preserve">1. </w:t>
      </w:r>
      <w:r w:rsidRPr="005E68D6">
        <w:rPr>
          <w:rFonts w:ascii="Verdana" w:eastAsia="Times New Roman" w:hAnsi="Verdana" w:cs="Calibri"/>
          <w:color w:val="2F5496" w:themeColor="accent1" w:themeShade="BF"/>
          <w:sz w:val="20"/>
          <w:szCs w:val="20"/>
        </w:rPr>
        <w:tab/>
        <w:t>Geef de regie over opdrachtverlening aan het energieloket, over aan de Regio en breng dit onder in de RES Samenwerkingsagenda.</w:t>
      </w:r>
    </w:p>
    <w:p w14:paraId="37260BEA" w14:textId="572DEC99" w:rsidR="009A6202" w:rsidRPr="005E68D6" w:rsidRDefault="009A6202" w:rsidP="009A6202">
      <w:pPr>
        <w:autoSpaceDE w:val="0"/>
        <w:autoSpaceDN w:val="0"/>
        <w:adjustRightInd w:val="0"/>
        <w:spacing w:after="0" w:line="240" w:lineRule="auto"/>
        <w:ind w:left="1413" w:hanging="705"/>
        <w:rPr>
          <w:rFonts w:ascii="Verdana" w:eastAsia="Times New Roman" w:hAnsi="Verdana" w:cs="Calibri"/>
          <w:color w:val="2F5496" w:themeColor="accent1" w:themeShade="BF"/>
          <w:sz w:val="20"/>
          <w:szCs w:val="20"/>
        </w:rPr>
      </w:pPr>
      <w:r w:rsidRPr="005E68D6">
        <w:rPr>
          <w:rFonts w:ascii="Verdana" w:eastAsia="Times New Roman" w:hAnsi="Verdana" w:cs="Calibri"/>
          <w:color w:val="2F5496" w:themeColor="accent1" w:themeShade="BF"/>
          <w:sz w:val="20"/>
          <w:szCs w:val="20"/>
        </w:rPr>
        <w:t xml:space="preserve">2. </w:t>
      </w:r>
      <w:r w:rsidRPr="005E68D6">
        <w:rPr>
          <w:rFonts w:ascii="Verdana" w:eastAsia="Times New Roman" w:hAnsi="Verdana" w:cs="Calibri"/>
          <w:color w:val="2F5496" w:themeColor="accent1" w:themeShade="BF"/>
          <w:sz w:val="20"/>
          <w:szCs w:val="20"/>
        </w:rPr>
        <w:tab/>
        <w:t>Geef mandaat aan de Regio om meerjarige afspraken te maken (2021-2024)</w:t>
      </w:r>
      <w:r w:rsidR="00412723" w:rsidRPr="005E68D6">
        <w:rPr>
          <w:rFonts w:ascii="Verdana" w:eastAsia="Times New Roman" w:hAnsi="Verdana" w:cs="Calibri"/>
          <w:color w:val="2F5496" w:themeColor="accent1" w:themeShade="BF"/>
          <w:sz w:val="20"/>
          <w:szCs w:val="20"/>
        </w:rPr>
        <w:t>, g</w:t>
      </w:r>
      <w:r w:rsidRPr="005E68D6">
        <w:rPr>
          <w:rFonts w:ascii="Verdana" w:eastAsia="Times New Roman" w:hAnsi="Verdana" w:cs="Calibri"/>
          <w:color w:val="2F5496" w:themeColor="accent1" w:themeShade="BF"/>
          <w:sz w:val="20"/>
          <w:szCs w:val="20"/>
        </w:rPr>
        <w:t>elijk aan de provinciale cofinanciering en laat opdrachtverlening aan de Regio over.</w:t>
      </w:r>
    </w:p>
    <w:p w14:paraId="120ADBCC" w14:textId="07F3B8AC" w:rsidR="009A6202" w:rsidRDefault="009A6202" w:rsidP="006454E9">
      <w:pPr>
        <w:autoSpaceDE w:val="0"/>
        <w:autoSpaceDN w:val="0"/>
        <w:adjustRightInd w:val="0"/>
        <w:spacing w:after="0" w:line="240" w:lineRule="auto"/>
        <w:ind w:left="1413" w:hanging="705"/>
        <w:rPr>
          <w:rFonts w:ascii="Verdana" w:eastAsia="Times New Roman" w:hAnsi="Verdana" w:cs="Calibri"/>
          <w:color w:val="2F5496" w:themeColor="accent1" w:themeShade="BF"/>
          <w:sz w:val="20"/>
          <w:szCs w:val="20"/>
        </w:rPr>
      </w:pPr>
      <w:r w:rsidRPr="005E68D6">
        <w:rPr>
          <w:rFonts w:ascii="Verdana" w:eastAsia="Times New Roman" w:hAnsi="Verdana" w:cs="Calibri"/>
          <w:color w:val="2F5496" w:themeColor="accent1" w:themeShade="BF"/>
          <w:sz w:val="20"/>
          <w:szCs w:val="20"/>
        </w:rPr>
        <w:t xml:space="preserve">3. </w:t>
      </w:r>
      <w:r w:rsidRPr="005E68D6">
        <w:rPr>
          <w:rFonts w:ascii="Verdana" w:eastAsia="Times New Roman" w:hAnsi="Verdana" w:cs="Calibri"/>
          <w:color w:val="2F5496" w:themeColor="accent1" w:themeShade="BF"/>
          <w:sz w:val="20"/>
          <w:szCs w:val="20"/>
        </w:rPr>
        <w:tab/>
        <w:t>Zorg voor een regionale stuurgroep die het ELR aanstuurt in haar doelstellingen en</w:t>
      </w:r>
      <w:r w:rsidR="006454E9" w:rsidRPr="005E68D6">
        <w:rPr>
          <w:rFonts w:ascii="Verdana" w:eastAsia="Times New Roman" w:hAnsi="Verdana" w:cs="Calibri"/>
          <w:color w:val="2F5496" w:themeColor="accent1" w:themeShade="BF"/>
          <w:sz w:val="20"/>
          <w:szCs w:val="20"/>
        </w:rPr>
        <w:t xml:space="preserve"> </w:t>
      </w:r>
      <w:r w:rsidRPr="005E68D6">
        <w:rPr>
          <w:rFonts w:ascii="Verdana" w:eastAsia="Times New Roman" w:hAnsi="Verdana" w:cs="Calibri"/>
          <w:color w:val="2F5496" w:themeColor="accent1" w:themeShade="BF"/>
          <w:sz w:val="20"/>
          <w:szCs w:val="20"/>
        </w:rPr>
        <w:t>prestatieafspraken (op gemeentelijk niveau) maakt onder regie van de Regio.</w:t>
      </w:r>
    </w:p>
    <w:p w14:paraId="39181F28" w14:textId="6D700B1C"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7E67193E" w14:textId="54406B44" w:rsidR="00A44139" w:rsidRPr="00035BA3" w:rsidRDefault="00A44139" w:rsidP="00035BA3">
      <w:pPr>
        <w:spacing w:after="0" w:line="240" w:lineRule="auto"/>
        <w:jc w:val="both"/>
        <w:rPr>
          <w:rFonts w:ascii="Verdana" w:hAnsi="Verdana" w:cstheme="minorHAnsi"/>
          <w:color w:val="2F5496" w:themeColor="accent1" w:themeShade="BF"/>
          <w:sz w:val="20"/>
          <w:szCs w:val="20"/>
        </w:rPr>
      </w:pPr>
    </w:p>
    <w:p w14:paraId="2A750EF6" w14:textId="098B0B7A" w:rsidR="00035BA3" w:rsidRPr="00411D58" w:rsidRDefault="00A44139" w:rsidP="00035BA3">
      <w:pPr>
        <w:spacing w:after="0" w:line="240" w:lineRule="auto"/>
        <w:jc w:val="both"/>
        <w:rPr>
          <w:rFonts w:ascii="Verdana" w:hAnsi="Verdana" w:cstheme="minorHAnsi"/>
          <w:color w:val="2F5496" w:themeColor="accent1" w:themeShade="BF"/>
          <w:sz w:val="20"/>
          <w:szCs w:val="20"/>
        </w:rPr>
      </w:pPr>
      <w:r w:rsidRPr="00411D58">
        <w:rPr>
          <w:rFonts w:ascii="Verdana" w:hAnsi="Verdana" w:cstheme="minorHAnsi"/>
          <w:color w:val="2F5496" w:themeColor="accent1" w:themeShade="BF"/>
          <w:sz w:val="20"/>
          <w:szCs w:val="20"/>
        </w:rPr>
        <w:t xml:space="preserve">Uit het ambtelijke wederhoor, die wij in augustus hebben ontvangen, blijkt dat over het energieloket in de RES stuurgroep van juli 2021 </w:t>
      </w:r>
      <w:r w:rsidR="004D4AD2">
        <w:rPr>
          <w:rFonts w:ascii="Verdana" w:hAnsi="Verdana" w:cstheme="minorHAnsi"/>
          <w:color w:val="2F5496" w:themeColor="accent1" w:themeShade="BF"/>
          <w:sz w:val="20"/>
          <w:szCs w:val="20"/>
        </w:rPr>
        <w:t xml:space="preserve">is </w:t>
      </w:r>
      <w:r w:rsidRPr="00411D58">
        <w:rPr>
          <w:rFonts w:ascii="Verdana" w:hAnsi="Verdana" w:cstheme="minorHAnsi"/>
          <w:color w:val="2F5496" w:themeColor="accent1" w:themeShade="BF"/>
          <w:sz w:val="20"/>
          <w:szCs w:val="20"/>
        </w:rPr>
        <w:t>besloten om:</w:t>
      </w:r>
    </w:p>
    <w:p w14:paraId="21197D74" w14:textId="77777777" w:rsidR="00035BA3" w:rsidRPr="00411D58" w:rsidRDefault="00A44139" w:rsidP="00035BA3">
      <w:pPr>
        <w:pStyle w:val="Lijstalinea"/>
        <w:numPr>
          <w:ilvl w:val="0"/>
          <w:numId w:val="42"/>
        </w:numPr>
        <w:jc w:val="both"/>
        <w:rPr>
          <w:rFonts w:ascii="Verdana" w:hAnsi="Verdana" w:cstheme="minorHAnsi"/>
          <w:color w:val="2F5496" w:themeColor="accent1" w:themeShade="BF"/>
        </w:rPr>
      </w:pPr>
      <w:r w:rsidRPr="00411D58">
        <w:rPr>
          <w:rFonts w:ascii="Verdana" w:hAnsi="Verdana" w:cstheme="minorHAnsi"/>
          <w:color w:val="2F5496" w:themeColor="accent1" w:themeShade="BF"/>
        </w:rPr>
        <w:t>In het kader van de samenwerkingsagenda de coördinatie van de</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basisfinanciering voor het energieloket in de periode 2021-2024 onder de</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organisatiestructuur van de RES te laten vallen.</w:t>
      </w:r>
    </w:p>
    <w:p w14:paraId="7EE674C6" w14:textId="77777777" w:rsidR="00035BA3" w:rsidRPr="00411D58" w:rsidRDefault="00A44139" w:rsidP="00035BA3">
      <w:pPr>
        <w:pStyle w:val="Lijstalinea"/>
        <w:numPr>
          <w:ilvl w:val="0"/>
          <w:numId w:val="42"/>
        </w:numPr>
        <w:jc w:val="both"/>
        <w:rPr>
          <w:rFonts w:ascii="Verdana" w:hAnsi="Verdana" w:cstheme="minorHAnsi"/>
          <w:color w:val="2F5496" w:themeColor="accent1" w:themeShade="BF"/>
        </w:rPr>
      </w:pPr>
      <w:r w:rsidRPr="00411D58">
        <w:rPr>
          <w:rFonts w:ascii="Verdana" w:eastAsiaTheme="minorHAnsi" w:hAnsi="Verdana" w:cstheme="minorHAnsi"/>
          <w:color w:val="2F5496" w:themeColor="accent1" w:themeShade="BF"/>
        </w:rPr>
        <w:t>Binnen het RES-budget 2021 een bedrag van maximaal € 50.000 te reserveren</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voor het formuleren van een financieringsconstructie, prestatieafspraken en</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verantwoordingscyclus als basis voor meerjarige opdrachtverlening en</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basisfinanciering van Energieloket Rivierenland (ELR)  vanaf 2023.</w:t>
      </w:r>
    </w:p>
    <w:p w14:paraId="1F71ED99" w14:textId="46E8200E" w:rsidR="00A44139" w:rsidRPr="00411D58" w:rsidRDefault="00A44139" w:rsidP="00035BA3">
      <w:pPr>
        <w:pStyle w:val="Lijstalinea"/>
        <w:numPr>
          <w:ilvl w:val="0"/>
          <w:numId w:val="42"/>
        </w:numPr>
        <w:jc w:val="both"/>
        <w:rPr>
          <w:rFonts w:ascii="Verdana" w:hAnsi="Verdana" w:cstheme="minorHAnsi"/>
          <w:color w:val="2F5496" w:themeColor="accent1" w:themeShade="BF"/>
        </w:rPr>
      </w:pPr>
      <w:r w:rsidRPr="00411D58">
        <w:rPr>
          <w:rFonts w:ascii="Verdana" w:eastAsiaTheme="minorHAnsi" w:hAnsi="Verdana" w:cstheme="minorHAnsi"/>
          <w:color w:val="2F5496" w:themeColor="accent1" w:themeShade="BF"/>
        </w:rPr>
        <w:t>Een werkgroep Energieloketten in te stellen die de praktische voorbereiding doet</w:t>
      </w:r>
      <w:r w:rsidR="00035BA3" w:rsidRPr="00411D58">
        <w:rPr>
          <w:rFonts w:ascii="Verdana" w:hAnsi="Verdana" w:cstheme="minorHAnsi"/>
          <w:color w:val="2F5496" w:themeColor="accent1" w:themeShade="BF"/>
        </w:rPr>
        <w:t xml:space="preserve"> </w:t>
      </w:r>
      <w:r w:rsidRPr="00411D58">
        <w:rPr>
          <w:rFonts w:ascii="Verdana" w:eastAsiaTheme="minorHAnsi" w:hAnsi="Verdana" w:cstheme="minorHAnsi"/>
          <w:color w:val="2F5496" w:themeColor="accent1" w:themeShade="BF"/>
        </w:rPr>
        <w:t>voor de regie- en stuurgroep vergaderingen.</w:t>
      </w:r>
    </w:p>
    <w:p w14:paraId="465FE067" w14:textId="70B4D0AF"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4EB51359" w14:textId="13B42A95"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01D2432A" w14:textId="7A675C19"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6A4533FA" w14:textId="7BE7E930"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0AE9E1CF" w14:textId="49886FFB"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123CC95A" w14:textId="41053B04"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00B5E093" w14:textId="5C750BE4"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11561548" w14:textId="2E7B15DE"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4302ADA8" w14:textId="58CCCEDC"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4428BD0A" w14:textId="69E910C8"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2D35B4EE" w14:textId="006AD400"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1D53A6B2" w14:textId="2D2EB1F7"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736E11A7" w14:textId="77777777" w:rsidR="00A44139" w:rsidRDefault="00A44139" w:rsidP="00A44139">
      <w:pPr>
        <w:autoSpaceDE w:val="0"/>
        <w:autoSpaceDN w:val="0"/>
        <w:adjustRightInd w:val="0"/>
        <w:spacing w:after="0" w:line="240" w:lineRule="auto"/>
        <w:rPr>
          <w:rFonts w:ascii="Verdana" w:eastAsia="Times New Roman" w:hAnsi="Verdana" w:cs="Calibri"/>
          <w:color w:val="2F5496" w:themeColor="accent1" w:themeShade="BF"/>
          <w:sz w:val="20"/>
          <w:szCs w:val="20"/>
        </w:rPr>
      </w:pPr>
    </w:p>
    <w:p w14:paraId="73904EEC" w14:textId="77777777" w:rsidR="008C4465" w:rsidRPr="005E68D6" w:rsidRDefault="008C4465" w:rsidP="006454E9">
      <w:pPr>
        <w:autoSpaceDE w:val="0"/>
        <w:autoSpaceDN w:val="0"/>
        <w:adjustRightInd w:val="0"/>
        <w:spacing w:after="0" w:line="240" w:lineRule="auto"/>
        <w:ind w:left="1413" w:hanging="705"/>
        <w:rPr>
          <w:rFonts w:ascii="Verdana" w:eastAsia="Times New Roman" w:hAnsi="Verdana" w:cs="Calibri"/>
          <w:color w:val="2F5496" w:themeColor="accent1" w:themeShade="BF"/>
          <w:sz w:val="20"/>
          <w:szCs w:val="20"/>
        </w:rPr>
      </w:pPr>
    </w:p>
    <w:p w14:paraId="342E1E41" w14:textId="4B480865" w:rsidR="00B86854" w:rsidRPr="00870382" w:rsidRDefault="00B86854"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6" w:name="_Toc81829257"/>
      <w:r w:rsidRPr="00870382">
        <w:rPr>
          <w:rFonts w:ascii="Verdana" w:hAnsi="Verdana"/>
          <w:b/>
          <w:bCs/>
          <w:color w:val="1F4E79" w:themeColor="accent5" w:themeShade="80"/>
        </w:rPr>
        <w:lastRenderedPageBreak/>
        <w:t>Regionale Adaptatie Strategie (RAS).</w:t>
      </w:r>
      <w:bookmarkEnd w:id="26"/>
    </w:p>
    <w:p w14:paraId="684B80F9" w14:textId="77777777" w:rsidR="00B86854" w:rsidRDefault="00B86854" w:rsidP="00A838F6">
      <w:pPr>
        <w:spacing w:after="0" w:line="240" w:lineRule="auto"/>
        <w:jc w:val="both"/>
        <w:rPr>
          <w:rFonts w:ascii="Verdana" w:hAnsi="Verdana" w:cstheme="minorHAnsi"/>
          <w:sz w:val="20"/>
          <w:szCs w:val="20"/>
        </w:rPr>
      </w:pPr>
    </w:p>
    <w:p w14:paraId="0367C185" w14:textId="6D7ADADF" w:rsidR="00582308" w:rsidRDefault="00582308" w:rsidP="00A838F6">
      <w:pPr>
        <w:spacing w:after="0" w:line="240" w:lineRule="auto"/>
        <w:jc w:val="both"/>
        <w:rPr>
          <w:rFonts w:ascii="Verdana" w:hAnsi="Verdana" w:cstheme="minorHAnsi"/>
          <w:color w:val="2F5496" w:themeColor="accent1" w:themeShade="BF"/>
          <w:sz w:val="20"/>
          <w:szCs w:val="20"/>
        </w:rPr>
      </w:pPr>
      <w:r>
        <w:rPr>
          <w:noProof/>
        </w:rPr>
        <w:drawing>
          <wp:inline distT="0" distB="0" distL="0" distR="0" wp14:anchorId="0E3F1B76" wp14:editId="17611D4D">
            <wp:extent cx="1644555" cy="999174"/>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70651" cy="1015029"/>
                    </a:xfrm>
                    <a:prstGeom prst="rect">
                      <a:avLst/>
                    </a:prstGeom>
                  </pic:spPr>
                </pic:pic>
              </a:graphicData>
            </a:graphic>
          </wp:inline>
        </w:drawing>
      </w:r>
      <w:r w:rsidR="00EF0271" w:rsidRPr="00EF0271">
        <w:rPr>
          <w:noProof/>
        </w:rPr>
        <w:t xml:space="preserve"> </w:t>
      </w:r>
      <w:r w:rsidR="00EF0271">
        <w:rPr>
          <w:noProof/>
        </w:rPr>
        <w:drawing>
          <wp:inline distT="0" distB="0" distL="0" distR="0" wp14:anchorId="3FF43AA9" wp14:editId="28145FDB">
            <wp:extent cx="4026984" cy="1292718"/>
            <wp:effectExtent l="0" t="0" r="0" b="3175"/>
            <wp:docPr id="47" name="Afbeelding 47"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fbeelding 47" descr="Afbeelding met kaart&#10;&#10;Automatisch gegenereerde beschrijving"/>
                    <pic:cNvPicPr/>
                  </pic:nvPicPr>
                  <pic:blipFill>
                    <a:blip r:embed="rId47"/>
                    <a:stretch>
                      <a:fillRect/>
                    </a:stretch>
                  </pic:blipFill>
                  <pic:spPr>
                    <a:xfrm>
                      <a:off x="0" y="0"/>
                      <a:ext cx="4090192" cy="1313009"/>
                    </a:xfrm>
                    <a:prstGeom prst="rect">
                      <a:avLst/>
                    </a:prstGeom>
                  </pic:spPr>
                </pic:pic>
              </a:graphicData>
            </a:graphic>
          </wp:inline>
        </w:drawing>
      </w:r>
    </w:p>
    <w:p w14:paraId="50948619" w14:textId="77777777" w:rsidR="00582308" w:rsidRDefault="00582308" w:rsidP="00A838F6">
      <w:pPr>
        <w:spacing w:after="0" w:line="240" w:lineRule="auto"/>
        <w:jc w:val="both"/>
        <w:rPr>
          <w:rFonts w:ascii="Verdana" w:hAnsi="Verdana" w:cstheme="minorHAnsi"/>
          <w:color w:val="2F5496" w:themeColor="accent1" w:themeShade="BF"/>
          <w:sz w:val="20"/>
          <w:szCs w:val="20"/>
        </w:rPr>
      </w:pPr>
    </w:p>
    <w:p w14:paraId="0981E019" w14:textId="3CE24C43" w:rsidR="00B86854" w:rsidRPr="005E68D6" w:rsidRDefault="00B86854" w:rsidP="00A838F6">
      <w:pPr>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In 2018 is het </w:t>
      </w:r>
      <w:hyperlink r:id="rId48" w:history="1">
        <w:r w:rsidRPr="005E68D6">
          <w:rPr>
            <w:rFonts w:ascii="Verdana" w:hAnsi="Verdana" w:cstheme="minorHAnsi"/>
            <w:color w:val="2F5496" w:themeColor="accent1" w:themeShade="BF"/>
            <w:sz w:val="20"/>
            <w:szCs w:val="20"/>
          </w:rPr>
          <w:t>Deltaplan Ruimtelijke Adaptatie 2018</w:t>
        </w:r>
      </w:hyperlink>
      <w:r w:rsidRPr="005E68D6">
        <w:rPr>
          <w:rFonts w:ascii="Verdana" w:hAnsi="Verdana" w:cstheme="minorHAnsi"/>
          <w:color w:val="2F5496" w:themeColor="accent1" w:themeShade="BF"/>
          <w:sz w:val="20"/>
          <w:szCs w:val="20"/>
        </w:rPr>
        <w:t xml:space="preserve"> opgesteld. Het deltaplan schetst ambities om ervoor te zorgen dat ons land zich goed blijft voorbereiden op de gevolgen van klimaatverandering. Om deze ambities waar te maken, werken overheden en andere partijen in verschillende regio’s samen. </w:t>
      </w:r>
    </w:p>
    <w:p w14:paraId="5BCD9932" w14:textId="77777777" w:rsidR="00B86854" w:rsidRPr="005E68D6" w:rsidRDefault="00B86854" w:rsidP="00A838F6">
      <w:pPr>
        <w:spacing w:after="0" w:line="240" w:lineRule="auto"/>
        <w:jc w:val="both"/>
        <w:rPr>
          <w:rFonts w:ascii="Verdana" w:hAnsi="Verdana" w:cstheme="minorHAnsi"/>
          <w:color w:val="2F5496" w:themeColor="accent1" w:themeShade="BF"/>
          <w:sz w:val="20"/>
          <w:szCs w:val="20"/>
        </w:rPr>
      </w:pPr>
    </w:p>
    <w:p w14:paraId="49B9034F" w14:textId="567EDC13" w:rsidR="00B86854" w:rsidRPr="005E68D6" w:rsidRDefault="00B86854" w:rsidP="00A838F6">
      <w:pPr>
        <w:spacing w:after="0" w:line="240" w:lineRule="auto"/>
        <w:jc w:val="both"/>
        <w:rPr>
          <w:rFonts w:ascii="Verdana" w:hAnsi="Verdana" w:cstheme="minorHAnsi"/>
          <w:color w:val="2F5496" w:themeColor="accent1" w:themeShade="BF"/>
          <w:sz w:val="20"/>
          <w:szCs w:val="20"/>
        </w:rPr>
      </w:pPr>
      <w:r w:rsidRPr="005E68D6">
        <w:rPr>
          <w:rFonts w:ascii="Verdana" w:hAnsi="Verdana" w:cstheme="minorHAnsi"/>
          <w:color w:val="2F5496" w:themeColor="accent1" w:themeShade="BF"/>
          <w:sz w:val="20"/>
          <w:szCs w:val="20"/>
        </w:rPr>
        <w:t>Regio Rivierenland is gevoelig voor de gevolgen van klimaatverandering. Dit komt door de combinatie van hoog water, kwel en woningen vlak achter de dijk. De provincie Gelderland, Waterschap Rivierenland, de gemeenten en andere organisaties hebben samen de RAS Rivierenland opgesteld. Door de plannen in deze strategie kunnen we de regio beter beschermen tegen klimaatverandering. In de RAS staan belangrijke punten waar we de komende drie jaar (2021-2023) samen mee aan de slag gaan. Het gaat om deelname van inwoners (participatie), groenvoorziening, ontwerpprincipes, natuur en afspraken met land- en tuinbouw en woningbouwcorporaties. De regio werkt ook aan de bescherming van belangrijke functies tijdens onverwachte noodsituaties. Denk daarbij aan de bescherming van elektriciteitskasten en ondergrondse leidingen tijdens wateroverlast en hitte. Ook moeten de ambulance, brandweer en politie bereikbaar zijn en blijven.</w:t>
      </w:r>
    </w:p>
    <w:p w14:paraId="1902ACED" w14:textId="77777777" w:rsidR="00412723" w:rsidRPr="005E68D6" w:rsidRDefault="00412723" w:rsidP="00A838F6">
      <w:pPr>
        <w:spacing w:after="0" w:line="240" w:lineRule="auto"/>
        <w:jc w:val="both"/>
        <w:rPr>
          <w:rFonts w:ascii="Segoe UI" w:hAnsi="Segoe UI" w:cs="Segoe UI"/>
          <w:color w:val="2F5496" w:themeColor="accent1" w:themeShade="BF"/>
          <w:shd w:val="clear" w:color="auto" w:fill="FFFFFF"/>
        </w:rPr>
      </w:pPr>
    </w:p>
    <w:p w14:paraId="59C0BAE0" w14:textId="00FD06C2" w:rsidR="00B86854" w:rsidRPr="005E68D6" w:rsidRDefault="00CC0878" w:rsidP="00A838F6">
      <w:pPr>
        <w:spacing w:after="0" w:line="240" w:lineRule="auto"/>
        <w:jc w:val="both"/>
        <w:rPr>
          <w:rFonts w:ascii="Verdana" w:hAnsi="Verdana" w:cstheme="minorHAnsi"/>
          <w:color w:val="2F5496" w:themeColor="accent1" w:themeShade="BF"/>
          <w:sz w:val="20"/>
          <w:szCs w:val="20"/>
        </w:rPr>
      </w:pPr>
      <w:r>
        <w:rPr>
          <w:rFonts w:ascii="Verdana" w:hAnsi="Verdana" w:cstheme="minorHAnsi"/>
          <w:color w:val="2F5496" w:themeColor="accent1" w:themeShade="BF"/>
          <w:sz w:val="20"/>
          <w:szCs w:val="20"/>
        </w:rPr>
        <w:t xml:space="preserve">De ambities zijn stevig, dit blijkt uit de volgende tekst die in de </w:t>
      </w:r>
      <w:r w:rsidR="003A7C72" w:rsidRPr="005E68D6">
        <w:rPr>
          <w:rFonts w:ascii="Verdana" w:hAnsi="Verdana" w:cstheme="minorHAnsi"/>
          <w:color w:val="2F5496" w:themeColor="accent1" w:themeShade="BF"/>
          <w:sz w:val="20"/>
          <w:szCs w:val="20"/>
        </w:rPr>
        <w:t xml:space="preserve">Startnotitie Klimaat </w:t>
      </w:r>
      <w:r>
        <w:rPr>
          <w:rFonts w:ascii="Verdana" w:hAnsi="Verdana" w:cstheme="minorHAnsi"/>
          <w:color w:val="2F5496" w:themeColor="accent1" w:themeShade="BF"/>
          <w:sz w:val="20"/>
          <w:szCs w:val="20"/>
        </w:rPr>
        <w:t>A</w:t>
      </w:r>
      <w:r w:rsidR="003A7C72" w:rsidRPr="005E68D6">
        <w:rPr>
          <w:rFonts w:ascii="Verdana" w:hAnsi="Verdana" w:cstheme="minorHAnsi"/>
          <w:color w:val="2F5496" w:themeColor="accent1" w:themeShade="BF"/>
          <w:sz w:val="20"/>
          <w:szCs w:val="20"/>
        </w:rPr>
        <w:t>daptief Rivierenland</w:t>
      </w:r>
      <w:r>
        <w:rPr>
          <w:rFonts w:ascii="Verdana" w:hAnsi="Verdana" w:cstheme="minorHAnsi"/>
          <w:color w:val="2F5496" w:themeColor="accent1" w:themeShade="BF"/>
          <w:sz w:val="20"/>
          <w:szCs w:val="20"/>
        </w:rPr>
        <w:t xml:space="preserve"> is opgenomen:</w:t>
      </w:r>
    </w:p>
    <w:p w14:paraId="51CE00A9" w14:textId="77777777" w:rsidR="00B86854" w:rsidRPr="005E68D6" w:rsidRDefault="00B86854" w:rsidP="00A838F6">
      <w:pPr>
        <w:spacing w:after="0" w:line="240" w:lineRule="auto"/>
        <w:jc w:val="both"/>
        <w:rPr>
          <w:rFonts w:ascii="Verdana" w:hAnsi="Verdana" w:cstheme="minorHAnsi"/>
          <w:color w:val="2F5496" w:themeColor="accent1" w:themeShade="BF"/>
          <w:sz w:val="20"/>
          <w:szCs w:val="20"/>
        </w:rPr>
      </w:pPr>
    </w:p>
    <w:p w14:paraId="7C7A9FCA" w14:textId="77777777" w:rsidR="003A7C72" w:rsidRPr="005E68D6" w:rsidRDefault="003A7C72" w:rsidP="000C3052">
      <w:pPr>
        <w:spacing w:after="0" w:line="240" w:lineRule="auto"/>
        <w:jc w:val="both"/>
        <w:rPr>
          <w:rFonts w:ascii="Verdana" w:hAnsi="Verdana" w:cstheme="minorHAnsi"/>
          <w:b/>
          <w:i/>
          <w:iCs/>
          <w:color w:val="2F5496" w:themeColor="accent1" w:themeShade="BF"/>
          <w:sz w:val="20"/>
          <w:szCs w:val="20"/>
        </w:rPr>
      </w:pPr>
      <w:r w:rsidRPr="005E68D6">
        <w:rPr>
          <w:rFonts w:ascii="Verdana" w:hAnsi="Verdana" w:cstheme="minorHAnsi"/>
          <w:b/>
          <w:i/>
          <w:iCs/>
          <w:color w:val="2F5496" w:themeColor="accent1" w:themeShade="BF"/>
          <w:sz w:val="20"/>
          <w:szCs w:val="20"/>
        </w:rPr>
        <w:t xml:space="preserve">Naast mitigatie inzet op adaptatie </w:t>
      </w:r>
    </w:p>
    <w:p w14:paraId="66FC32B4" w14:textId="05F8E38C" w:rsidR="00B86854" w:rsidRDefault="003A7C72" w:rsidP="000C3052">
      <w:pPr>
        <w:spacing w:after="0" w:line="240" w:lineRule="auto"/>
        <w:jc w:val="both"/>
        <w:rPr>
          <w:rFonts w:ascii="Verdana" w:hAnsi="Verdana" w:cstheme="minorHAnsi"/>
          <w:i/>
          <w:iCs/>
          <w:color w:val="2F5496" w:themeColor="accent1" w:themeShade="BF"/>
          <w:sz w:val="20"/>
          <w:szCs w:val="20"/>
        </w:rPr>
      </w:pPr>
      <w:r w:rsidRPr="005E68D6">
        <w:rPr>
          <w:rFonts w:ascii="Verdana" w:hAnsi="Verdana" w:cstheme="minorHAnsi"/>
          <w:i/>
          <w:iCs/>
          <w:color w:val="2F5496" w:themeColor="accent1" w:themeShade="BF"/>
          <w:sz w:val="20"/>
          <w:szCs w:val="20"/>
        </w:rPr>
        <w:t xml:space="preserve">Via het Klimaatakkoord en de regionale </w:t>
      </w:r>
      <w:r w:rsidR="00124F71" w:rsidRPr="005E68D6">
        <w:rPr>
          <w:rFonts w:ascii="Verdana" w:hAnsi="Verdana" w:cstheme="minorHAnsi"/>
          <w:i/>
          <w:iCs/>
          <w:color w:val="2F5496" w:themeColor="accent1" w:themeShade="BF"/>
          <w:sz w:val="20"/>
          <w:szCs w:val="20"/>
        </w:rPr>
        <w:t>energiestrategieën</w:t>
      </w:r>
      <w:r w:rsidRPr="005E68D6">
        <w:rPr>
          <w:rFonts w:ascii="Verdana" w:hAnsi="Verdana" w:cstheme="minorHAnsi"/>
          <w:i/>
          <w:iCs/>
          <w:color w:val="2F5496" w:themeColor="accent1" w:themeShade="BF"/>
          <w:sz w:val="20"/>
          <w:szCs w:val="20"/>
        </w:rPr>
        <w:t xml:space="preserve"> (RES) wordt ingezet op klimaatmitigatie: het nemen van maatregelen die zijn gericht op het verminderen van de uitstoot van o.a. broeikasgassen</w:t>
      </w:r>
      <w:r w:rsidR="00412723" w:rsidRPr="005E68D6">
        <w:rPr>
          <w:rFonts w:ascii="Verdana" w:hAnsi="Verdana" w:cstheme="minorHAnsi"/>
          <w:i/>
          <w:iCs/>
          <w:color w:val="2F5496" w:themeColor="accent1" w:themeShade="BF"/>
          <w:sz w:val="20"/>
          <w:szCs w:val="20"/>
        </w:rPr>
        <w:t>, o</w:t>
      </w:r>
      <w:r w:rsidRPr="005E68D6">
        <w:rPr>
          <w:rFonts w:ascii="Verdana" w:hAnsi="Verdana" w:cstheme="minorHAnsi"/>
          <w:i/>
          <w:iCs/>
          <w:color w:val="2F5496" w:themeColor="accent1" w:themeShade="BF"/>
          <w:sz w:val="20"/>
          <w:szCs w:val="20"/>
        </w:rPr>
        <w:t>m zo klimaatverandering te remmen en of te stoppen. Daarnaast wordt ingezet op klimaatadaptatie (aanpassing): dit gaat om het proces waarbij de samenleving zich aanpast aan het actuele of het verwachte klimaat en de effecten daarvan. Dit om de schade die gepaard kan gaan met klimaatverandering te beperken en de kansen die de klimaatverandering biedt te benutten (Plan Bureau voor de Leefomgeving).</w:t>
      </w:r>
    </w:p>
    <w:p w14:paraId="383E25A3" w14:textId="77777777" w:rsidR="00CC0878" w:rsidRDefault="00CC0878" w:rsidP="000C3052">
      <w:pPr>
        <w:spacing w:after="0" w:line="240" w:lineRule="auto"/>
        <w:jc w:val="both"/>
        <w:rPr>
          <w:rFonts w:ascii="Verdana" w:hAnsi="Verdana" w:cstheme="minorHAnsi"/>
          <w:i/>
          <w:iCs/>
          <w:color w:val="2F5496" w:themeColor="accent1" w:themeShade="BF"/>
          <w:sz w:val="20"/>
          <w:szCs w:val="20"/>
        </w:rPr>
      </w:pPr>
    </w:p>
    <w:p w14:paraId="048CAFB3" w14:textId="77777777" w:rsidR="00072147" w:rsidRPr="005E68D6" w:rsidRDefault="00072147" w:rsidP="000C3052">
      <w:pPr>
        <w:spacing w:after="0" w:line="240" w:lineRule="auto"/>
        <w:jc w:val="both"/>
        <w:rPr>
          <w:rFonts w:ascii="Verdana" w:hAnsi="Verdana" w:cstheme="minorHAnsi"/>
          <w:i/>
          <w:iCs/>
          <w:color w:val="2F5496" w:themeColor="accent1" w:themeShade="BF"/>
          <w:sz w:val="20"/>
          <w:szCs w:val="20"/>
        </w:rPr>
      </w:pPr>
    </w:p>
    <w:p w14:paraId="7AEEBDB2" w14:textId="1B7AD6D2" w:rsidR="00AC6729" w:rsidRPr="00870382" w:rsidRDefault="00A80F03"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7" w:name="_Toc81829258"/>
      <w:r w:rsidRPr="00870382">
        <w:rPr>
          <w:rFonts w:ascii="Verdana" w:hAnsi="Verdana"/>
          <w:b/>
          <w:bCs/>
          <w:color w:val="1F4E79" w:themeColor="accent5" w:themeShade="80"/>
        </w:rPr>
        <w:t>D</w:t>
      </w:r>
      <w:r w:rsidR="00AC6729" w:rsidRPr="00870382">
        <w:rPr>
          <w:rFonts w:ascii="Verdana" w:hAnsi="Verdana"/>
          <w:b/>
          <w:bCs/>
          <w:color w:val="1F4E79" w:themeColor="accent5" w:themeShade="80"/>
        </w:rPr>
        <w:t xml:space="preserve">uurzaamheid </w:t>
      </w:r>
      <w:r w:rsidRPr="00870382">
        <w:rPr>
          <w:rFonts w:ascii="Verdana" w:hAnsi="Verdana"/>
          <w:b/>
          <w:bCs/>
          <w:color w:val="1F4E79" w:themeColor="accent5" w:themeShade="80"/>
        </w:rPr>
        <w:t>in</w:t>
      </w:r>
      <w:r w:rsidR="00AC6729" w:rsidRPr="00870382">
        <w:rPr>
          <w:rFonts w:ascii="Verdana" w:hAnsi="Verdana"/>
          <w:b/>
          <w:bCs/>
          <w:color w:val="1F4E79" w:themeColor="accent5" w:themeShade="80"/>
        </w:rPr>
        <w:t xml:space="preserve"> Tiel </w:t>
      </w:r>
      <w:r w:rsidRPr="00870382">
        <w:rPr>
          <w:rFonts w:ascii="Verdana" w:hAnsi="Verdana"/>
          <w:b/>
          <w:bCs/>
          <w:color w:val="1F4E79" w:themeColor="accent5" w:themeShade="80"/>
        </w:rPr>
        <w:t>vergeleken met derden</w:t>
      </w:r>
      <w:bookmarkEnd w:id="27"/>
    </w:p>
    <w:p w14:paraId="227010D3" w14:textId="77777777" w:rsidR="00AD4BD6" w:rsidRDefault="00AD4BD6" w:rsidP="00A838F6">
      <w:pPr>
        <w:jc w:val="both"/>
        <w:rPr>
          <w:rFonts w:ascii="Verdana" w:hAnsi="Verdana" w:cs="Tahoma"/>
          <w:sz w:val="20"/>
          <w:szCs w:val="20"/>
        </w:rPr>
      </w:pPr>
    </w:p>
    <w:p w14:paraId="241E2E5D" w14:textId="19BC1E00"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In </w:t>
      </w:r>
      <w:r w:rsidR="005720C7" w:rsidRPr="005E68D6">
        <w:rPr>
          <w:rFonts w:ascii="Verdana" w:hAnsi="Verdana" w:cs="Tahoma"/>
          <w:color w:val="2F5496" w:themeColor="accent1" w:themeShade="BF"/>
          <w:sz w:val="20"/>
          <w:szCs w:val="20"/>
        </w:rPr>
        <w:t xml:space="preserve">ons land </w:t>
      </w:r>
      <w:r w:rsidRPr="005E68D6">
        <w:rPr>
          <w:rFonts w:ascii="Verdana" w:hAnsi="Verdana" w:cs="Tahoma"/>
          <w:color w:val="2F5496" w:themeColor="accent1" w:themeShade="BF"/>
          <w:sz w:val="20"/>
          <w:szCs w:val="20"/>
        </w:rPr>
        <w:t xml:space="preserve">zijn talloze sites </w:t>
      </w:r>
      <w:r w:rsidR="005720C7" w:rsidRPr="005E68D6">
        <w:rPr>
          <w:rFonts w:ascii="Verdana" w:hAnsi="Verdana" w:cs="Tahoma"/>
          <w:color w:val="2F5496" w:themeColor="accent1" w:themeShade="BF"/>
          <w:sz w:val="20"/>
          <w:szCs w:val="20"/>
        </w:rPr>
        <w:t xml:space="preserve">beschikbaar </w:t>
      </w:r>
      <w:r w:rsidRPr="005E68D6">
        <w:rPr>
          <w:rFonts w:ascii="Verdana" w:hAnsi="Verdana" w:cs="Tahoma"/>
          <w:color w:val="2F5496" w:themeColor="accent1" w:themeShade="BF"/>
          <w:sz w:val="20"/>
          <w:szCs w:val="20"/>
        </w:rPr>
        <w:t xml:space="preserve">waar een product, dienst of prestatie </w:t>
      </w:r>
      <w:r w:rsidR="005720C7" w:rsidRPr="005E68D6">
        <w:rPr>
          <w:rFonts w:ascii="Verdana" w:hAnsi="Verdana" w:cs="Tahoma"/>
          <w:color w:val="2F5496" w:themeColor="accent1" w:themeShade="BF"/>
          <w:sz w:val="20"/>
          <w:szCs w:val="20"/>
        </w:rPr>
        <w:t xml:space="preserve">met andere “producenten”, leveranciers of gemeenten </w:t>
      </w:r>
      <w:r w:rsidRPr="005E68D6">
        <w:rPr>
          <w:rFonts w:ascii="Verdana" w:hAnsi="Verdana" w:cs="Tahoma"/>
          <w:color w:val="2F5496" w:themeColor="accent1" w:themeShade="BF"/>
          <w:sz w:val="20"/>
          <w:szCs w:val="20"/>
        </w:rPr>
        <w:t>verg</w:t>
      </w:r>
      <w:r w:rsidR="005B1172" w:rsidRPr="005E68D6">
        <w:rPr>
          <w:rFonts w:ascii="Verdana" w:hAnsi="Verdana" w:cs="Tahoma"/>
          <w:color w:val="2F5496" w:themeColor="accent1" w:themeShade="BF"/>
          <w:sz w:val="20"/>
          <w:szCs w:val="20"/>
        </w:rPr>
        <w:t>e</w:t>
      </w:r>
      <w:r w:rsidRPr="005E68D6">
        <w:rPr>
          <w:rFonts w:ascii="Verdana" w:hAnsi="Verdana" w:cs="Tahoma"/>
          <w:color w:val="2F5496" w:themeColor="accent1" w:themeShade="BF"/>
          <w:sz w:val="20"/>
          <w:szCs w:val="20"/>
        </w:rPr>
        <w:t xml:space="preserve">leken wordt. Zo weten waar we de lekkerste oliebol of haring kunnen gaan eten, we kunnen scholen met elkaar vergelijken en onze telg naar de basisschool sturen die het meest passende profiel aanbiedt, het ziekenhuis vinden die het beste is voor een herniaoperatie of erachter komen welke gemeente het predicaat ‘wandelgemeente van het jaar’ mag dragen en we onze volgende wandelbestemming kunnen inplannen. Vanzelfsprekend zijn er ook overzichten en ranglijsten die aangeven hoe duurzaam een gemeente is. </w:t>
      </w:r>
    </w:p>
    <w:p w14:paraId="166A12C3" w14:textId="4EF09830" w:rsidR="00F24016" w:rsidRPr="005E68D6" w:rsidRDefault="00AC6729" w:rsidP="000574A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Rekenkamercommissie heeft de positie van de gemeente Tiel vergeleken met andere gemeenten en het landelijk beeld. Hiervoor heeft ze zelf geen onderzoek gedaan maar </w:t>
      </w:r>
      <w:r w:rsidRPr="005E68D6">
        <w:rPr>
          <w:rFonts w:ascii="Verdana" w:hAnsi="Verdana" w:cs="Tahoma"/>
          <w:color w:val="2F5496" w:themeColor="accent1" w:themeShade="BF"/>
          <w:sz w:val="20"/>
          <w:szCs w:val="20"/>
        </w:rPr>
        <w:lastRenderedPageBreak/>
        <w:t xml:space="preserve">gebruikt gemaakt van bestaande bronnen. </w:t>
      </w:r>
      <w:r w:rsidR="000574A6" w:rsidRPr="005E68D6">
        <w:rPr>
          <w:rFonts w:ascii="Verdana" w:hAnsi="Verdana" w:cs="Tahoma"/>
          <w:color w:val="2F5496" w:themeColor="accent1" w:themeShade="BF"/>
          <w:sz w:val="20"/>
          <w:szCs w:val="20"/>
        </w:rPr>
        <w:t>De cijfers van deze bronnen hebben wij niet gecontroleerd maar wel vertrouwd en overgenomen.</w:t>
      </w:r>
    </w:p>
    <w:p w14:paraId="263A7309" w14:textId="67B90A2B" w:rsidR="00AC6729" w:rsidRPr="005E68D6" w:rsidRDefault="008C4465" w:rsidP="00AD4BD6">
      <w:pPr>
        <w:pStyle w:val="Normaalweb"/>
        <w:shd w:val="clear" w:color="auto" w:fill="FFFFFF"/>
        <w:spacing w:before="0" w:beforeAutospacing="0"/>
        <w:jc w:val="both"/>
        <w:rPr>
          <w:rFonts w:ascii="Verdana" w:hAnsi="Verdana" w:cs="Tahoma"/>
          <w:b/>
          <w:bCs/>
          <w:color w:val="2F5496" w:themeColor="accent1" w:themeShade="BF"/>
          <w:sz w:val="20"/>
          <w:szCs w:val="20"/>
        </w:rPr>
      </w:pPr>
      <w:r>
        <w:rPr>
          <w:rFonts w:ascii="Verdana" w:hAnsi="Verdana" w:cs="Tahoma"/>
          <w:b/>
          <w:bCs/>
          <w:noProof/>
          <w:color w:val="2F5496" w:themeColor="accent1" w:themeShade="BF"/>
          <w:sz w:val="20"/>
          <w:szCs w:val="20"/>
        </w:rPr>
        <mc:AlternateContent>
          <mc:Choice Requires="wps">
            <w:drawing>
              <wp:anchor distT="0" distB="0" distL="114300" distR="114300" simplePos="0" relativeHeight="251702272" behindDoc="0" locked="0" layoutInCell="1" allowOverlap="1" wp14:anchorId="40C7EF7C" wp14:editId="5742692E">
                <wp:simplePos x="0" y="0"/>
                <wp:positionH relativeFrom="column">
                  <wp:posOffset>2102712</wp:posOffset>
                </wp:positionH>
                <wp:positionV relativeFrom="paragraph">
                  <wp:posOffset>264700</wp:posOffset>
                </wp:positionV>
                <wp:extent cx="3780430" cy="736979"/>
                <wp:effectExtent l="0" t="0" r="0" b="6350"/>
                <wp:wrapNone/>
                <wp:docPr id="57" name="Tekstvak 57"/>
                <wp:cNvGraphicFramePr/>
                <a:graphic xmlns:a="http://schemas.openxmlformats.org/drawingml/2006/main">
                  <a:graphicData uri="http://schemas.microsoft.com/office/word/2010/wordprocessingShape">
                    <wps:wsp>
                      <wps:cNvSpPr txBox="1"/>
                      <wps:spPr>
                        <a:xfrm>
                          <a:off x="0" y="0"/>
                          <a:ext cx="3780430" cy="736979"/>
                        </a:xfrm>
                        <a:prstGeom prst="rect">
                          <a:avLst/>
                        </a:prstGeom>
                        <a:solidFill>
                          <a:schemeClr val="lt1"/>
                        </a:solidFill>
                        <a:ln w="6350">
                          <a:noFill/>
                        </a:ln>
                      </wps:spPr>
                      <wps:txbx>
                        <w:txbxContent>
                          <w:p w14:paraId="5F7BE821" w14:textId="77777777" w:rsidR="00B05322" w:rsidRPr="005E68D6" w:rsidRDefault="00B05322" w:rsidP="008C4465">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Gemeentelijke </w:t>
                            </w:r>
                            <w:proofErr w:type="spellStart"/>
                            <w:r w:rsidRPr="005E68D6">
                              <w:rPr>
                                <w:rFonts w:ascii="Verdana" w:hAnsi="Verdana" w:cs="Tahoma"/>
                                <w:color w:val="2F5496" w:themeColor="accent1" w:themeShade="BF"/>
                                <w:sz w:val="20"/>
                                <w:szCs w:val="20"/>
                              </w:rPr>
                              <w:t>DuurzaamheidsIndex</w:t>
                            </w:r>
                            <w:proofErr w:type="spellEnd"/>
                            <w:r w:rsidRPr="005E68D6">
                              <w:rPr>
                                <w:rFonts w:ascii="Verdana" w:hAnsi="Verdana" w:cs="Tahoma"/>
                                <w:color w:val="2F5496" w:themeColor="accent1" w:themeShade="BF"/>
                                <w:sz w:val="20"/>
                                <w:szCs w:val="20"/>
                              </w:rPr>
                              <w:t xml:space="preserve"> (GDI) is een set van indicatoren die inzicht geeft in de duurzaamheid van gemeenten en biedt de mogelijkheid gemeenten onderling te  vergelijken.</w:t>
                            </w:r>
                          </w:p>
                          <w:p w14:paraId="64E78461"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7EF7C" id="Tekstvak 57" o:spid="_x0000_s1038" type="#_x0000_t202" style="position:absolute;left:0;text-align:left;margin-left:165.55pt;margin-top:20.85pt;width:297.65pt;height:58.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" fillcolor="white [3201]" stroked="f" strokeweight=".5pt">
                <v:textbox>
                  <w:txbxContent>
                    <w:p w14:paraId="5F7BE821" w14:textId="77777777" w:rsidR="00B05322" w:rsidRPr="005E68D6" w:rsidRDefault="00B05322" w:rsidP="008C4465">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Gemeentelijke </w:t>
                      </w:r>
                      <w:proofErr w:type="spellStart"/>
                      <w:r w:rsidRPr="005E68D6">
                        <w:rPr>
                          <w:rFonts w:ascii="Verdana" w:hAnsi="Verdana" w:cs="Tahoma"/>
                          <w:color w:val="2F5496" w:themeColor="accent1" w:themeShade="BF"/>
                          <w:sz w:val="20"/>
                          <w:szCs w:val="20"/>
                        </w:rPr>
                        <w:t>DuurzaamheidsIndex</w:t>
                      </w:r>
                      <w:proofErr w:type="spellEnd"/>
                      <w:r w:rsidRPr="005E68D6">
                        <w:rPr>
                          <w:rFonts w:ascii="Verdana" w:hAnsi="Verdana" w:cs="Tahoma"/>
                          <w:color w:val="2F5496" w:themeColor="accent1" w:themeShade="BF"/>
                          <w:sz w:val="20"/>
                          <w:szCs w:val="20"/>
                        </w:rPr>
                        <w:t xml:space="preserve"> (GDI) is een set van indicatoren die inzicht geeft in de duurzaamheid van gemeenten en biedt de mogelijkheid gemeenten onderling te  vergelijken.</w:t>
                      </w:r>
                    </w:p>
                    <w:p w14:paraId="64E78461" w14:textId="77777777" w:rsidR="00B05322" w:rsidRDefault="00B05322"/>
                  </w:txbxContent>
                </v:textbox>
              </v:shape>
            </w:pict>
          </mc:Fallback>
        </mc:AlternateContent>
      </w:r>
      <w:r w:rsidR="00AC6729" w:rsidRPr="005E68D6">
        <w:rPr>
          <w:rFonts w:ascii="Verdana" w:hAnsi="Verdana" w:cs="Tahoma"/>
          <w:b/>
          <w:bCs/>
          <w:color w:val="2F5496" w:themeColor="accent1" w:themeShade="BF"/>
          <w:sz w:val="20"/>
          <w:szCs w:val="20"/>
        </w:rPr>
        <w:t xml:space="preserve">De Gemeentelijke </w:t>
      </w:r>
      <w:proofErr w:type="spellStart"/>
      <w:r w:rsidR="00AC6729" w:rsidRPr="005E68D6">
        <w:rPr>
          <w:rFonts w:ascii="Verdana" w:hAnsi="Verdana" w:cs="Tahoma"/>
          <w:b/>
          <w:bCs/>
          <w:color w:val="2F5496" w:themeColor="accent1" w:themeShade="BF"/>
          <w:sz w:val="20"/>
          <w:szCs w:val="20"/>
        </w:rPr>
        <w:t>Duurzaamheids</w:t>
      </w:r>
      <w:proofErr w:type="spellEnd"/>
      <w:r w:rsidR="00B02EA0" w:rsidRPr="005E68D6">
        <w:rPr>
          <w:rFonts w:ascii="Verdana" w:hAnsi="Verdana" w:cs="Tahoma"/>
          <w:b/>
          <w:bCs/>
          <w:color w:val="2F5496" w:themeColor="accent1" w:themeShade="BF"/>
          <w:sz w:val="20"/>
          <w:szCs w:val="20"/>
        </w:rPr>
        <w:t xml:space="preserve"> </w:t>
      </w:r>
      <w:r w:rsidR="00AC6729" w:rsidRPr="005E68D6">
        <w:rPr>
          <w:rFonts w:ascii="Verdana" w:hAnsi="Verdana" w:cs="Tahoma"/>
          <w:b/>
          <w:bCs/>
          <w:color w:val="2F5496" w:themeColor="accent1" w:themeShade="BF"/>
          <w:sz w:val="20"/>
          <w:szCs w:val="20"/>
        </w:rPr>
        <w:t xml:space="preserve">Index </w:t>
      </w:r>
      <w:r w:rsidR="00AC6729" w:rsidRPr="005E68D6">
        <w:rPr>
          <w:rFonts w:ascii="Verdana" w:hAnsi="Verdana" w:cs="Tahoma"/>
          <w:b/>
          <w:bCs/>
          <w:color w:val="2F5496" w:themeColor="accent1" w:themeShade="BF"/>
          <w:sz w:val="20"/>
          <w:szCs w:val="20"/>
        </w:rPr>
        <w:tab/>
      </w:r>
      <w:r w:rsidR="00AC6729" w:rsidRPr="005E68D6">
        <w:rPr>
          <w:rFonts w:ascii="Verdana" w:hAnsi="Verdana" w:cs="Tahoma"/>
          <w:b/>
          <w:bCs/>
          <w:color w:val="2F5496" w:themeColor="accent1" w:themeShade="BF"/>
          <w:sz w:val="20"/>
          <w:szCs w:val="20"/>
        </w:rPr>
        <w:tab/>
      </w:r>
      <w:r w:rsidR="00AC6729" w:rsidRPr="005E68D6">
        <w:rPr>
          <w:rFonts w:ascii="Verdana" w:hAnsi="Verdana" w:cs="Tahoma"/>
          <w:b/>
          <w:bCs/>
          <w:color w:val="2F5496" w:themeColor="accent1" w:themeShade="BF"/>
          <w:sz w:val="20"/>
          <w:szCs w:val="20"/>
        </w:rPr>
        <w:tab/>
      </w:r>
      <w:r w:rsidR="00B02EA0" w:rsidRPr="005E68D6">
        <w:rPr>
          <w:rFonts w:ascii="Verdana" w:hAnsi="Verdana" w:cs="Tahoma"/>
          <w:color w:val="2F5496" w:themeColor="accent1" w:themeShade="BF"/>
          <w:sz w:val="20"/>
          <w:szCs w:val="20"/>
        </w:rPr>
        <w:t>(</w:t>
      </w:r>
      <w:r w:rsidR="00AC6729" w:rsidRPr="005E68D6">
        <w:rPr>
          <w:rFonts w:ascii="Verdana" w:hAnsi="Verdana" w:cs="Tahoma"/>
          <w:color w:val="2F5496" w:themeColor="accent1" w:themeShade="BF"/>
          <w:sz w:val="20"/>
          <w:szCs w:val="20"/>
        </w:rPr>
        <w:t>https://gdindex.nl</w:t>
      </w:r>
      <w:r w:rsidR="00B02EA0" w:rsidRPr="005E68D6">
        <w:rPr>
          <w:rFonts w:ascii="Verdana" w:hAnsi="Verdana" w:cs="Tahoma"/>
          <w:color w:val="2F5496" w:themeColor="accent1" w:themeShade="BF"/>
          <w:sz w:val="20"/>
          <w:szCs w:val="20"/>
        </w:rPr>
        <w:t>)</w:t>
      </w:r>
    </w:p>
    <w:p w14:paraId="7CDFB51D" w14:textId="5BACAC6D" w:rsidR="008C4465" w:rsidRDefault="008C4465" w:rsidP="00A838F6">
      <w:pPr>
        <w:pStyle w:val="Normaalweb"/>
        <w:shd w:val="clear" w:color="auto" w:fill="FFFFFF"/>
        <w:spacing w:before="0" w:beforeAutospacing="0"/>
        <w:jc w:val="both"/>
        <w:rPr>
          <w:rFonts w:ascii="Verdana" w:hAnsi="Verdana" w:cs="Tahoma"/>
          <w:color w:val="2F5496" w:themeColor="accent1" w:themeShade="BF"/>
          <w:sz w:val="20"/>
          <w:szCs w:val="20"/>
        </w:rPr>
      </w:pPr>
      <w:r>
        <w:rPr>
          <w:noProof/>
        </w:rPr>
        <w:drawing>
          <wp:inline distT="0" distB="0" distL="0" distR="0" wp14:anchorId="0A5FBE66" wp14:editId="75E4EE81">
            <wp:extent cx="1774438" cy="593678"/>
            <wp:effectExtent l="0" t="0" r="0" b="0"/>
            <wp:docPr id="56" name="Afbeelding 5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fbeelding 56" descr="Afbeelding met tekst&#10;&#10;Automatisch gegenereerde beschrijving"/>
                    <pic:cNvPicPr/>
                  </pic:nvPicPr>
                  <pic:blipFill>
                    <a:blip r:embed="rId49"/>
                    <a:stretch>
                      <a:fillRect/>
                    </a:stretch>
                  </pic:blipFill>
                  <pic:spPr>
                    <a:xfrm>
                      <a:off x="0" y="0"/>
                      <a:ext cx="1793050" cy="599905"/>
                    </a:xfrm>
                    <a:prstGeom prst="rect">
                      <a:avLst/>
                    </a:prstGeom>
                  </pic:spPr>
                </pic:pic>
              </a:graphicData>
            </a:graphic>
          </wp:inline>
        </w:drawing>
      </w:r>
    </w:p>
    <w:p w14:paraId="7FD97565" w14:textId="3BE6EB43"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GDI gebruikt de </w:t>
      </w:r>
      <w:proofErr w:type="spellStart"/>
      <w:r w:rsidRPr="005E68D6">
        <w:rPr>
          <w:rFonts w:ascii="Verdana" w:hAnsi="Verdana" w:cs="Tahoma"/>
          <w:color w:val="2F5496" w:themeColor="accent1" w:themeShade="BF"/>
          <w:sz w:val="20"/>
          <w:szCs w:val="20"/>
        </w:rPr>
        <w:t>Brundtland</w:t>
      </w:r>
      <w:proofErr w:type="spellEnd"/>
      <w:r w:rsidRPr="005E68D6">
        <w:rPr>
          <w:rFonts w:ascii="Verdana" w:hAnsi="Verdana" w:cs="Tahoma"/>
          <w:color w:val="2F5496" w:themeColor="accent1" w:themeShade="BF"/>
          <w:sz w:val="20"/>
          <w:szCs w:val="20"/>
        </w:rPr>
        <w:t xml:space="preserve">-definitie als uitgangspunt voor zijn definitie van een duurzame samenleving: </w:t>
      </w:r>
      <w:r w:rsidRPr="005E68D6">
        <w:rPr>
          <w:rFonts w:ascii="Verdana" w:hAnsi="Verdana" w:cs="Tahoma"/>
          <w:color w:val="2F5496" w:themeColor="accent1" w:themeShade="BF"/>
          <w:sz w:val="20"/>
          <w:szCs w:val="20"/>
        </w:rPr>
        <w:tab/>
      </w:r>
    </w:p>
    <w:p w14:paraId="24DC2F8D" w14:textId="18B24BF5"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noProof/>
          <w:color w:val="2F5496" w:themeColor="accent1" w:themeShade="BF"/>
          <w:sz w:val="20"/>
          <w:szCs w:val="20"/>
        </w:rPr>
        <mc:AlternateContent>
          <mc:Choice Requires="wps">
            <w:drawing>
              <wp:anchor distT="0" distB="0" distL="114300" distR="114300" simplePos="0" relativeHeight="251660288" behindDoc="0" locked="0" layoutInCell="1" allowOverlap="1" wp14:anchorId="0B18BFF6" wp14:editId="40D55C70">
                <wp:simplePos x="0" y="0"/>
                <wp:positionH relativeFrom="column">
                  <wp:posOffset>14605</wp:posOffset>
                </wp:positionH>
                <wp:positionV relativeFrom="paragraph">
                  <wp:posOffset>50165</wp:posOffset>
                </wp:positionV>
                <wp:extent cx="5715000" cy="85725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5715000" cy="857250"/>
                        </a:xfrm>
                        <a:prstGeom prst="rect">
                          <a:avLst/>
                        </a:prstGeom>
                        <a:solidFill>
                          <a:schemeClr val="accent5">
                            <a:lumMod val="20000"/>
                            <a:lumOff val="80000"/>
                          </a:schemeClr>
                        </a:solidFill>
                        <a:ln w="6350">
                          <a:solidFill>
                            <a:prstClr val="black"/>
                          </a:solidFill>
                        </a:ln>
                      </wps:spPr>
                      <wps:txbx>
                        <w:txbxContent>
                          <w:p w14:paraId="559A84A5" w14:textId="6E9F1D35" w:rsidR="00B05322" w:rsidRPr="00FE195F" w:rsidRDefault="00B05322">
                            <w:pPr>
                              <w:rPr>
                                <w:rFonts w:ascii="Verdana" w:hAnsi="Verdana" w:cs="Tahoma"/>
                                <w:i/>
                                <w:iCs/>
                                <w:color w:val="2F5496" w:themeColor="accent1" w:themeShade="BF"/>
                                <w:sz w:val="20"/>
                                <w:szCs w:val="20"/>
                              </w:rPr>
                            </w:pPr>
                            <w:r w:rsidRPr="00FE195F">
                              <w:rPr>
                                <w:rFonts w:ascii="Verdana" w:hAnsi="Verdana" w:cs="Tahoma"/>
                                <w:i/>
                                <w:iCs/>
                                <w:color w:val="2F5496" w:themeColor="accent1" w:themeShade="BF"/>
                                <w:sz w:val="20"/>
                                <w:szCs w:val="20"/>
                              </w:rPr>
                              <w:t>Een samenleving die voorziet in de behoeften van de huidige generatie, die niet tekortdoet aan de mogelijkheid van toekomstige generaties om in hun behoeften te voorzien en waarin elk individu de mogelijkheid heeft om zich in vrijheid te ontwikkelen binnen een stabiele maatschappij in harmonie met de omgeving.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8BFF6" id="Tekstvak 8" o:spid="_x0000_s1039" type="#_x0000_t202" style="position:absolute;left:0;text-align:left;margin-left:1.15pt;margin-top:3.95pt;width:450pt;height: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" fillcolor="#deeaf6 [664]" strokeweight=".5pt">
                <v:textbox>
                  <w:txbxContent>
                    <w:p w14:paraId="559A84A5" w14:textId="6E9F1D35" w:rsidR="00B05322" w:rsidRPr="00FE195F" w:rsidRDefault="00B05322">
                      <w:pPr>
                        <w:rPr>
                          <w:rFonts w:ascii="Verdana" w:hAnsi="Verdana" w:cs="Tahoma"/>
                          <w:i/>
                          <w:iCs/>
                          <w:color w:val="2F5496" w:themeColor="accent1" w:themeShade="BF"/>
                          <w:sz w:val="20"/>
                          <w:szCs w:val="20"/>
                        </w:rPr>
                      </w:pPr>
                      <w:r w:rsidRPr="00FE195F">
                        <w:rPr>
                          <w:rFonts w:ascii="Verdana" w:hAnsi="Verdana" w:cs="Tahoma"/>
                          <w:i/>
                          <w:iCs/>
                          <w:color w:val="2F5496" w:themeColor="accent1" w:themeShade="BF"/>
                          <w:sz w:val="20"/>
                          <w:szCs w:val="20"/>
                        </w:rPr>
                        <w:t>Een samenleving die voorziet in de behoeften van de huidige generatie, die niet tekortdoet aan de mogelijkheid van toekomstige generaties om in hun behoeften te voorzien en waarin elk individu de mogelijkheid heeft om zich in vrijheid te ontwikkelen binnen een stabiele maatschappij in harmonie met de omgeving.</w:t>
                      </w:r>
                    </w:p>
                  </w:txbxContent>
                </v:textbox>
              </v:shape>
            </w:pict>
          </mc:Fallback>
        </mc:AlternateContent>
      </w:r>
    </w:p>
    <w:p w14:paraId="0F57AEDB" w14:textId="31DBAFA5"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53EE2D99" w14:textId="77777777"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28425D65" w14:textId="7F3C2145" w:rsidR="00AC6729" w:rsidRPr="005E68D6" w:rsidRDefault="005511F0" w:rsidP="00B022DD">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D</w:t>
      </w:r>
      <w:r w:rsidR="00AC6729" w:rsidRPr="005E68D6">
        <w:rPr>
          <w:rFonts w:ascii="Verdana" w:hAnsi="Verdana" w:cs="Tahoma"/>
          <w:color w:val="2F5496" w:themeColor="accent1" w:themeShade="BF"/>
          <w:sz w:val="20"/>
          <w:szCs w:val="20"/>
        </w:rPr>
        <w:t xml:space="preserve">e gemeentelijke </w:t>
      </w:r>
      <w:proofErr w:type="spellStart"/>
      <w:r w:rsidR="00AC6729" w:rsidRPr="005E68D6">
        <w:rPr>
          <w:rFonts w:ascii="Verdana" w:hAnsi="Verdana" w:cs="Tahoma"/>
          <w:color w:val="2F5496" w:themeColor="accent1" w:themeShade="BF"/>
          <w:sz w:val="20"/>
          <w:szCs w:val="20"/>
        </w:rPr>
        <w:t>DuurzaamheidsIndex</w:t>
      </w:r>
      <w:proofErr w:type="spellEnd"/>
      <w:r w:rsidR="00AC6729" w:rsidRPr="005E68D6">
        <w:rPr>
          <w:rFonts w:ascii="Verdana" w:hAnsi="Verdana" w:cs="Tahoma"/>
          <w:color w:val="2F5496" w:themeColor="accent1" w:themeShade="BF"/>
          <w:sz w:val="20"/>
          <w:szCs w:val="20"/>
        </w:rPr>
        <w:t xml:space="preserve"> is gebaseerd op drie dimensies: Mens &amp; Maatschappij, Milieu &amp; Energie en Economie. Binnen deze dimensies vallen elk 5 tot 12 indicatoren. De GDI maakt gebruik van </w:t>
      </w:r>
      <w:r w:rsidR="00082CFD" w:rsidRPr="005E68D6">
        <w:rPr>
          <w:rFonts w:ascii="Verdana" w:hAnsi="Verdana" w:cs="Tahoma"/>
          <w:color w:val="2F5496" w:themeColor="accent1" w:themeShade="BF"/>
          <w:sz w:val="20"/>
          <w:szCs w:val="20"/>
        </w:rPr>
        <w:t xml:space="preserve">de volgende </w:t>
      </w:r>
      <w:r w:rsidR="00AC6729" w:rsidRPr="005E68D6">
        <w:rPr>
          <w:rFonts w:ascii="Verdana" w:hAnsi="Verdana" w:cs="Tahoma"/>
          <w:color w:val="2F5496" w:themeColor="accent1" w:themeShade="BF"/>
          <w:sz w:val="20"/>
          <w:szCs w:val="20"/>
        </w:rPr>
        <w:t>bronnen:</w:t>
      </w:r>
    </w:p>
    <w:p w14:paraId="1505B5A6" w14:textId="64817240"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Centraal Bureau voor de Statistiek</w:t>
      </w:r>
      <w:r w:rsidR="00082CFD" w:rsidRPr="005E68D6">
        <w:rPr>
          <w:rFonts w:ascii="Verdana" w:hAnsi="Verdana" w:cs="Tahoma"/>
          <w:color w:val="2F5496" w:themeColor="accent1" w:themeShade="BF"/>
          <w:sz w:val="20"/>
          <w:szCs w:val="20"/>
        </w:rPr>
        <w:t xml:space="preserve"> (CBS)</w:t>
      </w:r>
    </w:p>
    <w:p w14:paraId="17165F7F" w14:textId="1B67DE14" w:rsidR="00AC6729" w:rsidRPr="005E68D6" w:rsidRDefault="00082CFD"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Centrum voor Onderzoek Economie Lagere Overheden (</w:t>
      </w:r>
      <w:r w:rsidR="00AC6729" w:rsidRPr="005E68D6">
        <w:rPr>
          <w:rFonts w:ascii="Verdana" w:hAnsi="Verdana" w:cs="Tahoma"/>
          <w:color w:val="2F5496" w:themeColor="accent1" w:themeShade="BF"/>
          <w:sz w:val="20"/>
          <w:szCs w:val="20"/>
        </w:rPr>
        <w:t>COELO</w:t>
      </w:r>
      <w:r w:rsidRPr="005E68D6">
        <w:rPr>
          <w:rFonts w:ascii="Verdana" w:hAnsi="Verdana" w:cs="Tahoma"/>
          <w:color w:val="2F5496" w:themeColor="accent1" w:themeShade="BF"/>
          <w:sz w:val="20"/>
          <w:szCs w:val="20"/>
        </w:rPr>
        <w:t>)</w:t>
      </w:r>
    </w:p>
    <w:p w14:paraId="505A5BD5" w14:textId="5915F469"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Dienst Uitvoering Onderwijs</w:t>
      </w:r>
      <w:r w:rsidR="00082CFD" w:rsidRPr="005E68D6">
        <w:rPr>
          <w:rFonts w:ascii="Verdana" w:hAnsi="Verdana" w:cs="Tahoma"/>
          <w:color w:val="2F5496" w:themeColor="accent1" w:themeShade="BF"/>
          <w:sz w:val="20"/>
          <w:szCs w:val="20"/>
        </w:rPr>
        <w:t xml:space="preserve"> (DUO)</w:t>
      </w:r>
    </w:p>
    <w:p w14:paraId="3581EC45" w14:textId="6DFF954C"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Kader Richtlijn Water, P</w:t>
      </w:r>
      <w:r w:rsidR="00082CFD" w:rsidRPr="005E68D6">
        <w:rPr>
          <w:rFonts w:ascii="Verdana" w:hAnsi="Verdana" w:cs="Tahoma"/>
          <w:color w:val="2F5496" w:themeColor="accent1" w:themeShade="BF"/>
          <w:sz w:val="20"/>
          <w:szCs w:val="20"/>
        </w:rPr>
        <w:t>lanbureau Leefomgeving</w:t>
      </w:r>
    </w:p>
    <w:p w14:paraId="5451F080" w14:textId="77777777"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Kiesraad</w:t>
      </w:r>
    </w:p>
    <w:p w14:paraId="66844BBE" w14:textId="77777777"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Klimaatmonitor</w:t>
      </w:r>
    </w:p>
    <w:p w14:paraId="7C5AB1C7" w14:textId="14954594"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Nationaal Samenwerkingsprogramma Luchtkwaliteit</w:t>
      </w:r>
      <w:r w:rsidR="00082CFD" w:rsidRPr="005E68D6">
        <w:rPr>
          <w:rFonts w:ascii="Verdana" w:hAnsi="Verdana" w:cs="Tahoma"/>
          <w:color w:val="2F5496" w:themeColor="accent1" w:themeShade="BF"/>
          <w:sz w:val="20"/>
          <w:szCs w:val="20"/>
        </w:rPr>
        <w:t xml:space="preserve"> (NSL)</w:t>
      </w:r>
    </w:p>
    <w:p w14:paraId="3E6325DD" w14:textId="77777777"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Sportbonden en NOS*NSF</w:t>
      </w:r>
    </w:p>
    <w:p w14:paraId="7CB071D0" w14:textId="77777777"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UWV</w:t>
      </w:r>
    </w:p>
    <w:p w14:paraId="180B334C" w14:textId="77777777" w:rsidR="00AC6729" w:rsidRPr="005E68D6" w:rsidRDefault="00AC6729" w:rsidP="00A838F6">
      <w:pPr>
        <w:pStyle w:val="Normaalweb"/>
        <w:numPr>
          <w:ilvl w:val="0"/>
          <w:numId w:val="9"/>
        </w:numPr>
        <w:shd w:val="clear" w:color="auto" w:fill="FFFFFF"/>
        <w:spacing w:before="0" w:beforeAutospacing="0"/>
        <w:jc w:val="both"/>
        <w:rPr>
          <w:rFonts w:ascii="Verdana" w:hAnsi="Verdana" w:cs="Tahoma"/>
          <w:color w:val="2F5496" w:themeColor="accent1" w:themeShade="BF"/>
          <w:sz w:val="20"/>
          <w:szCs w:val="20"/>
        </w:rPr>
      </w:pPr>
      <w:proofErr w:type="spellStart"/>
      <w:r w:rsidRPr="005E68D6">
        <w:rPr>
          <w:rFonts w:ascii="Verdana" w:hAnsi="Verdana" w:cs="Tahoma"/>
          <w:color w:val="2F5496" w:themeColor="accent1" w:themeShade="BF"/>
          <w:sz w:val="20"/>
          <w:szCs w:val="20"/>
        </w:rPr>
        <w:t>Vektis</w:t>
      </w:r>
      <w:proofErr w:type="spellEnd"/>
    </w:p>
    <w:p w14:paraId="242D1124" w14:textId="6FF764A6" w:rsidR="00CC0878"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Vanuit de verzamelde basisgegevens zijn de waarden voor elk van de indicatoren berekend, op een schaal van 0 tot 10. Daartoe zijn berekeningsformules opgesteld die zo eenvoudig mogelijk zijn</w:t>
      </w:r>
      <w:r w:rsidR="000574A6" w:rsidRPr="005E68D6">
        <w:rPr>
          <w:rFonts w:ascii="Verdana" w:hAnsi="Verdana" w:cs="Tahoma"/>
          <w:color w:val="2F5496" w:themeColor="accent1" w:themeShade="BF"/>
          <w:sz w:val="20"/>
          <w:szCs w:val="20"/>
        </w:rPr>
        <w:t>. Tenslotte merken wij op dat de</w:t>
      </w:r>
      <w:r w:rsidRPr="005E68D6">
        <w:rPr>
          <w:rFonts w:ascii="Verdana" w:hAnsi="Verdana" w:cs="Tahoma"/>
          <w:color w:val="2F5496" w:themeColor="accent1" w:themeShade="BF"/>
          <w:sz w:val="20"/>
          <w:szCs w:val="20"/>
        </w:rPr>
        <w:t xml:space="preserve"> GDI is gevalideerd door het Joint Research Centre van de Europese Commissie.</w:t>
      </w:r>
    </w:p>
    <w:p w14:paraId="78146C68" w14:textId="2F4C2CDB" w:rsidR="00AC6729" w:rsidRPr="005E68D6" w:rsidRDefault="00AC6729" w:rsidP="00AD4BD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b/>
          <w:bCs/>
          <w:color w:val="2F5496" w:themeColor="accent1" w:themeShade="BF"/>
          <w:sz w:val="20"/>
          <w:szCs w:val="20"/>
        </w:rPr>
        <w:t>Nationale Monitor Duurzame Gemeenten</w:t>
      </w:r>
      <w:r w:rsidRPr="005E68D6">
        <w:rPr>
          <w:rFonts w:ascii="Verdana" w:hAnsi="Verdana" w:cs="Tahoma"/>
          <w:color w:val="2F5496" w:themeColor="accent1" w:themeShade="BF"/>
          <w:sz w:val="20"/>
          <w:szCs w:val="20"/>
        </w:rPr>
        <w:t> </w:t>
      </w:r>
      <w:r w:rsidRPr="005E68D6">
        <w:rPr>
          <w:rFonts w:ascii="Verdana" w:hAnsi="Verdana" w:cs="Tahoma"/>
          <w:color w:val="2F5496" w:themeColor="accent1" w:themeShade="BF"/>
          <w:sz w:val="20"/>
          <w:szCs w:val="20"/>
        </w:rPr>
        <w:tab/>
      </w:r>
      <w:r w:rsidRPr="005E68D6">
        <w:rPr>
          <w:rFonts w:ascii="Verdana" w:hAnsi="Verdana" w:cs="Tahoma"/>
          <w:color w:val="2F5496" w:themeColor="accent1" w:themeShade="BF"/>
          <w:sz w:val="20"/>
          <w:szCs w:val="20"/>
        </w:rPr>
        <w:tab/>
      </w:r>
      <w:r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w:t>
      </w:r>
      <w:r w:rsidRPr="005E68D6">
        <w:rPr>
          <w:rFonts w:ascii="Verdana" w:hAnsi="Verdana" w:cs="Tahoma"/>
          <w:color w:val="2F5496" w:themeColor="accent1" w:themeShade="BF"/>
          <w:sz w:val="20"/>
          <w:szCs w:val="20"/>
        </w:rPr>
        <w:t>https://www.telos.nl</w:t>
      </w:r>
      <w:r w:rsidR="000574A6" w:rsidRPr="005E68D6">
        <w:rPr>
          <w:rFonts w:ascii="Verdana" w:hAnsi="Verdana" w:cs="Tahoma"/>
          <w:color w:val="2F5496" w:themeColor="accent1" w:themeShade="BF"/>
          <w:sz w:val="20"/>
          <w:szCs w:val="20"/>
        </w:rPr>
        <w:t>)</w:t>
      </w:r>
    </w:p>
    <w:p w14:paraId="2077D951" w14:textId="2FCCC3AB" w:rsidR="00AC6729" w:rsidRPr="005E68D6" w:rsidRDefault="00FE195F"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noProof/>
          <w:color w:val="2F5496" w:themeColor="accent1" w:themeShade="BF"/>
          <w:sz w:val="20"/>
          <w:szCs w:val="20"/>
        </w:rPr>
        <mc:AlternateContent>
          <mc:Choice Requires="wps">
            <w:drawing>
              <wp:anchor distT="0" distB="0" distL="114300" distR="114300" simplePos="0" relativeHeight="251661312" behindDoc="0" locked="0" layoutInCell="1" allowOverlap="1" wp14:anchorId="0EBEDCDE" wp14:editId="6E62A503">
                <wp:simplePos x="0" y="0"/>
                <wp:positionH relativeFrom="column">
                  <wp:posOffset>14605</wp:posOffset>
                </wp:positionH>
                <wp:positionV relativeFrom="paragraph">
                  <wp:posOffset>1492250</wp:posOffset>
                </wp:positionV>
                <wp:extent cx="5829300" cy="1514475"/>
                <wp:effectExtent l="0" t="0" r="19050" b="28575"/>
                <wp:wrapNone/>
                <wp:docPr id="11" name="Tekstvak 11"/>
                <wp:cNvGraphicFramePr/>
                <a:graphic xmlns:a="http://schemas.openxmlformats.org/drawingml/2006/main">
                  <a:graphicData uri="http://schemas.microsoft.com/office/word/2010/wordprocessingShape">
                    <wps:wsp>
                      <wps:cNvSpPr txBox="1"/>
                      <wps:spPr>
                        <a:xfrm>
                          <a:off x="0" y="0"/>
                          <a:ext cx="5829300" cy="1514475"/>
                        </a:xfrm>
                        <a:prstGeom prst="rect">
                          <a:avLst/>
                        </a:prstGeom>
                        <a:solidFill>
                          <a:schemeClr val="accent5">
                            <a:lumMod val="20000"/>
                            <a:lumOff val="80000"/>
                          </a:schemeClr>
                        </a:solidFill>
                        <a:ln w="6350">
                          <a:solidFill>
                            <a:prstClr val="black"/>
                          </a:solidFill>
                        </a:ln>
                      </wps:spPr>
                      <wps:txbx>
                        <w:txbxContent>
                          <w:p w14:paraId="2C7AFF8F" w14:textId="761009C4" w:rsidR="00B05322" w:rsidRPr="005E68D6" w:rsidRDefault="00B05322">
                            <w:pPr>
                              <w:rPr>
                                <w:color w:val="2F5496" w:themeColor="accent1" w:themeShade="BF"/>
                              </w:rPr>
                            </w:pPr>
                            <w:r w:rsidRPr="005E68D6">
                              <w:rPr>
                                <w:rFonts w:ascii="Verdana" w:hAnsi="Verdana" w:cs="Tahoma"/>
                                <w:i/>
                                <w:iCs/>
                                <w:color w:val="2F5496" w:themeColor="accent1" w:themeShade="BF"/>
                                <w:sz w:val="20"/>
                                <w:szCs w:val="20"/>
                              </w:rPr>
                              <w:t xml:space="preserve">Duurzaamheid is in onze ogen een gebalanceerde en gelijktijdige ontwikkeling van People, </w:t>
                            </w:r>
                            <w:proofErr w:type="spellStart"/>
                            <w:r w:rsidRPr="005E68D6">
                              <w:rPr>
                                <w:rFonts w:ascii="Verdana" w:hAnsi="Verdana" w:cs="Tahoma"/>
                                <w:i/>
                                <w:iCs/>
                                <w:color w:val="2F5496" w:themeColor="accent1" w:themeShade="BF"/>
                                <w:sz w:val="20"/>
                                <w:szCs w:val="20"/>
                              </w:rPr>
                              <w:t>Planet</w:t>
                            </w:r>
                            <w:proofErr w:type="spellEnd"/>
                            <w:r w:rsidRPr="005E68D6">
                              <w:rPr>
                                <w:rFonts w:ascii="Verdana" w:hAnsi="Verdana" w:cs="Tahoma"/>
                                <w:i/>
                                <w:iCs/>
                                <w:color w:val="2F5496" w:themeColor="accent1" w:themeShade="BF"/>
                                <w:sz w:val="20"/>
                                <w:szCs w:val="20"/>
                              </w:rPr>
                              <w:t xml:space="preserve"> en Profit die gericht is op het verbeteren van de kwaliteit van leven. Kwaliteit die samenhangt met zaken als gezondheid, veiligheid en de natuurlijke omgeving, maar ook samenhangt met de vraag of in de toekomst onze welvaart gegarandeerd is. Daarbij is het zaak dat onze kinderen en kleinkinderen dezelfde ontwikkelingsmogelijkheden hebben als wij zelf, en dat onze ontwikkeling niet ten koste gaat van die van anderen, van onze ‘buren’. De basis moet op orde zijn om goed te kunnen werken, wonen en (samen)leven.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EDCDE" id="Tekstvak 11" o:spid="_x0000_s1040" type="#_x0000_t202" style="position:absolute;left:0;text-align:left;margin-left:1.15pt;margin-top:117.5pt;width:459pt;height:11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" fillcolor="#deeaf6 [664]" strokeweight=".5pt">
                <v:textbox>
                  <w:txbxContent>
                    <w:p w14:paraId="2C7AFF8F" w14:textId="761009C4" w:rsidR="00B05322" w:rsidRPr="005E68D6" w:rsidRDefault="00B05322">
                      <w:pPr>
                        <w:rPr>
                          <w:color w:val="2F5496" w:themeColor="accent1" w:themeShade="BF"/>
                        </w:rPr>
                      </w:pPr>
                      <w:r w:rsidRPr="005E68D6">
                        <w:rPr>
                          <w:rFonts w:ascii="Verdana" w:hAnsi="Verdana" w:cs="Tahoma"/>
                          <w:i/>
                          <w:iCs/>
                          <w:color w:val="2F5496" w:themeColor="accent1" w:themeShade="BF"/>
                          <w:sz w:val="20"/>
                          <w:szCs w:val="20"/>
                        </w:rPr>
                        <w:t xml:space="preserve">Duurzaamheid is in onze ogen een gebalanceerde en gelijktijdige ontwikkeling van People, </w:t>
                      </w:r>
                      <w:proofErr w:type="spellStart"/>
                      <w:r w:rsidRPr="005E68D6">
                        <w:rPr>
                          <w:rFonts w:ascii="Verdana" w:hAnsi="Verdana" w:cs="Tahoma"/>
                          <w:i/>
                          <w:iCs/>
                          <w:color w:val="2F5496" w:themeColor="accent1" w:themeShade="BF"/>
                          <w:sz w:val="20"/>
                          <w:szCs w:val="20"/>
                        </w:rPr>
                        <w:t>Planet</w:t>
                      </w:r>
                      <w:proofErr w:type="spellEnd"/>
                      <w:r w:rsidRPr="005E68D6">
                        <w:rPr>
                          <w:rFonts w:ascii="Verdana" w:hAnsi="Verdana" w:cs="Tahoma"/>
                          <w:i/>
                          <w:iCs/>
                          <w:color w:val="2F5496" w:themeColor="accent1" w:themeShade="BF"/>
                          <w:sz w:val="20"/>
                          <w:szCs w:val="20"/>
                        </w:rPr>
                        <w:t xml:space="preserve"> en Profit die gericht is op het verbeteren van de kwaliteit van leven. Kwaliteit die samenhangt met zaken als gezondheid, veiligheid en de natuurlijke omgeving, maar ook samenhangt met de vraag of in de toekomst onze welvaart gegarandeerd is. Daarbij is het zaak dat onze kinderen en kleinkinderen dezelfde ontwikkelingsmogelijkheden hebben als wij zelf, en dat onze ontwikkeling niet ten koste gaat van die van anderen, van onze ‘buren’. De basis moet op orde zijn om goed te kunnen werken, wonen en (samen)leven.</w:t>
                      </w:r>
                    </w:p>
                  </w:txbxContent>
                </v:textbox>
              </v:shape>
            </w:pict>
          </mc:Fallback>
        </mc:AlternateContent>
      </w:r>
      <w:r w:rsidR="008C4465">
        <w:rPr>
          <w:rFonts w:ascii="Verdana" w:hAnsi="Verdana" w:cs="Tahoma"/>
          <w:noProof/>
          <w:color w:val="2F5496" w:themeColor="accent1" w:themeShade="BF"/>
          <w:sz w:val="20"/>
          <w:szCs w:val="20"/>
        </w:rPr>
        <mc:AlternateContent>
          <mc:Choice Requires="wps">
            <w:drawing>
              <wp:anchor distT="0" distB="0" distL="114300" distR="114300" simplePos="0" relativeHeight="251701248" behindDoc="0" locked="0" layoutInCell="1" allowOverlap="1" wp14:anchorId="04975D31" wp14:editId="2EF2E12F">
                <wp:simplePos x="0" y="0"/>
                <wp:positionH relativeFrom="column">
                  <wp:posOffset>1365497</wp:posOffset>
                </wp:positionH>
                <wp:positionV relativeFrom="paragraph">
                  <wp:posOffset>307425</wp:posOffset>
                </wp:positionV>
                <wp:extent cx="4155743" cy="764274"/>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155743" cy="764274"/>
                        </a:xfrm>
                        <a:prstGeom prst="rect">
                          <a:avLst/>
                        </a:prstGeom>
                        <a:solidFill>
                          <a:schemeClr val="lt1"/>
                        </a:solidFill>
                        <a:ln w="6350">
                          <a:noFill/>
                        </a:ln>
                      </wps:spPr>
                      <wps:txbx>
                        <w:txbxContent>
                          <w:p w14:paraId="357FE65C" w14:textId="77777777" w:rsidR="00B05322" w:rsidRPr="005E68D6" w:rsidRDefault="00B05322" w:rsidP="008C4465">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Deze monitor wordt sinds 2014 door </w:t>
                            </w:r>
                            <w:proofErr w:type="spellStart"/>
                            <w:r w:rsidRPr="005E68D6">
                              <w:rPr>
                                <w:rFonts w:ascii="Verdana" w:hAnsi="Verdana" w:cs="Tahoma"/>
                                <w:color w:val="2F5496" w:themeColor="accent1" w:themeShade="BF"/>
                                <w:sz w:val="20"/>
                                <w:szCs w:val="20"/>
                              </w:rPr>
                              <w:t>Telos</w:t>
                            </w:r>
                            <w:proofErr w:type="spellEnd"/>
                            <w:r w:rsidRPr="005E68D6">
                              <w:rPr>
                                <w:rFonts w:ascii="Verdana" w:hAnsi="Verdana" w:cs="Tahoma"/>
                                <w:color w:val="2F5496" w:themeColor="accent1" w:themeShade="BF"/>
                                <w:sz w:val="20"/>
                                <w:szCs w:val="20"/>
                              </w:rPr>
                              <w:t>, Tilburg University, jaarlijks opgesteld en vormt steeds meer een basis voor gemeenten en andere organisaties om de integrale voortgang van hun activiteiten op duurzaamheid gebied te monitoren.</w:t>
                            </w:r>
                          </w:p>
                          <w:p w14:paraId="44595802" w14:textId="77777777" w:rsidR="00B05322" w:rsidRDefault="00B053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975D31" id="Tekstvak 55" o:spid="_x0000_s1041" type="#_x0000_t202" style="position:absolute;left:0;text-align:left;margin-left:107.5pt;margin-top:24.2pt;width:327.2pt;height:60.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" fillcolor="white [3201]" stroked="f" strokeweight=".5pt">
                <v:textbox>
                  <w:txbxContent>
                    <w:p w14:paraId="357FE65C" w14:textId="77777777" w:rsidR="00B05322" w:rsidRPr="005E68D6" w:rsidRDefault="00B05322" w:rsidP="008C4465">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Deze monitor wordt sinds 2014 door </w:t>
                      </w:r>
                      <w:proofErr w:type="spellStart"/>
                      <w:r w:rsidRPr="005E68D6">
                        <w:rPr>
                          <w:rFonts w:ascii="Verdana" w:hAnsi="Verdana" w:cs="Tahoma"/>
                          <w:color w:val="2F5496" w:themeColor="accent1" w:themeShade="BF"/>
                          <w:sz w:val="20"/>
                          <w:szCs w:val="20"/>
                        </w:rPr>
                        <w:t>Telos</w:t>
                      </w:r>
                      <w:proofErr w:type="spellEnd"/>
                      <w:r w:rsidRPr="005E68D6">
                        <w:rPr>
                          <w:rFonts w:ascii="Verdana" w:hAnsi="Verdana" w:cs="Tahoma"/>
                          <w:color w:val="2F5496" w:themeColor="accent1" w:themeShade="BF"/>
                          <w:sz w:val="20"/>
                          <w:szCs w:val="20"/>
                        </w:rPr>
                        <w:t>, Tilburg University, jaarlijks opgesteld en vormt steeds meer een basis voor gemeenten en andere organisaties om de integrale voortgang van hun activiteiten op duurzaamheid gebied te monitoren.</w:t>
                      </w:r>
                    </w:p>
                    <w:p w14:paraId="44595802" w14:textId="77777777" w:rsidR="00B05322" w:rsidRDefault="00B05322"/>
                  </w:txbxContent>
                </v:textbox>
              </v:shape>
            </w:pict>
          </mc:Fallback>
        </mc:AlternateContent>
      </w:r>
      <w:r w:rsidR="00393BD1">
        <w:rPr>
          <w:rFonts w:ascii="Verdana" w:hAnsi="Verdana" w:cs="Tahoma"/>
          <w:noProof/>
          <w:color w:val="2F5496" w:themeColor="accent1" w:themeShade="BF"/>
          <w:sz w:val="20"/>
          <w:szCs w:val="20"/>
        </w:rPr>
        <w:drawing>
          <wp:inline distT="0" distB="0" distL="0" distR="0" wp14:anchorId="4922D77A" wp14:editId="3815128D">
            <wp:extent cx="1018667" cy="1378424"/>
            <wp:effectExtent l="0" t="0" r="0" b="0"/>
            <wp:docPr id="49" name="Afbeelding 49"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descr="Afbeelding met tekst, visitekaartje&#10;&#10;Automatisch gegenereerde beschrijvi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450" cy="1391663"/>
                    </a:xfrm>
                    <a:prstGeom prst="rect">
                      <a:avLst/>
                    </a:prstGeom>
                    <a:noFill/>
                    <a:ln>
                      <a:noFill/>
                    </a:ln>
                  </pic:spPr>
                </pic:pic>
              </a:graphicData>
            </a:graphic>
          </wp:inline>
        </w:drawing>
      </w:r>
      <w:proofErr w:type="spellStart"/>
      <w:r w:rsidR="00AC6729" w:rsidRPr="005E68D6">
        <w:rPr>
          <w:rFonts w:ascii="Verdana" w:hAnsi="Verdana" w:cs="Tahoma"/>
          <w:color w:val="2F5496" w:themeColor="accent1" w:themeShade="BF"/>
          <w:sz w:val="20"/>
          <w:szCs w:val="20"/>
        </w:rPr>
        <w:t>Telos</w:t>
      </w:r>
      <w:proofErr w:type="spellEnd"/>
      <w:r w:rsidR="00AC6729" w:rsidRPr="005E68D6">
        <w:rPr>
          <w:rFonts w:ascii="Verdana" w:hAnsi="Verdana" w:cs="Tahoma"/>
          <w:color w:val="2F5496" w:themeColor="accent1" w:themeShade="BF"/>
          <w:sz w:val="20"/>
          <w:szCs w:val="20"/>
        </w:rPr>
        <w:t xml:space="preserve"> meldt op haar site:</w:t>
      </w:r>
    </w:p>
    <w:p w14:paraId="6900BE21" w14:textId="480981FE"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59019140" w14:textId="2C2E21B0"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00CF23D3" w14:textId="259E02B0"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39D9D3C9" w14:textId="749E8DB0"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01AE7BFF" w14:textId="1DD79E36" w:rsidR="005511F0" w:rsidRPr="005E68D6" w:rsidRDefault="005511F0" w:rsidP="00A838F6">
      <w:pPr>
        <w:pStyle w:val="Normaalweb"/>
        <w:shd w:val="clear" w:color="auto" w:fill="FFFFFF"/>
        <w:spacing w:before="0" w:beforeAutospacing="0"/>
        <w:jc w:val="both"/>
        <w:rPr>
          <w:rFonts w:ascii="Verdana" w:hAnsi="Verdana" w:cs="Tahoma"/>
          <w:color w:val="2F5496" w:themeColor="accent1" w:themeShade="BF"/>
          <w:sz w:val="20"/>
          <w:szCs w:val="20"/>
        </w:rPr>
      </w:pPr>
    </w:p>
    <w:p w14:paraId="04F3DB53" w14:textId="397DD48E"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Het doel van de Nationale Monitor Duurzame Gemeenten is om jaarlijks de balans op te maken hoe het staat met de (ontwikkeling van de) gemeentelijke duurzaamheid. Er wordt een 'foto' gemaakt van de 'staat van duurzaamheid' van alle Nederlandse gemeenten op een moment in de tijd.  De monitor geeft een beeld van de duurzame ontwikkeling van alle Nederlandse gemeenten over de periode 2014-2020. </w:t>
      </w:r>
    </w:p>
    <w:p w14:paraId="1A31B1F5" w14:textId="70E8D5C3"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score van gemeenten wordt gebaseerd op drie pijlers: economisch-, ecologisch- en sociaal-cultureel-kapitaal. Met behulp van 132 indicatoren berekent </w:t>
      </w:r>
      <w:proofErr w:type="spellStart"/>
      <w:r w:rsidRPr="005E68D6">
        <w:rPr>
          <w:rFonts w:ascii="Verdana" w:hAnsi="Verdana" w:cs="Tahoma"/>
          <w:color w:val="2F5496" w:themeColor="accent1" w:themeShade="BF"/>
          <w:sz w:val="20"/>
          <w:szCs w:val="20"/>
        </w:rPr>
        <w:t>Telos</w:t>
      </w:r>
      <w:proofErr w:type="spellEnd"/>
      <w:r w:rsidRPr="005E68D6">
        <w:rPr>
          <w:rFonts w:ascii="Verdana" w:hAnsi="Verdana" w:cs="Tahoma"/>
          <w:color w:val="2F5496" w:themeColor="accent1" w:themeShade="BF"/>
          <w:sz w:val="20"/>
          <w:szCs w:val="20"/>
        </w:rPr>
        <w:t xml:space="preserve"> een duurzaamheidsscore. Deze geeft aan in hoeverre gemeenten erin slagen een reeks van duurzaamheidsdoelstellingen op het gebied van de ‘drie p's’ (</w:t>
      </w:r>
      <w:proofErr w:type="spellStart"/>
      <w:r w:rsidRPr="005E68D6">
        <w:rPr>
          <w:rFonts w:ascii="Verdana" w:hAnsi="Verdana" w:cs="Tahoma"/>
          <w:color w:val="2F5496" w:themeColor="accent1" w:themeShade="BF"/>
          <w:sz w:val="20"/>
          <w:szCs w:val="20"/>
        </w:rPr>
        <w:t>people</w:t>
      </w:r>
      <w:proofErr w:type="spellEnd"/>
      <w:r w:rsidRPr="005E68D6">
        <w:rPr>
          <w:rFonts w:ascii="Verdana" w:hAnsi="Verdana" w:cs="Tahoma"/>
          <w:color w:val="2F5496" w:themeColor="accent1" w:themeShade="BF"/>
          <w:sz w:val="20"/>
          <w:szCs w:val="20"/>
        </w:rPr>
        <w:t xml:space="preserve">, </w:t>
      </w:r>
      <w:proofErr w:type="spellStart"/>
      <w:r w:rsidRPr="005E68D6">
        <w:rPr>
          <w:rFonts w:ascii="Verdana" w:hAnsi="Verdana" w:cs="Tahoma"/>
          <w:color w:val="2F5496" w:themeColor="accent1" w:themeShade="BF"/>
          <w:sz w:val="20"/>
          <w:szCs w:val="20"/>
        </w:rPr>
        <w:t>planet</w:t>
      </w:r>
      <w:proofErr w:type="spellEnd"/>
      <w:r w:rsidRPr="005E68D6">
        <w:rPr>
          <w:rFonts w:ascii="Verdana" w:hAnsi="Verdana" w:cs="Tahoma"/>
          <w:color w:val="2F5496" w:themeColor="accent1" w:themeShade="BF"/>
          <w:sz w:val="20"/>
          <w:szCs w:val="20"/>
        </w:rPr>
        <w:t xml:space="preserve"> en </w:t>
      </w:r>
      <w:proofErr w:type="spellStart"/>
      <w:r w:rsidRPr="005E68D6">
        <w:rPr>
          <w:rFonts w:ascii="Verdana" w:hAnsi="Verdana" w:cs="Tahoma"/>
          <w:color w:val="2F5496" w:themeColor="accent1" w:themeShade="BF"/>
          <w:sz w:val="20"/>
          <w:szCs w:val="20"/>
        </w:rPr>
        <w:t>profit</w:t>
      </w:r>
      <w:proofErr w:type="spellEnd"/>
      <w:r w:rsidRPr="005E68D6">
        <w:rPr>
          <w:rFonts w:ascii="Verdana" w:hAnsi="Verdana" w:cs="Tahoma"/>
          <w:color w:val="2F5496" w:themeColor="accent1" w:themeShade="BF"/>
          <w:sz w:val="20"/>
          <w:szCs w:val="20"/>
        </w:rPr>
        <w:t>) te realiseren.</w:t>
      </w:r>
    </w:p>
    <w:p w14:paraId="7F84BD52" w14:textId="46214825" w:rsidR="00AC6729" w:rsidRPr="005E68D6" w:rsidRDefault="00264B1C" w:rsidP="000574A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b/>
          <w:bCs/>
          <w:color w:val="2F5496" w:themeColor="accent1" w:themeShade="BF"/>
          <w:sz w:val="20"/>
          <w:szCs w:val="20"/>
        </w:rPr>
        <w:t>Overige cijfers</w:t>
      </w:r>
      <w:r w:rsidR="009037C6" w:rsidRPr="005E68D6">
        <w:rPr>
          <w:rFonts w:ascii="Verdana" w:hAnsi="Verdana" w:cs="Tahoma"/>
          <w:color w:val="2F5496" w:themeColor="accent1" w:themeShade="BF"/>
          <w:sz w:val="20"/>
          <w:szCs w:val="20"/>
        </w:rPr>
        <w:t xml:space="preserve">  </w:t>
      </w:r>
      <w:r w:rsidR="000574A6"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ab/>
      </w:r>
      <w:r w:rsidR="000574A6" w:rsidRPr="005E68D6">
        <w:rPr>
          <w:rFonts w:ascii="Verdana" w:hAnsi="Verdana" w:cs="Tahoma"/>
          <w:color w:val="2F5496" w:themeColor="accent1" w:themeShade="BF"/>
          <w:sz w:val="20"/>
          <w:szCs w:val="20"/>
        </w:rPr>
        <w:tab/>
      </w:r>
      <w:r w:rsidR="009037C6" w:rsidRPr="005E68D6">
        <w:rPr>
          <w:rFonts w:ascii="Verdana" w:hAnsi="Verdana" w:cs="Tahoma"/>
          <w:color w:val="2F5496" w:themeColor="accent1" w:themeShade="BF"/>
          <w:sz w:val="20"/>
          <w:szCs w:val="20"/>
        </w:rPr>
        <w:t xml:space="preserve">         </w:t>
      </w:r>
      <w:r w:rsidR="000574A6" w:rsidRPr="005E68D6">
        <w:rPr>
          <w:rFonts w:ascii="Verdana" w:hAnsi="Verdana" w:cs="Tahoma"/>
          <w:color w:val="2F5496" w:themeColor="accent1" w:themeShade="BF"/>
          <w:sz w:val="20"/>
          <w:szCs w:val="20"/>
        </w:rPr>
        <w:t>(</w:t>
      </w:r>
      <w:r w:rsidR="00AC6729" w:rsidRPr="005E68D6">
        <w:rPr>
          <w:rFonts w:ascii="Verdana" w:hAnsi="Verdana" w:cs="Tahoma"/>
          <w:color w:val="2F5496" w:themeColor="accent1" w:themeShade="BF"/>
          <w:sz w:val="20"/>
          <w:szCs w:val="20"/>
        </w:rPr>
        <w:t>https://www.vattenfall.nl</w:t>
      </w:r>
      <w:r w:rsidR="000574A6" w:rsidRPr="005E68D6">
        <w:rPr>
          <w:rFonts w:ascii="Verdana" w:hAnsi="Verdana" w:cs="Tahoma"/>
          <w:color w:val="2F5496" w:themeColor="accent1" w:themeShade="BF"/>
          <w:sz w:val="20"/>
          <w:szCs w:val="20"/>
        </w:rPr>
        <w:t>)</w:t>
      </w:r>
    </w:p>
    <w:p w14:paraId="225FF145" w14:textId="6E1A81D2" w:rsidR="00AC6729"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Op de site van</w:t>
      </w:r>
      <w:r w:rsidR="00FB4916" w:rsidRPr="005E68D6">
        <w:rPr>
          <w:rFonts w:ascii="Verdana" w:hAnsi="Verdana" w:cs="Tahoma"/>
          <w:color w:val="2F5496" w:themeColor="accent1" w:themeShade="BF"/>
          <w:sz w:val="20"/>
          <w:szCs w:val="20"/>
        </w:rPr>
        <w:t xml:space="preserve"> </w:t>
      </w:r>
      <w:r w:rsidR="000574A6" w:rsidRPr="005E68D6">
        <w:rPr>
          <w:rFonts w:ascii="Verdana" w:hAnsi="Verdana" w:cs="Tahoma"/>
          <w:color w:val="2F5496" w:themeColor="accent1" w:themeShade="BF"/>
          <w:sz w:val="20"/>
          <w:szCs w:val="20"/>
        </w:rPr>
        <w:t xml:space="preserve"> </w:t>
      </w:r>
      <w:r w:rsidRPr="005E68D6">
        <w:rPr>
          <w:rFonts w:ascii="Verdana" w:hAnsi="Verdana" w:cs="Tahoma"/>
          <w:color w:val="2F5496" w:themeColor="accent1" w:themeShade="BF"/>
          <w:sz w:val="20"/>
          <w:szCs w:val="20"/>
        </w:rPr>
        <w:t>energie</w:t>
      </w:r>
      <w:r w:rsidR="00264B1C" w:rsidRPr="005E68D6">
        <w:rPr>
          <w:rFonts w:ascii="Verdana" w:hAnsi="Verdana" w:cs="Tahoma"/>
          <w:color w:val="2F5496" w:themeColor="accent1" w:themeShade="BF"/>
          <w:sz w:val="20"/>
          <w:szCs w:val="20"/>
        </w:rPr>
        <w:t xml:space="preserve">producent </w:t>
      </w:r>
      <w:proofErr w:type="spellStart"/>
      <w:r w:rsidR="00264B1C" w:rsidRPr="005E68D6">
        <w:rPr>
          <w:rFonts w:ascii="Verdana" w:hAnsi="Verdana" w:cs="Tahoma"/>
          <w:color w:val="2F5496" w:themeColor="accent1" w:themeShade="BF"/>
          <w:sz w:val="20"/>
          <w:szCs w:val="20"/>
        </w:rPr>
        <w:t>Vattenfall</w:t>
      </w:r>
      <w:proofErr w:type="spellEnd"/>
      <w:r w:rsidRPr="005E68D6">
        <w:rPr>
          <w:rFonts w:ascii="Verdana" w:hAnsi="Verdana" w:cs="Tahoma"/>
          <w:color w:val="2F5496" w:themeColor="accent1" w:themeShade="BF"/>
          <w:sz w:val="20"/>
          <w:szCs w:val="20"/>
        </w:rPr>
        <w:t xml:space="preserve"> troffen we informatie aan over zonnepanelen, subsidieaanvragen en verstening van </w:t>
      </w:r>
      <w:r w:rsidR="00264B1C" w:rsidRPr="005E68D6">
        <w:rPr>
          <w:rFonts w:ascii="Verdana" w:hAnsi="Verdana" w:cs="Tahoma"/>
          <w:color w:val="2F5496" w:themeColor="accent1" w:themeShade="BF"/>
          <w:sz w:val="20"/>
          <w:szCs w:val="20"/>
        </w:rPr>
        <w:t>tuinen</w:t>
      </w:r>
      <w:r w:rsidRPr="005E68D6">
        <w:rPr>
          <w:rFonts w:ascii="Verdana" w:hAnsi="Verdana" w:cs="Tahoma"/>
          <w:color w:val="2F5496" w:themeColor="accent1" w:themeShade="BF"/>
          <w:sz w:val="20"/>
          <w:szCs w:val="20"/>
        </w:rPr>
        <w:t>. Leuke weetjes.</w:t>
      </w:r>
    </w:p>
    <w:p w14:paraId="02BE58D3" w14:textId="77777777" w:rsidR="00AC6729" w:rsidRPr="005E68D6" w:rsidRDefault="00AC6729" w:rsidP="00A838F6">
      <w:pPr>
        <w:jc w:val="both"/>
        <w:rPr>
          <w:rFonts w:ascii="Verdana" w:hAnsi="Verdana" w:cs="Tahoma"/>
          <w:b/>
          <w:bCs/>
          <w:color w:val="2F5496" w:themeColor="accent1" w:themeShade="BF"/>
          <w:sz w:val="20"/>
          <w:szCs w:val="20"/>
        </w:rPr>
      </w:pPr>
      <w:r w:rsidRPr="005E68D6">
        <w:rPr>
          <w:rFonts w:ascii="Verdana" w:hAnsi="Verdana" w:cs="Tahoma"/>
          <w:b/>
          <w:bCs/>
          <w:color w:val="2F5496" w:themeColor="accent1" w:themeShade="BF"/>
          <w:sz w:val="20"/>
          <w:szCs w:val="20"/>
        </w:rPr>
        <w:t>Werkwijze</w:t>
      </w:r>
    </w:p>
    <w:p w14:paraId="5B6235E5" w14:textId="17AD6796"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i/>
          <w:iCs/>
          <w:color w:val="2F5496" w:themeColor="accent1" w:themeShade="BF"/>
          <w:sz w:val="20"/>
          <w:szCs w:val="20"/>
        </w:rPr>
        <w:t xml:space="preserve">De Gemeentelijke </w:t>
      </w:r>
      <w:proofErr w:type="spellStart"/>
      <w:r w:rsidRPr="005E68D6">
        <w:rPr>
          <w:rFonts w:ascii="Verdana" w:hAnsi="Verdana" w:cs="Tahoma"/>
          <w:i/>
          <w:iCs/>
          <w:color w:val="2F5496" w:themeColor="accent1" w:themeShade="BF"/>
          <w:sz w:val="20"/>
          <w:szCs w:val="20"/>
        </w:rPr>
        <w:t>Duurzaamheids</w:t>
      </w:r>
      <w:proofErr w:type="spellEnd"/>
      <w:r w:rsidR="00FB4916" w:rsidRPr="005E68D6">
        <w:rPr>
          <w:rFonts w:ascii="Verdana" w:hAnsi="Verdana" w:cs="Tahoma"/>
          <w:i/>
          <w:iCs/>
          <w:color w:val="2F5496" w:themeColor="accent1" w:themeShade="BF"/>
          <w:sz w:val="20"/>
          <w:szCs w:val="20"/>
        </w:rPr>
        <w:t xml:space="preserve"> </w:t>
      </w:r>
      <w:r w:rsidRPr="005E68D6">
        <w:rPr>
          <w:rFonts w:ascii="Verdana" w:hAnsi="Verdana" w:cs="Tahoma"/>
          <w:i/>
          <w:iCs/>
          <w:color w:val="2F5496" w:themeColor="accent1" w:themeShade="BF"/>
          <w:sz w:val="20"/>
          <w:szCs w:val="20"/>
        </w:rPr>
        <w:t>Index</w:t>
      </w:r>
    </w:p>
    <w:p w14:paraId="61BA8894" w14:textId="726B9AFD"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Als eerste heeft de Rekenkamercommissie de cijfers vanuit de </w:t>
      </w:r>
      <w:r w:rsidRPr="005E68D6">
        <w:rPr>
          <w:rFonts w:ascii="Verdana" w:hAnsi="Verdana" w:cs="Tahoma"/>
          <w:i/>
          <w:iCs/>
          <w:color w:val="2F5496" w:themeColor="accent1" w:themeShade="BF"/>
          <w:sz w:val="20"/>
          <w:szCs w:val="20"/>
        </w:rPr>
        <w:t xml:space="preserve">Gemeentelijke </w:t>
      </w:r>
      <w:proofErr w:type="spellStart"/>
      <w:r w:rsidRPr="005E68D6">
        <w:rPr>
          <w:rFonts w:ascii="Verdana" w:hAnsi="Verdana" w:cs="Tahoma"/>
          <w:i/>
          <w:iCs/>
          <w:color w:val="2F5496" w:themeColor="accent1" w:themeShade="BF"/>
          <w:sz w:val="20"/>
          <w:szCs w:val="20"/>
        </w:rPr>
        <w:t>Duurzaamheids</w:t>
      </w:r>
      <w:proofErr w:type="spellEnd"/>
      <w:r w:rsidR="00FB4916" w:rsidRPr="005E68D6">
        <w:rPr>
          <w:rFonts w:ascii="Verdana" w:hAnsi="Verdana" w:cs="Tahoma"/>
          <w:i/>
          <w:iCs/>
          <w:color w:val="2F5496" w:themeColor="accent1" w:themeShade="BF"/>
          <w:sz w:val="20"/>
          <w:szCs w:val="20"/>
        </w:rPr>
        <w:t xml:space="preserve"> </w:t>
      </w:r>
      <w:r w:rsidRPr="005E68D6">
        <w:rPr>
          <w:rFonts w:ascii="Verdana" w:hAnsi="Verdana" w:cs="Tahoma"/>
          <w:i/>
          <w:iCs/>
          <w:color w:val="2F5496" w:themeColor="accent1" w:themeShade="BF"/>
          <w:sz w:val="20"/>
          <w:szCs w:val="20"/>
        </w:rPr>
        <w:t xml:space="preserve">Index </w:t>
      </w:r>
      <w:r w:rsidRPr="005E68D6">
        <w:rPr>
          <w:rFonts w:ascii="Verdana" w:hAnsi="Verdana" w:cs="Tahoma"/>
          <w:color w:val="2F5496" w:themeColor="accent1" w:themeShade="BF"/>
          <w:sz w:val="20"/>
          <w:szCs w:val="20"/>
        </w:rPr>
        <w:t>in kaart gebracht. Hierbij zijn per indicator de meetbare cijfers van Tiel vergeleken met de cijfers van Nederland. Vervolgens is het ‘rapportcijfer’ weergegeven.</w:t>
      </w:r>
    </w:p>
    <w:p w14:paraId="4C16864F" w14:textId="77777777"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Omdat we het vergelijk met Nederland te globaal vonden hebben we de rapportcijfers van de gemeente Tiel afgezet tegen </w:t>
      </w:r>
    </w:p>
    <w:p w14:paraId="172B57CC" w14:textId="77777777" w:rsidR="00AC6729" w:rsidRPr="005E68D6" w:rsidRDefault="00AC6729" w:rsidP="00A838F6">
      <w:pPr>
        <w:pStyle w:val="Normaalweb"/>
        <w:numPr>
          <w:ilvl w:val="0"/>
          <w:numId w:val="8"/>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Vier gemeenten met een gelijke omvang inwoners als de gemeente Tiel waarvan één uit Gelderland en drie uit buurprovincies.</w:t>
      </w:r>
    </w:p>
    <w:p w14:paraId="74D3F171" w14:textId="77777777" w:rsidR="00AC6729" w:rsidRPr="005E68D6" w:rsidRDefault="00AC6729" w:rsidP="00A838F6">
      <w:pPr>
        <w:pStyle w:val="Normaalweb"/>
        <w:numPr>
          <w:ilvl w:val="0"/>
          <w:numId w:val="8"/>
        </w:numPr>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De vier buurgemeenten van de gemeente Tiel.</w:t>
      </w:r>
    </w:p>
    <w:p w14:paraId="01E26F12" w14:textId="4562A581" w:rsidR="00AC6729" w:rsidRPr="005E68D6" w:rsidRDefault="00AC6729" w:rsidP="00A838F6">
      <w:pPr>
        <w:pStyle w:val="Normaalweb"/>
        <w:shd w:val="clear" w:color="auto" w:fill="FFFFFF"/>
        <w:spacing w:before="0" w:beforeAutospacing="0"/>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We kregen toen een overzicht van 9 gemeenten en Nederland. Vervolgens hebben de positie van de gemeente Tiel hierin weergegeven.</w:t>
      </w:r>
    </w:p>
    <w:p w14:paraId="66CBB21F" w14:textId="77777777" w:rsidR="00AC6729" w:rsidRPr="005E68D6" w:rsidRDefault="00AC6729" w:rsidP="00A838F6">
      <w:pPr>
        <w:jc w:val="both"/>
        <w:rPr>
          <w:rFonts w:ascii="Verdana" w:hAnsi="Verdana" w:cs="Tahoma"/>
          <w:i/>
          <w:iCs/>
          <w:color w:val="2F5496" w:themeColor="accent1" w:themeShade="BF"/>
          <w:sz w:val="20"/>
          <w:szCs w:val="20"/>
        </w:rPr>
      </w:pPr>
      <w:r w:rsidRPr="005E68D6">
        <w:rPr>
          <w:rFonts w:ascii="Verdana" w:hAnsi="Verdana" w:cs="Tahoma"/>
          <w:i/>
          <w:iCs/>
          <w:color w:val="2F5496" w:themeColor="accent1" w:themeShade="BF"/>
          <w:sz w:val="20"/>
          <w:szCs w:val="20"/>
        </w:rPr>
        <w:t>Nationale Monitor Duurzame Gemeenten </w:t>
      </w:r>
    </w:p>
    <w:p w14:paraId="2F7D2C07" w14:textId="77777777"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uitkomsten vanuit de </w:t>
      </w:r>
      <w:r w:rsidRPr="005E68D6">
        <w:rPr>
          <w:rFonts w:ascii="Verdana" w:hAnsi="Verdana" w:cs="Tahoma"/>
          <w:i/>
          <w:iCs/>
          <w:color w:val="2F5496" w:themeColor="accent1" w:themeShade="BF"/>
          <w:sz w:val="20"/>
          <w:szCs w:val="20"/>
        </w:rPr>
        <w:t>Nationale Monitor Duurzame Gemeenten </w:t>
      </w:r>
      <w:r w:rsidRPr="005E68D6">
        <w:rPr>
          <w:rFonts w:ascii="Verdana" w:hAnsi="Verdana" w:cs="Tahoma"/>
          <w:color w:val="2F5496" w:themeColor="accent1" w:themeShade="BF"/>
          <w:sz w:val="20"/>
          <w:szCs w:val="20"/>
        </w:rPr>
        <w:t>hebben we voor de 9 gemeenten verzameld en de positie van de gemeente Tiel weergegeven.</w:t>
      </w:r>
    </w:p>
    <w:p w14:paraId="700ECE13" w14:textId="220FAB17"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Vervolgens hebben de ontwikkeling van de gemeente Tiel over de periode 2014 – 2020 in kaart gebracht. </w:t>
      </w:r>
    </w:p>
    <w:p w14:paraId="03049E53" w14:textId="77777777" w:rsidR="00AC6729" w:rsidRPr="005E68D6" w:rsidRDefault="00AC6729" w:rsidP="00A838F6">
      <w:pPr>
        <w:jc w:val="both"/>
        <w:rPr>
          <w:rFonts w:ascii="Verdana" w:hAnsi="Verdana" w:cs="Tahoma"/>
          <w:i/>
          <w:iCs/>
          <w:color w:val="2F5496" w:themeColor="accent1" w:themeShade="BF"/>
          <w:sz w:val="20"/>
          <w:szCs w:val="20"/>
        </w:rPr>
      </w:pPr>
      <w:proofErr w:type="spellStart"/>
      <w:r w:rsidRPr="005E68D6">
        <w:rPr>
          <w:rFonts w:ascii="Verdana" w:hAnsi="Verdana" w:cs="Tahoma"/>
          <w:i/>
          <w:iCs/>
          <w:color w:val="2F5496" w:themeColor="accent1" w:themeShade="BF"/>
          <w:sz w:val="20"/>
          <w:szCs w:val="20"/>
        </w:rPr>
        <w:t>Vattenfall</w:t>
      </w:r>
      <w:proofErr w:type="spellEnd"/>
    </w:p>
    <w:p w14:paraId="633A8D86" w14:textId="159B45FE"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gegevens van deze bron, zonnepanelen – subsidieaanvragen – </w:t>
      </w:r>
      <w:r w:rsidR="00026BD0" w:rsidRPr="005E68D6">
        <w:rPr>
          <w:rFonts w:ascii="Verdana" w:hAnsi="Verdana" w:cs="Tahoma"/>
          <w:color w:val="2F5496" w:themeColor="accent1" w:themeShade="BF"/>
          <w:sz w:val="20"/>
          <w:szCs w:val="20"/>
        </w:rPr>
        <w:t xml:space="preserve">verstening, </w:t>
      </w:r>
      <w:r w:rsidRPr="005E68D6">
        <w:rPr>
          <w:rFonts w:ascii="Verdana" w:hAnsi="Verdana" w:cs="Tahoma"/>
          <w:color w:val="2F5496" w:themeColor="accent1" w:themeShade="BF"/>
          <w:sz w:val="20"/>
          <w:szCs w:val="20"/>
        </w:rPr>
        <w:t>hebben we in kaart gebracht.</w:t>
      </w:r>
    </w:p>
    <w:p w14:paraId="58543070" w14:textId="77777777" w:rsidR="00AC6729" w:rsidRPr="005E68D6" w:rsidRDefault="00AC6729" w:rsidP="00A838F6">
      <w:pPr>
        <w:jc w:val="both"/>
        <w:rPr>
          <w:rFonts w:ascii="Verdana" w:hAnsi="Verdana" w:cs="Tahoma"/>
          <w:i/>
          <w:iCs/>
          <w:color w:val="2F5496" w:themeColor="accent1" w:themeShade="BF"/>
          <w:sz w:val="20"/>
          <w:szCs w:val="20"/>
        </w:rPr>
      </w:pPr>
      <w:r w:rsidRPr="005E68D6">
        <w:rPr>
          <w:rFonts w:ascii="Verdana" w:hAnsi="Verdana" w:cs="Tahoma"/>
          <w:i/>
          <w:iCs/>
          <w:color w:val="2F5496" w:themeColor="accent1" w:themeShade="BF"/>
          <w:sz w:val="20"/>
          <w:szCs w:val="20"/>
        </w:rPr>
        <w:t xml:space="preserve">Provincie Gelderland </w:t>
      </w:r>
    </w:p>
    <w:p w14:paraId="30D3129A" w14:textId="22FC5EC2"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De cijfers vanuit de </w:t>
      </w:r>
      <w:r w:rsidRPr="005E68D6">
        <w:rPr>
          <w:rFonts w:ascii="Verdana" w:hAnsi="Verdana" w:cs="Tahoma"/>
          <w:i/>
          <w:iCs/>
          <w:color w:val="2F5496" w:themeColor="accent1" w:themeShade="BF"/>
          <w:sz w:val="20"/>
          <w:szCs w:val="20"/>
        </w:rPr>
        <w:t xml:space="preserve">Gemeentelijke </w:t>
      </w:r>
      <w:proofErr w:type="spellStart"/>
      <w:r w:rsidRPr="005E68D6">
        <w:rPr>
          <w:rFonts w:ascii="Verdana" w:hAnsi="Verdana" w:cs="Tahoma"/>
          <w:i/>
          <w:iCs/>
          <w:color w:val="2F5496" w:themeColor="accent1" w:themeShade="BF"/>
          <w:sz w:val="20"/>
          <w:szCs w:val="20"/>
        </w:rPr>
        <w:t>DuurzaamheidsIndex</w:t>
      </w:r>
      <w:proofErr w:type="spellEnd"/>
      <w:r w:rsidRPr="005E68D6">
        <w:rPr>
          <w:rFonts w:ascii="Verdana" w:hAnsi="Verdana" w:cs="Tahoma"/>
          <w:color w:val="2F5496" w:themeColor="accent1" w:themeShade="BF"/>
          <w:sz w:val="20"/>
          <w:szCs w:val="20"/>
        </w:rPr>
        <w:t xml:space="preserve"> en de </w:t>
      </w:r>
      <w:r w:rsidRPr="005E68D6">
        <w:rPr>
          <w:rFonts w:ascii="Verdana" w:hAnsi="Verdana" w:cs="Tahoma"/>
          <w:i/>
          <w:iCs/>
          <w:color w:val="2F5496" w:themeColor="accent1" w:themeShade="BF"/>
          <w:sz w:val="20"/>
          <w:szCs w:val="20"/>
        </w:rPr>
        <w:t>Nationale Monitor Duurzame Gemeenten</w:t>
      </w:r>
      <w:r w:rsidRPr="005E68D6">
        <w:rPr>
          <w:rFonts w:ascii="Verdana" w:hAnsi="Verdana" w:cs="Tahoma"/>
          <w:color w:val="2F5496" w:themeColor="accent1" w:themeShade="BF"/>
          <w:sz w:val="20"/>
          <w:szCs w:val="20"/>
        </w:rPr>
        <w:t xml:space="preserve"> hebben we voor alle gemeenten van de provincie Gelderland verzameld. </w:t>
      </w:r>
      <w:r w:rsidRPr="005E68D6">
        <w:rPr>
          <w:rFonts w:ascii="Verdana" w:hAnsi="Verdana" w:cs="Tahoma"/>
          <w:color w:val="2F5496" w:themeColor="accent1" w:themeShade="BF"/>
          <w:sz w:val="20"/>
          <w:szCs w:val="20"/>
        </w:rPr>
        <w:lastRenderedPageBreak/>
        <w:t>Op basis van de totaalscore hebben we de gemeenten gepositioneerd. We zien vanuit beide monitoren verschillende positioneringen maar de positie van de gemeente Tiel is in beide tabellen hetzelfde.</w:t>
      </w:r>
    </w:p>
    <w:p w14:paraId="643B2DC2" w14:textId="77777777" w:rsidR="00AC6729" w:rsidRPr="005E68D6" w:rsidRDefault="00AC6729" w:rsidP="00A838F6">
      <w:pPr>
        <w:jc w:val="both"/>
        <w:rPr>
          <w:rFonts w:ascii="Verdana" w:hAnsi="Verdana" w:cs="Tahoma"/>
          <w:b/>
          <w:bCs/>
          <w:color w:val="2F5496" w:themeColor="accent1" w:themeShade="BF"/>
          <w:sz w:val="20"/>
          <w:szCs w:val="20"/>
        </w:rPr>
      </w:pPr>
      <w:r w:rsidRPr="005E68D6">
        <w:rPr>
          <w:rFonts w:ascii="Verdana" w:hAnsi="Verdana" w:cs="Tahoma"/>
          <w:b/>
          <w:bCs/>
          <w:color w:val="2F5496" w:themeColor="accent1" w:themeShade="BF"/>
          <w:sz w:val="20"/>
          <w:szCs w:val="20"/>
        </w:rPr>
        <w:t>Hoe ‘presteert’ de gemeente Tiel?</w:t>
      </w:r>
    </w:p>
    <w:p w14:paraId="398782E4" w14:textId="7EC527B4" w:rsidR="00AC6729" w:rsidRPr="005E68D6" w:rsidRDefault="00AC6729" w:rsidP="0003605E">
      <w:pPr>
        <w:shd w:val="clear" w:color="auto" w:fill="FFF2CC" w:themeFill="accent4" w:themeFillTint="33"/>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Het rapportcijfer dat de gemeente Tiel krijgt in de </w:t>
      </w:r>
      <w:r w:rsidRPr="005E68D6">
        <w:rPr>
          <w:rFonts w:ascii="Verdana" w:hAnsi="Verdana" w:cs="Tahoma"/>
          <w:b/>
          <w:bCs/>
          <w:i/>
          <w:iCs/>
          <w:color w:val="2F5496" w:themeColor="accent1" w:themeShade="BF"/>
          <w:sz w:val="20"/>
          <w:szCs w:val="20"/>
        </w:rPr>
        <w:t xml:space="preserve">Gemeentelijke </w:t>
      </w:r>
      <w:proofErr w:type="spellStart"/>
      <w:r w:rsidRPr="005E68D6">
        <w:rPr>
          <w:rFonts w:ascii="Verdana" w:hAnsi="Verdana" w:cs="Tahoma"/>
          <w:b/>
          <w:bCs/>
          <w:i/>
          <w:iCs/>
          <w:color w:val="2F5496" w:themeColor="accent1" w:themeShade="BF"/>
          <w:sz w:val="20"/>
          <w:szCs w:val="20"/>
        </w:rPr>
        <w:t>Duurzaamheids</w:t>
      </w:r>
      <w:proofErr w:type="spellEnd"/>
      <w:r w:rsidR="00FB4916" w:rsidRPr="005E68D6">
        <w:rPr>
          <w:rFonts w:ascii="Verdana" w:hAnsi="Verdana" w:cs="Tahoma"/>
          <w:b/>
          <w:bCs/>
          <w:i/>
          <w:iCs/>
          <w:color w:val="2F5496" w:themeColor="accent1" w:themeShade="BF"/>
          <w:sz w:val="20"/>
          <w:szCs w:val="20"/>
        </w:rPr>
        <w:t xml:space="preserve"> </w:t>
      </w:r>
      <w:r w:rsidRPr="005E68D6">
        <w:rPr>
          <w:rFonts w:ascii="Verdana" w:hAnsi="Verdana" w:cs="Tahoma"/>
          <w:b/>
          <w:bCs/>
          <w:i/>
          <w:iCs/>
          <w:color w:val="2F5496" w:themeColor="accent1" w:themeShade="BF"/>
          <w:sz w:val="20"/>
          <w:szCs w:val="20"/>
        </w:rPr>
        <w:t>Index</w:t>
      </w:r>
      <w:r w:rsidRPr="005E68D6">
        <w:rPr>
          <w:rFonts w:ascii="Verdana" w:hAnsi="Verdana" w:cs="Tahoma"/>
          <w:color w:val="2F5496" w:themeColor="accent1" w:themeShade="BF"/>
          <w:sz w:val="20"/>
          <w:szCs w:val="20"/>
        </w:rPr>
        <w:t xml:space="preserve"> is 5,6 terwijl het landelijk cijfer een 5,8 is</w:t>
      </w:r>
      <w:r w:rsidR="000C3052" w:rsidRPr="005E68D6">
        <w:rPr>
          <w:rFonts w:ascii="Verdana" w:hAnsi="Verdana" w:cs="Tahoma"/>
          <w:color w:val="2F5496" w:themeColor="accent1" w:themeShade="BF"/>
          <w:sz w:val="20"/>
          <w:szCs w:val="20"/>
        </w:rPr>
        <w:t xml:space="preserve">. </w:t>
      </w:r>
      <w:r w:rsidR="00381DD3">
        <w:rPr>
          <w:rFonts w:ascii="Verdana" w:hAnsi="Verdana" w:cs="Tahoma"/>
          <w:color w:val="2F5496" w:themeColor="accent1" w:themeShade="BF"/>
          <w:sz w:val="20"/>
          <w:szCs w:val="20"/>
        </w:rPr>
        <w:t xml:space="preserve">Op zich dus net iets onder het gemiddelde maar afgezet in onze vergelijkingsgroep </w:t>
      </w:r>
      <w:r w:rsidR="00CC41D7">
        <w:rPr>
          <w:rFonts w:ascii="Verdana" w:hAnsi="Verdana" w:cs="Tahoma"/>
          <w:color w:val="2F5496" w:themeColor="accent1" w:themeShade="BF"/>
          <w:sz w:val="20"/>
          <w:szCs w:val="20"/>
        </w:rPr>
        <w:t>staat Tiel op de laagste plaats.</w:t>
      </w:r>
      <w:r w:rsidRPr="005E68D6">
        <w:rPr>
          <w:rFonts w:ascii="Verdana" w:hAnsi="Verdana" w:cs="Tahoma"/>
          <w:color w:val="2F5496" w:themeColor="accent1" w:themeShade="BF"/>
          <w:sz w:val="20"/>
          <w:szCs w:val="20"/>
        </w:rPr>
        <w:t xml:space="preserve"> </w:t>
      </w:r>
    </w:p>
    <w:p w14:paraId="1EB54796" w14:textId="554CE067" w:rsidR="00AC6729" w:rsidRPr="005E68D6" w:rsidRDefault="00AC6729" w:rsidP="003562DC">
      <w:pPr>
        <w:pStyle w:val="Lijstalinea"/>
        <w:numPr>
          <w:ilvl w:val="0"/>
          <w:numId w:val="14"/>
        </w:numPr>
        <w:ind w:left="284"/>
        <w:jc w:val="both"/>
        <w:rPr>
          <w:rFonts w:ascii="Verdana" w:hAnsi="Verdana" w:cs="Tahoma"/>
          <w:color w:val="2F5496" w:themeColor="accent1" w:themeShade="BF"/>
        </w:rPr>
      </w:pPr>
      <w:r w:rsidRPr="005E68D6">
        <w:rPr>
          <w:rFonts w:ascii="Verdana" w:hAnsi="Verdana" w:cs="Tahoma"/>
          <w:color w:val="2F5496" w:themeColor="accent1" w:themeShade="BF"/>
        </w:rPr>
        <w:t xml:space="preserve">Bij de indicator </w:t>
      </w:r>
      <w:r w:rsidRPr="005E68D6">
        <w:rPr>
          <w:rFonts w:ascii="Verdana" w:hAnsi="Verdana" w:cs="Tahoma"/>
          <w:i/>
          <w:iCs/>
          <w:color w:val="2F5496" w:themeColor="accent1" w:themeShade="BF"/>
        </w:rPr>
        <w:t xml:space="preserve">Milieu en Energie </w:t>
      </w:r>
      <w:r w:rsidRPr="005E68D6">
        <w:rPr>
          <w:rFonts w:ascii="Verdana" w:hAnsi="Verdana" w:cs="Tahoma"/>
          <w:color w:val="2F5496" w:themeColor="accent1" w:themeShade="BF"/>
        </w:rPr>
        <w:t xml:space="preserve">wordt een middenmoot plaats ingenomen (5), bij de indicator </w:t>
      </w:r>
      <w:r w:rsidRPr="005E68D6">
        <w:rPr>
          <w:rFonts w:ascii="Verdana" w:hAnsi="Verdana" w:cs="Tahoma"/>
          <w:i/>
          <w:iCs/>
          <w:color w:val="2F5496" w:themeColor="accent1" w:themeShade="BF"/>
        </w:rPr>
        <w:t xml:space="preserve">Mens en Maatschappij </w:t>
      </w:r>
      <w:r w:rsidRPr="005E68D6">
        <w:rPr>
          <w:rFonts w:ascii="Verdana" w:hAnsi="Verdana" w:cs="Tahoma"/>
          <w:color w:val="2F5496" w:themeColor="accent1" w:themeShade="BF"/>
        </w:rPr>
        <w:t xml:space="preserve">de laatste plaats (10) en </w:t>
      </w:r>
      <w:r w:rsidR="00B31A3D" w:rsidRPr="005E68D6">
        <w:rPr>
          <w:rFonts w:ascii="Verdana" w:hAnsi="Verdana" w:cs="Tahoma"/>
          <w:color w:val="2F5496" w:themeColor="accent1" w:themeShade="BF"/>
        </w:rPr>
        <w:t xml:space="preserve">de </w:t>
      </w:r>
      <w:r w:rsidRPr="005E68D6">
        <w:rPr>
          <w:rFonts w:ascii="Verdana" w:hAnsi="Verdana" w:cs="Tahoma"/>
          <w:color w:val="2F5496" w:themeColor="accent1" w:themeShade="BF"/>
        </w:rPr>
        <w:t xml:space="preserve">positie die ingenomen wordt bij de indicator </w:t>
      </w:r>
      <w:r w:rsidRPr="005E68D6">
        <w:rPr>
          <w:rFonts w:ascii="Verdana" w:hAnsi="Verdana" w:cs="Tahoma"/>
          <w:i/>
          <w:iCs/>
          <w:color w:val="2F5496" w:themeColor="accent1" w:themeShade="BF"/>
        </w:rPr>
        <w:t xml:space="preserve">Economie </w:t>
      </w:r>
      <w:r w:rsidRPr="005E68D6">
        <w:rPr>
          <w:rFonts w:ascii="Verdana" w:hAnsi="Verdana" w:cs="Tahoma"/>
          <w:color w:val="2F5496" w:themeColor="accent1" w:themeShade="BF"/>
        </w:rPr>
        <w:t>is plaats 8.</w:t>
      </w:r>
    </w:p>
    <w:p w14:paraId="2B880868" w14:textId="0DC39C6F" w:rsidR="00AC6729" w:rsidRPr="005E68D6" w:rsidRDefault="00AC6729" w:rsidP="003562DC">
      <w:pPr>
        <w:pStyle w:val="Lijstalinea"/>
        <w:numPr>
          <w:ilvl w:val="0"/>
          <w:numId w:val="14"/>
        </w:numPr>
        <w:ind w:left="284"/>
        <w:jc w:val="both"/>
        <w:rPr>
          <w:rFonts w:ascii="Verdana" w:hAnsi="Verdana" w:cs="Tahoma"/>
          <w:color w:val="2F5496" w:themeColor="accent1" w:themeShade="BF"/>
        </w:rPr>
      </w:pPr>
      <w:r w:rsidRPr="005E68D6">
        <w:rPr>
          <w:rFonts w:ascii="Verdana" w:hAnsi="Verdana" w:cs="Tahoma"/>
          <w:color w:val="2F5496" w:themeColor="accent1" w:themeShade="BF"/>
        </w:rPr>
        <w:t>Vergelijken we de gemeente Tiel met een score van 5,6 met de gemeenten van de provincie Gelderland dan neemt Tiel de op één na laatste plaats in, deze is voorbehouden aan de gemeente Arnhem (5,5). De best scorende gemeente</w:t>
      </w:r>
      <w:r w:rsidR="00CC41D7">
        <w:rPr>
          <w:rFonts w:ascii="Verdana" w:hAnsi="Verdana" w:cs="Tahoma"/>
          <w:color w:val="2F5496" w:themeColor="accent1" w:themeShade="BF"/>
        </w:rPr>
        <w:t xml:space="preserve"> in Gelderland </w:t>
      </w:r>
      <w:r w:rsidRPr="005E68D6">
        <w:rPr>
          <w:rFonts w:ascii="Verdana" w:hAnsi="Verdana" w:cs="Tahoma"/>
          <w:color w:val="2F5496" w:themeColor="accent1" w:themeShade="BF"/>
        </w:rPr>
        <w:t>is de gemeente Nunspeet met een 6,8</w:t>
      </w:r>
      <w:r w:rsidR="00CC41D7">
        <w:rPr>
          <w:rFonts w:ascii="Verdana" w:hAnsi="Verdana" w:cs="Tahoma"/>
          <w:color w:val="2F5496" w:themeColor="accent1" w:themeShade="BF"/>
        </w:rPr>
        <w:t>.</w:t>
      </w:r>
    </w:p>
    <w:p w14:paraId="40EF393F" w14:textId="77777777" w:rsidR="003562DC" w:rsidRPr="005E68D6" w:rsidRDefault="003562DC" w:rsidP="00A838F6">
      <w:pPr>
        <w:jc w:val="both"/>
        <w:rPr>
          <w:rFonts w:ascii="Verdana" w:hAnsi="Verdana" w:cs="Tahoma"/>
          <w:color w:val="2F5496" w:themeColor="accent1" w:themeShade="BF"/>
          <w:sz w:val="20"/>
          <w:szCs w:val="20"/>
        </w:rPr>
      </w:pPr>
    </w:p>
    <w:p w14:paraId="3C175512" w14:textId="79ADDDA3" w:rsidR="00AC6729" w:rsidRPr="005E68D6" w:rsidRDefault="00AC6729" w:rsidP="00E61660">
      <w:pPr>
        <w:shd w:val="clear" w:color="auto" w:fill="FFF2CC" w:themeFill="accent4" w:themeFillTint="33"/>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Als we kijken naar de score volgens de </w:t>
      </w:r>
      <w:r w:rsidRPr="005E68D6">
        <w:rPr>
          <w:rFonts w:ascii="Verdana" w:hAnsi="Verdana" w:cs="Tahoma"/>
          <w:b/>
          <w:bCs/>
          <w:i/>
          <w:iCs/>
          <w:color w:val="2F5496" w:themeColor="accent1" w:themeShade="BF"/>
          <w:sz w:val="20"/>
          <w:szCs w:val="20"/>
        </w:rPr>
        <w:t>Nationale Monitor Duurzame Gemeenten</w:t>
      </w:r>
      <w:r w:rsidRPr="005E68D6">
        <w:rPr>
          <w:rFonts w:ascii="Verdana" w:hAnsi="Verdana" w:cs="Tahoma"/>
          <w:color w:val="2F5496" w:themeColor="accent1" w:themeShade="BF"/>
          <w:sz w:val="20"/>
          <w:szCs w:val="20"/>
        </w:rPr>
        <w:t> komt deze voor Tiel uit op een totaalscore van 47,8.</w:t>
      </w:r>
      <w:r w:rsidR="003562DC" w:rsidRPr="005E68D6">
        <w:rPr>
          <w:rFonts w:ascii="Verdana" w:hAnsi="Verdana" w:cs="Tahoma"/>
          <w:color w:val="2F5496" w:themeColor="accent1" w:themeShade="BF"/>
          <w:sz w:val="20"/>
          <w:szCs w:val="20"/>
        </w:rPr>
        <w:t xml:space="preserve"> </w:t>
      </w:r>
      <w:r w:rsidRPr="005E68D6">
        <w:rPr>
          <w:rFonts w:ascii="Verdana" w:hAnsi="Verdana" w:cs="Tahoma"/>
          <w:color w:val="2F5496" w:themeColor="accent1" w:themeShade="BF"/>
          <w:sz w:val="20"/>
          <w:szCs w:val="20"/>
        </w:rPr>
        <w:t xml:space="preserve">Helaas moeten we constateren dat ook hier de gemeente Tiel in onze vergelijkingsgroep </w:t>
      </w:r>
      <w:r w:rsidR="00CC41D7">
        <w:rPr>
          <w:rFonts w:ascii="Verdana" w:hAnsi="Verdana" w:cs="Tahoma"/>
          <w:color w:val="2F5496" w:themeColor="accent1" w:themeShade="BF"/>
          <w:sz w:val="20"/>
          <w:szCs w:val="20"/>
        </w:rPr>
        <w:t>onderaan staat.</w:t>
      </w:r>
      <w:r w:rsidRPr="005E68D6">
        <w:rPr>
          <w:rFonts w:ascii="Verdana" w:hAnsi="Verdana" w:cs="Tahoma"/>
          <w:color w:val="2F5496" w:themeColor="accent1" w:themeShade="BF"/>
          <w:sz w:val="20"/>
          <w:szCs w:val="20"/>
        </w:rPr>
        <w:t xml:space="preserve"> </w:t>
      </w:r>
    </w:p>
    <w:p w14:paraId="66276236" w14:textId="4088D603" w:rsidR="00AC6729" w:rsidRPr="005E68D6" w:rsidRDefault="00AC6729" w:rsidP="003562DC">
      <w:pPr>
        <w:pStyle w:val="Lijstalinea"/>
        <w:numPr>
          <w:ilvl w:val="0"/>
          <w:numId w:val="15"/>
        </w:numPr>
        <w:ind w:left="284"/>
        <w:jc w:val="both"/>
        <w:rPr>
          <w:rFonts w:ascii="Verdana" w:hAnsi="Verdana" w:cs="Tahoma"/>
          <w:color w:val="2F5496" w:themeColor="accent1" w:themeShade="BF"/>
        </w:rPr>
      </w:pPr>
      <w:r w:rsidRPr="005E68D6">
        <w:rPr>
          <w:rFonts w:ascii="Verdana" w:hAnsi="Verdana" w:cs="Tahoma"/>
          <w:color w:val="2F5496" w:themeColor="accent1" w:themeShade="BF"/>
        </w:rPr>
        <w:t xml:space="preserve">In de pijler </w:t>
      </w:r>
      <w:proofErr w:type="spellStart"/>
      <w:r w:rsidRPr="005E68D6">
        <w:rPr>
          <w:rFonts w:ascii="Verdana" w:hAnsi="Verdana" w:cs="Tahoma"/>
          <w:i/>
          <w:iCs/>
          <w:color w:val="2F5496" w:themeColor="accent1" w:themeShade="BF"/>
        </w:rPr>
        <w:t>Social</w:t>
      </w:r>
      <w:proofErr w:type="spellEnd"/>
      <w:r w:rsidRPr="005E68D6">
        <w:rPr>
          <w:rFonts w:ascii="Verdana" w:hAnsi="Verdana" w:cs="Tahoma"/>
          <w:i/>
          <w:iCs/>
          <w:color w:val="2F5496" w:themeColor="accent1" w:themeShade="BF"/>
        </w:rPr>
        <w:t xml:space="preserve"> – Cultureel Kapitaal </w:t>
      </w:r>
      <w:r w:rsidR="00CC41D7">
        <w:rPr>
          <w:rFonts w:ascii="Verdana" w:hAnsi="Verdana" w:cs="Tahoma"/>
          <w:color w:val="2F5496" w:themeColor="accent1" w:themeShade="BF"/>
        </w:rPr>
        <w:t>heeft</w:t>
      </w:r>
      <w:r w:rsidRPr="005E68D6">
        <w:rPr>
          <w:rFonts w:ascii="Verdana" w:hAnsi="Verdana" w:cs="Tahoma"/>
          <w:color w:val="2F5496" w:themeColor="accent1" w:themeShade="BF"/>
        </w:rPr>
        <w:t xml:space="preserve"> Tiel met een score van 41,4 en neemt ze landelijk plaats 342 in</w:t>
      </w:r>
      <w:r w:rsidR="00CC41D7">
        <w:rPr>
          <w:rFonts w:ascii="Verdana" w:hAnsi="Verdana" w:cs="Tahoma"/>
          <w:color w:val="2F5496" w:themeColor="accent1" w:themeShade="BF"/>
        </w:rPr>
        <w:t>.</w:t>
      </w:r>
      <w:r w:rsidRPr="005E68D6">
        <w:rPr>
          <w:rFonts w:ascii="Verdana" w:hAnsi="Verdana" w:cs="Tahoma"/>
          <w:color w:val="2F5496" w:themeColor="accent1" w:themeShade="BF"/>
        </w:rPr>
        <w:t xml:space="preserve"> Ook bij de pijler </w:t>
      </w:r>
      <w:r w:rsidRPr="005E68D6">
        <w:rPr>
          <w:rFonts w:ascii="Verdana" w:hAnsi="Verdana" w:cs="Tahoma"/>
          <w:i/>
          <w:iCs/>
          <w:color w:val="2F5496" w:themeColor="accent1" w:themeShade="BF"/>
        </w:rPr>
        <w:t xml:space="preserve">Ecologisch Kapitaal </w:t>
      </w:r>
      <w:r w:rsidRPr="005E68D6">
        <w:rPr>
          <w:rFonts w:ascii="Verdana" w:hAnsi="Verdana" w:cs="Tahoma"/>
          <w:color w:val="2F5496" w:themeColor="accent1" w:themeShade="BF"/>
        </w:rPr>
        <w:t xml:space="preserve">is er geen score om trots op te zijn, met een score van 47,9 neemt de gemeente Tiel landelijk plaats 273 in. Bij de pijler </w:t>
      </w:r>
      <w:r w:rsidRPr="005E68D6">
        <w:rPr>
          <w:rFonts w:ascii="Verdana" w:hAnsi="Verdana" w:cs="Tahoma"/>
          <w:i/>
          <w:iCs/>
          <w:color w:val="2F5496" w:themeColor="accent1" w:themeShade="BF"/>
        </w:rPr>
        <w:t xml:space="preserve">Economisch Kapitaal </w:t>
      </w:r>
      <w:r w:rsidRPr="005E68D6">
        <w:rPr>
          <w:rFonts w:ascii="Verdana" w:hAnsi="Verdana" w:cs="Tahoma"/>
          <w:color w:val="2F5496" w:themeColor="accent1" w:themeShade="BF"/>
        </w:rPr>
        <w:t>wordt plaats 108 ingenomen met een score van 54,1.</w:t>
      </w:r>
    </w:p>
    <w:p w14:paraId="0FEFA72F" w14:textId="16DCA53B" w:rsidR="00AC6729" w:rsidRPr="005E68D6" w:rsidRDefault="00AC6729" w:rsidP="003562DC">
      <w:pPr>
        <w:pStyle w:val="Lijstalinea"/>
        <w:numPr>
          <w:ilvl w:val="0"/>
          <w:numId w:val="15"/>
        </w:numPr>
        <w:ind w:left="284"/>
        <w:jc w:val="both"/>
        <w:rPr>
          <w:rFonts w:ascii="Verdana" w:hAnsi="Verdana" w:cs="Tahoma"/>
          <w:color w:val="2F5496" w:themeColor="accent1" w:themeShade="BF"/>
        </w:rPr>
      </w:pPr>
      <w:r w:rsidRPr="005E68D6">
        <w:rPr>
          <w:rFonts w:ascii="Verdana" w:hAnsi="Verdana" w:cs="Tahoma"/>
          <w:color w:val="2F5496" w:themeColor="accent1" w:themeShade="BF"/>
        </w:rPr>
        <w:t>Vergelijken we de gemeente Tiel met een score van 47,8 met de gemeenten van de provincie Gelderland dan neemt de gemeente Tiel de laatste plaats in. De best scorende gemeente is de gemeente Wageningen met een 58,0</w:t>
      </w:r>
      <w:r w:rsidR="003C4CAE">
        <w:rPr>
          <w:rFonts w:ascii="Verdana" w:hAnsi="Verdana" w:cs="Tahoma"/>
          <w:color w:val="2F5496" w:themeColor="accent1" w:themeShade="BF"/>
        </w:rPr>
        <w:t>.</w:t>
      </w:r>
    </w:p>
    <w:p w14:paraId="77ED6952" w14:textId="0147DAC4" w:rsidR="00AC6729" w:rsidRPr="005E68D6" w:rsidRDefault="00AC6729" w:rsidP="003562DC">
      <w:pPr>
        <w:pStyle w:val="Lijstalinea"/>
        <w:numPr>
          <w:ilvl w:val="0"/>
          <w:numId w:val="15"/>
        </w:numPr>
        <w:ind w:left="284"/>
        <w:jc w:val="both"/>
        <w:rPr>
          <w:rFonts w:ascii="Verdana" w:hAnsi="Verdana" w:cs="Tahoma"/>
          <w:color w:val="2F5496" w:themeColor="accent1" w:themeShade="BF"/>
        </w:rPr>
      </w:pPr>
      <w:r w:rsidRPr="005E68D6">
        <w:rPr>
          <w:rFonts w:ascii="Verdana" w:hAnsi="Verdana" w:cs="Tahoma"/>
          <w:color w:val="2F5496" w:themeColor="accent1" w:themeShade="BF"/>
        </w:rPr>
        <w:t>Toch nog een positieve noot</w:t>
      </w:r>
      <w:r w:rsidR="003C4CAE">
        <w:rPr>
          <w:rFonts w:ascii="Verdana" w:hAnsi="Verdana" w:cs="Tahoma"/>
          <w:color w:val="2F5496" w:themeColor="accent1" w:themeShade="BF"/>
        </w:rPr>
        <w:t>: i</w:t>
      </w:r>
      <w:r w:rsidRPr="005E68D6">
        <w:rPr>
          <w:rFonts w:ascii="Verdana" w:hAnsi="Verdana" w:cs="Tahoma"/>
          <w:color w:val="2F5496" w:themeColor="accent1" w:themeShade="BF"/>
        </w:rPr>
        <w:t>n 2014 scoorde de gemeente Tiel 45,0 en nam ze plaats 376 in, met een score van 47,8 in 2020 stijgt Tiel naar plaats 308.</w:t>
      </w:r>
    </w:p>
    <w:p w14:paraId="69EE7848" w14:textId="77777777" w:rsidR="00AC6729" w:rsidRPr="005E68D6" w:rsidRDefault="00AC6729" w:rsidP="00A838F6">
      <w:pPr>
        <w:jc w:val="both"/>
        <w:rPr>
          <w:rFonts w:ascii="Verdana" w:hAnsi="Verdana" w:cs="Tahoma"/>
          <w:color w:val="2F5496" w:themeColor="accent1" w:themeShade="BF"/>
          <w:sz w:val="20"/>
          <w:szCs w:val="20"/>
        </w:rPr>
      </w:pPr>
    </w:p>
    <w:p w14:paraId="7C8947FB" w14:textId="77777777" w:rsidR="00AC6729" w:rsidRPr="005E68D6" w:rsidRDefault="00AC6729" w:rsidP="00A838F6">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 xml:space="preserve">Bij cijfers gepresenteerd door </w:t>
      </w:r>
      <w:proofErr w:type="spellStart"/>
      <w:r w:rsidRPr="005E68D6">
        <w:rPr>
          <w:rFonts w:ascii="Verdana" w:hAnsi="Verdana" w:cs="Tahoma"/>
          <w:b/>
          <w:iCs/>
          <w:color w:val="2F5496" w:themeColor="accent1" w:themeShade="BF"/>
          <w:sz w:val="20"/>
          <w:szCs w:val="20"/>
        </w:rPr>
        <w:t>Vattenfall</w:t>
      </w:r>
      <w:proofErr w:type="spellEnd"/>
      <w:r w:rsidRPr="005E68D6">
        <w:rPr>
          <w:rFonts w:ascii="Verdana" w:hAnsi="Verdana" w:cs="Tahoma"/>
          <w:b/>
          <w:bCs/>
          <w:i/>
          <w:color w:val="2F5496" w:themeColor="accent1" w:themeShade="BF"/>
          <w:sz w:val="20"/>
          <w:szCs w:val="20"/>
        </w:rPr>
        <w:t xml:space="preserve"> </w:t>
      </w:r>
      <w:r w:rsidRPr="005E68D6">
        <w:rPr>
          <w:rFonts w:ascii="Verdana" w:hAnsi="Verdana" w:cs="Tahoma"/>
          <w:color w:val="2F5496" w:themeColor="accent1" w:themeShade="BF"/>
          <w:sz w:val="20"/>
          <w:szCs w:val="20"/>
        </w:rPr>
        <w:t>vielen ons de onderstaande zaken op.</w:t>
      </w:r>
    </w:p>
    <w:p w14:paraId="399B629E" w14:textId="77777777" w:rsidR="00AC6729" w:rsidRPr="005E68D6" w:rsidRDefault="00AC6729" w:rsidP="003562DC">
      <w:pPr>
        <w:jc w:val="both"/>
        <w:rPr>
          <w:rFonts w:ascii="Verdana" w:hAnsi="Verdana" w:cs="Tahoma"/>
          <w:i/>
          <w:iCs/>
          <w:color w:val="2F5496" w:themeColor="accent1" w:themeShade="BF"/>
          <w:sz w:val="20"/>
          <w:szCs w:val="20"/>
        </w:rPr>
      </w:pPr>
      <w:r w:rsidRPr="005E68D6">
        <w:rPr>
          <w:rFonts w:ascii="Verdana" w:hAnsi="Verdana" w:cs="Tahoma"/>
          <w:i/>
          <w:iCs/>
          <w:color w:val="2F5496" w:themeColor="accent1" w:themeShade="BF"/>
          <w:sz w:val="20"/>
          <w:szCs w:val="20"/>
        </w:rPr>
        <w:t>Particulieren met zonnepanelen:</w:t>
      </w:r>
    </w:p>
    <w:p w14:paraId="192319BF" w14:textId="252224EF" w:rsidR="00AC6729" w:rsidRPr="005E68D6" w:rsidRDefault="00AC6729" w:rsidP="003562DC">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Landelijk heeft 9% van de particulieren zonnepanelen voor de gemeente Tiel is dit 7,5%. In onze vergelijkingsgroep is dit plaats 8 waarbij de gemeente West Maas en Waal de koploper is met 23,2%</w:t>
      </w:r>
    </w:p>
    <w:p w14:paraId="729F7FC3" w14:textId="77777777" w:rsidR="00AC6729" w:rsidRPr="005E68D6" w:rsidRDefault="00AC6729" w:rsidP="003562DC">
      <w:pPr>
        <w:jc w:val="both"/>
        <w:rPr>
          <w:rFonts w:ascii="Verdana" w:hAnsi="Verdana" w:cs="Tahoma"/>
          <w:i/>
          <w:iCs/>
          <w:color w:val="2F5496" w:themeColor="accent1" w:themeShade="BF"/>
          <w:sz w:val="20"/>
          <w:szCs w:val="20"/>
        </w:rPr>
      </w:pPr>
      <w:r w:rsidRPr="005E68D6">
        <w:rPr>
          <w:rFonts w:ascii="Verdana" w:hAnsi="Verdana" w:cs="Tahoma"/>
          <w:i/>
          <w:iCs/>
          <w:color w:val="2F5496" w:themeColor="accent1" w:themeShade="BF"/>
          <w:sz w:val="20"/>
          <w:szCs w:val="20"/>
        </w:rPr>
        <w:t xml:space="preserve">Aantal goedgekeurde ISDE-subsidieaanvragen per 10.000 huishoudens. </w:t>
      </w:r>
    </w:p>
    <w:p w14:paraId="6BF551B3" w14:textId="77777777" w:rsidR="00AC6729" w:rsidRPr="005E68D6" w:rsidRDefault="00AC6729" w:rsidP="003562DC">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(ISDE = Investeringssubsidie Duurzame Energie is een tegemoetkoming voor huishoudens die willen investeren in duurzame energie)</w:t>
      </w:r>
    </w:p>
    <w:p w14:paraId="3D4C3597" w14:textId="77777777" w:rsidR="00AC6729" w:rsidRPr="005E68D6" w:rsidRDefault="00AC6729" w:rsidP="003562DC">
      <w:pPr>
        <w:jc w:val="both"/>
        <w:rPr>
          <w:rFonts w:ascii="Verdana" w:hAnsi="Verdana" w:cs="Tahoma"/>
          <w:color w:val="2F5496" w:themeColor="accent1" w:themeShade="BF"/>
          <w:sz w:val="20"/>
          <w:szCs w:val="20"/>
        </w:rPr>
      </w:pPr>
      <w:r w:rsidRPr="005E68D6">
        <w:rPr>
          <w:rFonts w:ascii="Verdana" w:hAnsi="Verdana" w:cs="Tahoma"/>
          <w:color w:val="2F5496" w:themeColor="accent1" w:themeShade="BF"/>
          <w:sz w:val="20"/>
          <w:szCs w:val="20"/>
        </w:rPr>
        <w:t>Landelijk zijn 50,9 subsidieaanvragen per 10.000 huishoudens goedgekeurd. Voor de gemeente Tiel is dit 19,4 waarmee in onze vergelijkingsgroep de laatste plaats wordt ingenomen. De gemeente West Maas &amp; Waal is ook hier weer koploper met 80,5.</w:t>
      </w:r>
    </w:p>
    <w:p w14:paraId="2FB0BB8C" w14:textId="52561758" w:rsidR="00AC6729" w:rsidRPr="005E68D6" w:rsidRDefault="00AC6729" w:rsidP="003562DC">
      <w:pPr>
        <w:jc w:val="both"/>
        <w:rPr>
          <w:rFonts w:ascii="Verdana" w:hAnsi="Verdana" w:cs="Tahoma"/>
          <w:i/>
          <w:iCs/>
          <w:color w:val="2F5496" w:themeColor="accent1" w:themeShade="BF"/>
          <w:sz w:val="20"/>
          <w:szCs w:val="20"/>
        </w:rPr>
      </w:pPr>
      <w:r w:rsidRPr="005E68D6">
        <w:rPr>
          <w:rFonts w:ascii="Verdana" w:hAnsi="Verdana" w:cs="Tahoma"/>
          <w:i/>
          <w:iCs/>
          <w:color w:val="2F5496" w:themeColor="accent1" w:themeShade="BF"/>
          <w:sz w:val="20"/>
          <w:szCs w:val="20"/>
        </w:rPr>
        <w:t xml:space="preserve">Verstening van </w:t>
      </w:r>
      <w:r w:rsidR="003C4CAE">
        <w:rPr>
          <w:rFonts w:ascii="Verdana" w:hAnsi="Verdana" w:cs="Tahoma"/>
          <w:i/>
          <w:iCs/>
          <w:color w:val="2F5496" w:themeColor="accent1" w:themeShade="BF"/>
          <w:sz w:val="20"/>
          <w:szCs w:val="20"/>
        </w:rPr>
        <w:t>tuinen</w:t>
      </w:r>
      <w:r w:rsidRPr="005E68D6">
        <w:rPr>
          <w:rFonts w:ascii="Verdana" w:hAnsi="Verdana" w:cs="Tahoma"/>
          <w:i/>
          <w:iCs/>
          <w:color w:val="2F5496" w:themeColor="accent1" w:themeShade="BF"/>
          <w:sz w:val="20"/>
          <w:szCs w:val="20"/>
        </w:rPr>
        <w:t xml:space="preserve"> per gemeente.</w:t>
      </w:r>
    </w:p>
    <w:p w14:paraId="2A17AD99" w14:textId="5BE3BA5F" w:rsidR="00AC6729" w:rsidRPr="005E68D6" w:rsidRDefault="003C4CAE" w:rsidP="003562DC">
      <w:pPr>
        <w:jc w:val="both"/>
        <w:rPr>
          <w:rFonts w:ascii="Verdana" w:hAnsi="Verdana" w:cs="Tahoma"/>
          <w:color w:val="2F5496" w:themeColor="accent1" w:themeShade="BF"/>
          <w:sz w:val="20"/>
          <w:szCs w:val="20"/>
        </w:rPr>
      </w:pPr>
      <w:r>
        <w:rPr>
          <w:rFonts w:ascii="Verdana" w:hAnsi="Verdana" w:cs="Tahoma"/>
          <w:color w:val="2F5496" w:themeColor="accent1" w:themeShade="BF"/>
          <w:sz w:val="20"/>
          <w:szCs w:val="20"/>
        </w:rPr>
        <w:t xml:space="preserve">Ook wel “tegelwippen” genoemd. </w:t>
      </w:r>
      <w:r w:rsidR="00AC6729" w:rsidRPr="005E68D6">
        <w:rPr>
          <w:rFonts w:ascii="Verdana" w:hAnsi="Verdana" w:cs="Tahoma"/>
          <w:color w:val="2F5496" w:themeColor="accent1" w:themeShade="BF"/>
          <w:sz w:val="20"/>
          <w:szCs w:val="20"/>
        </w:rPr>
        <w:t>Landelijk bedraagt de verstening 36,7%</w:t>
      </w:r>
      <w:r w:rsidR="00344EE9">
        <w:rPr>
          <w:rFonts w:ascii="Verdana" w:hAnsi="Verdana" w:cs="Tahoma"/>
          <w:color w:val="2F5496" w:themeColor="accent1" w:themeShade="BF"/>
          <w:sz w:val="20"/>
          <w:szCs w:val="20"/>
        </w:rPr>
        <w:t xml:space="preserve">, in Tiel </w:t>
      </w:r>
      <w:r w:rsidR="00AC6729" w:rsidRPr="005E68D6">
        <w:rPr>
          <w:rFonts w:ascii="Verdana" w:hAnsi="Verdana" w:cs="Tahoma"/>
          <w:color w:val="2F5496" w:themeColor="accent1" w:themeShade="BF"/>
          <w:sz w:val="20"/>
          <w:szCs w:val="20"/>
        </w:rPr>
        <w:t>43,8%</w:t>
      </w:r>
      <w:r w:rsidR="00344EE9">
        <w:rPr>
          <w:rFonts w:ascii="Verdana" w:hAnsi="Verdana" w:cs="Tahoma"/>
          <w:color w:val="2F5496" w:themeColor="accent1" w:themeShade="BF"/>
          <w:sz w:val="20"/>
          <w:szCs w:val="20"/>
        </w:rPr>
        <w:t xml:space="preserve">. </w:t>
      </w:r>
      <w:r w:rsidR="00AC6729" w:rsidRPr="005E68D6">
        <w:rPr>
          <w:rFonts w:ascii="Verdana" w:hAnsi="Verdana" w:cs="Tahoma"/>
          <w:color w:val="2F5496" w:themeColor="accent1" w:themeShade="BF"/>
          <w:sz w:val="20"/>
          <w:szCs w:val="20"/>
        </w:rPr>
        <w:t>De gemeente Bilt kent een verstening van slechts 18,7%</w:t>
      </w:r>
    </w:p>
    <w:p w14:paraId="696B81D9" w14:textId="77777777" w:rsidR="00AC6729" w:rsidRPr="005E68D6" w:rsidRDefault="00AC6729" w:rsidP="003562DC">
      <w:pPr>
        <w:jc w:val="both"/>
        <w:rPr>
          <w:rFonts w:ascii="Verdana" w:hAnsi="Verdana" w:cs="Tahoma"/>
          <w:i/>
          <w:iCs/>
          <w:color w:val="2F5496" w:themeColor="accent1" w:themeShade="BF"/>
          <w:sz w:val="20"/>
          <w:szCs w:val="20"/>
        </w:rPr>
      </w:pPr>
      <w:proofErr w:type="spellStart"/>
      <w:r w:rsidRPr="005E68D6">
        <w:rPr>
          <w:rFonts w:ascii="Verdana" w:hAnsi="Verdana" w:cs="Tahoma"/>
          <w:i/>
          <w:iCs/>
          <w:color w:val="2F5496" w:themeColor="accent1" w:themeShade="BF"/>
          <w:sz w:val="20"/>
          <w:szCs w:val="20"/>
        </w:rPr>
        <w:t>DuurzaamheidsIndex</w:t>
      </w:r>
      <w:proofErr w:type="spellEnd"/>
      <w:r w:rsidRPr="005E68D6">
        <w:rPr>
          <w:rFonts w:ascii="Verdana" w:hAnsi="Verdana" w:cs="Tahoma"/>
          <w:i/>
          <w:iCs/>
          <w:color w:val="2F5496" w:themeColor="accent1" w:themeShade="BF"/>
          <w:sz w:val="20"/>
          <w:szCs w:val="20"/>
        </w:rPr>
        <w:t xml:space="preserve"> van Nederland volgens </w:t>
      </w:r>
      <w:proofErr w:type="spellStart"/>
      <w:r w:rsidRPr="005E68D6">
        <w:rPr>
          <w:rFonts w:ascii="Verdana" w:hAnsi="Verdana" w:cs="Tahoma"/>
          <w:i/>
          <w:iCs/>
          <w:color w:val="2F5496" w:themeColor="accent1" w:themeShade="BF"/>
          <w:sz w:val="20"/>
          <w:szCs w:val="20"/>
        </w:rPr>
        <w:t>Vattenfall</w:t>
      </w:r>
      <w:proofErr w:type="spellEnd"/>
      <w:r w:rsidRPr="005E68D6">
        <w:rPr>
          <w:rFonts w:ascii="Verdana" w:hAnsi="Verdana" w:cs="Tahoma"/>
          <w:i/>
          <w:iCs/>
          <w:color w:val="2F5496" w:themeColor="accent1" w:themeShade="BF"/>
          <w:sz w:val="20"/>
          <w:szCs w:val="20"/>
        </w:rPr>
        <w:t>.</w:t>
      </w:r>
    </w:p>
    <w:p w14:paraId="01FFEAFC" w14:textId="3DD93D42" w:rsidR="00AC6729" w:rsidRPr="005E68D6" w:rsidRDefault="00AC6729" w:rsidP="00A838F6">
      <w:pPr>
        <w:jc w:val="both"/>
        <w:rPr>
          <w:rFonts w:ascii="Verdana" w:hAnsi="Verdana"/>
          <w:color w:val="2F5496" w:themeColor="accent1" w:themeShade="BF"/>
          <w:sz w:val="20"/>
          <w:szCs w:val="20"/>
        </w:rPr>
      </w:pPr>
      <w:proofErr w:type="spellStart"/>
      <w:r w:rsidRPr="005E68D6">
        <w:rPr>
          <w:rFonts w:ascii="Verdana" w:hAnsi="Verdana"/>
          <w:color w:val="2F5496" w:themeColor="accent1" w:themeShade="BF"/>
          <w:sz w:val="20"/>
          <w:szCs w:val="20"/>
        </w:rPr>
        <w:t>Vattenfall</w:t>
      </w:r>
      <w:proofErr w:type="spellEnd"/>
      <w:r w:rsidRPr="005E68D6">
        <w:rPr>
          <w:rFonts w:ascii="Verdana" w:hAnsi="Verdana"/>
          <w:color w:val="2F5496" w:themeColor="accent1" w:themeShade="BF"/>
          <w:sz w:val="20"/>
          <w:szCs w:val="20"/>
        </w:rPr>
        <w:t xml:space="preserve"> kent een eigen index. Deze is gebaseerd ten opzichte van het landelijk gemiddelde. Het landelijk gemiddelde krijgt de 1-score en wordt als uitgangspunt genomen. De </w:t>
      </w:r>
      <w:r w:rsidRPr="005E68D6">
        <w:rPr>
          <w:rFonts w:ascii="Verdana" w:hAnsi="Verdana"/>
          <w:color w:val="2F5496" w:themeColor="accent1" w:themeShade="BF"/>
          <w:sz w:val="20"/>
          <w:szCs w:val="20"/>
        </w:rPr>
        <w:lastRenderedPageBreak/>
        <w:t xml:space="preserve">gemeente Tiel scoort 0,4 terwijl geen van de </w:t>
      </w:r>
      <w:r w:rsidR="00344EE9">
        <w:rPr>
          <w:rFonts w:ascii="Verdana" w:hAnsi="Verdana"/>
          <w:color w:val="2F5496" w:themeColor="accent1" w:themeShade="BF"/>
          <w:sz w:val="20"/>
          <w:szCs w:val="20"/>
        </w:rPr>
        <w:t xml:space="preserve">andere gemeenten in onze </w:t>
      </w:r>
      <w:r w:rsidRPr="005E68D6">
        <w:rPr>
          <w:rFonts w:ascii="Verdana" w:hAnsi="Verdana"/>
          <w:color w:val="2F5496" w:themeColor="accent1" w:themeShade="BF"/>
          <w:sz w:val="20"/>
          <w:szCs w:val="20"/>
        </w:rPr>
        <w:t>vergelijk</w:t>
      </w:r>
      <w:r w:rsidR="00344EE9">
        <w:rPr>
          <w:rFonts w:ascii="Verdana" w:hAnsi="Verdana"/>
          <w:color w:val="2F5496" w:themeColor="accent1" w:themeShade="BF"/>
          <w:sz w:val="20"/>
          <w:szCs w:val="20"/>
        </w:rPr>
        <w:t>ingsgroep</w:t>
      </w:r>
      <w:r w:rsidRPr="005E68D6">
        <w:rPr>
          <w:rFonts w:ascii="Verdana" w:hAnsi="Verdana"/>
          <w:color w:val="2F5496" w:themeColor="accent1" w:themeShade="BF"/>
          <w:sz w:val="20"/>
          <w:szCs w:val="20"/>
        </w:rPr>
        <w:t xml:space="preserve"> lager dan het landelijk gemiddelde scoor</w:t>
      </w:r>
      <w:r w:rsidR="00344EE9">
        <w:rPr>
          <w:rFonts w:ascii="Verdana" w:hAnsi="Verdana"/>
          <w:color w:val="2F5496" w:themeColor="accent1" w:themeShade="BF"/>
          <w:sz w:val="20"/>
          <w:szCs w:val="20"/>
        </w:rPr>
        <w:t>t</w:t>
      </w:r>
      <w:r w:rsidRPr="005E68D6">
        <w:rPr>
          <w:rFonts w:ascii="Verdana" w:hAnsi="Verdana"/>
          <w:color w:val="2F5496" w:themeColor="accent1" w:themeShade="BF"/>
          <w:sz w:val="20"/>
          <w:szCs w:val="20"/>
        </w:rPr>
        <w:t>. 3,1 was de hoogste score</w:t>
      </w:r>
    </w:p>
    <w:p w14:paraId="51E67C52" w14:textId="3D668691" w:rsidR="00AC6729" w:rsidRPr="005E68D6" w:rsidRDefault="00543FC5" w:rsidP="00A838F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Wanneer </w:t>
      </w:r>
      <w:r w:rsidR="00AC6729" w:rsidRPr="005E68D6">
        <w:rPr>
          <w:rFonts w:ascii="Verdana" w:hAnsi="Verdana"/>
          <w:color w:val="2F5496" w:themeColor="accent1" w:themeShade="BF"/>
          <w:sz w:val="20"/>
          <w:szCs w:val="20"/>
        </w:rPr>
        <w:t>we lezen of praten over duurzaamheid komen onderstaande begrippen prominent naar voren:</w:t>
      </w:r>
    </w:p>
    <w:p w14:paraId="28B74AC7" w14:textId="61DB8D69" w:rsidR="00AC6729" w:rsidRPr="005E68D6" w:rsidRDefault="00AC6729" w:rsidP="00A77702">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De drie dimensies: </w:t>
      </w:r>
      <w:r w:rsidRPr="005E68D6">
        <w:rPr>
          <w:rFonts w:ascii="Verdana" w:hAnsi="Verdana"/>
          <w:i/>
          <w:iCs/>
          <w:color w:val="2F5496" w:themeColor="accent1" w:themeShade="BF"/>
          <w:sz w:val="20"/>
          <w:szCs w:val="20"/>
        </w:rPr>
        <w:t>Mens &amp; Maatschappij, Milieu &amp; Energie, en Economie</w:t>
      </w:r>
      <w:r w:rsidRPr="005E68D6">
        <w:rPr>
          <w:rFonts w:ascii="Verdana" w:hAnsi="Verdana"/>
          <w:color w:val="2F5496" w:themeColor="accent1" w:themeShade="BF"/>
          <w:sz w:val="20"/>
          <w:szCs w:val="20"/>
        </w:rPr>
        <w:t> of over</w:t>
      </w:r>
    </w:p>
    <w:p w14:paraId="4E048744" w14:textId="562CBD2D" w:rsidR="00AC6729" w:rsidRPr="005E68D6" w:rsidRDefault="00AC6729" w:rsidP="00A77702">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De drie pijlers:</w:t>
      </w:r>
      <w:r w:rsidR="00A77702">
        <w:rPr>
          <w:rFonts w:ascii="Verdana" w:hAnsi="Verdana"/>
          <w:color w:val="2F5496" w:themeColor="accent1" w:themeShade="BF"/>
          <w:sz w:val="20"/>
          <w:szCs w:val="20"/>
        </w:rPr>
        <w:t xml:space="preserve"> </w:t>
      </w:r>
      <w:r w:rsidRPr="005E68D6">
        <w:rPr>
          <w:rFonts w:ascii="Verdana" w:hAnsi="Verdana"/>
          <w:i/>
          <w:iCs/>
          <w:color w:val="2F5496" w:themeColor="accent1" w:themeShade="BF"/>
          <w:sz w:val="20"/>
          <w:szCs w:val="20"/>
        </w:rPr>
        <w:t>Economisch</w:t>
      </w:r>
      <w:r w:rsidR="002E1E1E" w:rsidRPr="005E68D6">
        <w:rPr>
          <w:rFonts w:ascii="Verdana" w:hAnsi="Verdana"/>
          <w:i/>
          <w:iCs/>
          <w:color w:val="2F5496" w:themeColor="accent1" w:themeShade="BF"/>
          <w:sz w:val="20"/>
          <w:szCs w:val="20"/>
        </w:rPr>
        <w:t xml:space="preserve"> </w:t>
      </w:r>
      <w:r w:rsidRPr="005E68D6">
        <w:rPr>
          <w:rFonts w:ascii="Verdana" w:hAnsi="Verdana"/>
          <w:i/>
          <w:iCs/>
          <w:color w:val="2F5496" w:themeColor="accent1" w:themeShade="BF"/>
          <w:sz w:val="20"/>
          <w:szCs w:val="20"/>
        </w:rPr>
        <w:t xml:space="preserve">kapitaal, Ecologisch kapitaal en </w:t>
      </w:r>
      <w:r w:rsidR="003E42CF" w:rsidRPr="005E68D6">
        <w:rPr>
          <w:rFonts w:ascii="Verdana" w:hAnsi="Verdana"/>
          <w:i/>
          <w:iCs/>
          <w:color w:val="2F5496" w:themeColor="accent1" w:themeShade="BF"/>
          <w:sz w:val="20"/>
          <w:szCs w:val="20"/>
        </w:rPr>
        <w:t>Sociaal-cultureel</w:t>
      </w:r>
      <w:r w:rsidRPr="005E68D6">
        <w:rPr>
          <w:rFonts w:ascii="Verdana" w:hAnsi="Verdana"/>
          <w:i/>
          <w:iCs/>
          <w:color w:val="2F5496" w:themeColor="accent1" w:themeShade="BF"/>
          <w:sz w:val="20"/>
          <w:szCs w:val="20"/>
        </w:rPr>
        <w:t> kapitaal.</w:t>
      </w:r>
      <w:r w:rsidRPr="005E68D6">
        <w:rPr>
          <w:rFonts w:ascii="Verdana" w:hAnsi="Verdana"/>
          <w:color w:val="2F5496" w:themeColor="accent1" w:themeShade="BF"/>
          <w:sz w:val="20"/>
          <w:szCs w:val="20"/>
        </w:rPr>
        <w:t xml:space="preserve"> Ook bekend als: People</w:t>
      </w:r>
      <w:r w:rsidR="002E1E1E" w:rsidRPr="005E68D6">
        <w:rPr>
          <w:rFonts w:ascii="Verdana" w:hAnsi="Verdana"/>
          <w:color w:val="2F5496" w:themeColor="accent1" w:themeShade="BF"/>
          <w:sz w:val="20"/>
          <w:szCs w:val="20"/>
        </w:rPr>
        <w:t xml:space="preserve"> –</w:t>
      </w:r>
      <w:r w:rsidRPr="005E68D6">
        <w:rPr>
          <w:rFonts w:ascii="Verdana" w:hAnsi="Verdana"/>
          <w:color w:val="2F5496" w:themeColor="accent1" w:themeShade="BF"/>
          <w:sz w:val="20"/>
          <w:szCs w:val="20"/>
        </w:rPr>
        <w:t xml:space="preserve"> </w:t>
      </w:r>
      <w:proofErr w:type="spellStart"/>
      <w:r w:rsidRPr="005E68D6">
        <w:rPr>
          <w:rFonts w:ascii="Verdana" w:hAnsi="Verdana"/>
          <w:color w:val="2F5496" w:themeColor="accent1" w:themeShade="BF"/>
          <w:sz w:val="20"/>
          <w:szCs w:val="20"/>
        </w:rPr>
        <w:t>Planet</w:t>
      </w:r>
      <w:proofErr w:type="spellEnd"/>
      <w:r w:rsidR="002E1E1E" w:rsidRPr="005E68D6">
        <w:rPr>
          <w:rFonts w:ascii="Verdana" w:hAnsi="Verdana"/>
          <w:color w:val="2F5496" w:themeColor="accent1" w:themeShade="BF"/>
          <w:sz w:val="20"/>
          <w:szCs w:val="20"/>
        </w:rPr>
        <w:t xml:space="preserve"> -</w:t>
      </w:r>
      <w:r w:rsidRPr="005E68D6">
        <w:rPr>
          <w:rFonts w:ascii="Verdana" w:hAnsi="Verdana"/>
          <w:color w:val="2F5496" w:themeColor="accent1" w:themeShade="BF"/>
          <w:sz w:val="20"/>
          <w:szCs w:val="20"/>
        </w:rPr>
        <w:t xml:space="preserve"> Profit, tegenwoordig People </w:t>
      </w:r>
      <w:r w:rsidR="002E1E1E" w:rsidRPr="005E68D6">
        <w:rPr>
          <w:rFonts w:ascii="Verdana" w:hAnsi="Verdana"/>
          <w:color w:val="2F5496" w:themeColor="accent1" w:themeShade="BF"/>
          <w:sz w:val="20"/>
          <w:szCs w:val="20"/>
        </w:rPr>
        <w:t xml:space="preserve">- </w:t>
      </w:r>
      <w:proofErr w:type="spellStart"/>
      <w:r w:rsidRPr="005E68D6">
        <w:rPr>
          <w:rFonts w:ascii="Verdana" w:hAnsi="Verdana"/>
          <w:color w:val="2F5496" w:themeColor="accent1" w:themeShade="BF"/>
          <w:sz w:val="20"/>
          <w:szCs w:val="20"/>
        </w:rPr>
        <w:t>Planet</w:t>
      </w:r>
      <w:proofErr w:type="spellEnd"/>
      <w:r w:rsidRPr="005E68D6">
        <w:rPr>
          <w:rFonts w:ascii="Verdana" w:hAnsi="Verdana"/>
          <w:color w:val="2F5496" w:themeColor="accent1" w:themeShade="BF"/>
          <w:sz w:val="20"/>
          <w:szCs w:val="20"/>
        </w:rPr>
        <w:t xml:space="preserve"> </w:t>
      </w:r>
      <w:r w:rsidR="003E42CF" w:rsidRPr="005E68D6">
        <w:rPr>
          <w:rFonts w:ascii="Verdana" w:hAnsi="Verdana"/>
          <w:color w:val="2F5496" w:themeColor="accent1" w:themeShade="BF"/>
          <w:sz w:val="20"/>
          <w:szCs w:val="20"/>
        </w:rPr>
        <w:t>–</w:t>
      </w:r>
      <w:r w:rsidR="002E1E1E" w:rsidRPr="005E68D6">
        <w:rPr>
          <w:rFonts w:ascii="Verdana" w:hAnsi="Verdana"/>
          <w:color w:val="2F5496" w:themeColor="accent1" w:themeShade="BF"/>
          <w:sz w:val="20"/>
          <w:szCs w:val="20"/>
        </w:rPr>
        <w:t xml:space="preserve"> </w:t>
      </w:r>
      <w:proofErr w:type="spellStart"/>
      <w:r w:rsidRPr="005E68D6">
        <w:rPr>
          <w:rFonts w:ascii="Verdana" w:hAnsi="Verdana"/>
          <w:color w:val="2F5496" w:themeColor="accent1" w:themeShade="BF"/>
          <w:sz w:val="20"/>
          <w:szCs w:val="20"/>
        </w:rPr>
        <w:t>Prosperity</w:t>
      </w:r>
      <w:proofErr w:type="spellEnd"/>
      <w:r w:rsidR="003E42CF" w:rsidRPr="005E68D6">
        <w:rPr>
          <w:rFonts w:ascii="Verdana" w:hAnsi="Verdana"/>
          <w:color w:val="2F5496" w:themeColor="accent1" w:themeShade="BF"/>
          <w:sz w:val="20"/>
          <w:szCs w:val="20"/>
        </w:rPr>
        <w:t>.</w:t>
      </w:r>
    </w:p>
    <w:p w14:paraId="1EC615B2" w14:textId="1C848B56" w:rsidR="00AC6729" w:rsidRPr="005E68D6" w:rsidRDefault="00AC6729" w:rsidP="00A838F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Begrippen waar beleidsmakers mee starten en een duurzaamheidsbeleid vaak gebaseerd op is. Noch in de beschikbare gestelde documenten noch in de gesprekken is ons gebleken dat deze begrippen in de gemeente Tiel centraal staan dan wel gebruik worden in de discussie rondom duurzaamheid. Daarnaast </w:t>
      </w:r>
      <w:r w:rsidR="00F324F0" w:rsidRPr="005E68D6">
        <w:rPr>
          <w:rFonts w:ascii="Verdana" w:hAnsi="Verdana"/>
          <w:color w:val="2F5496" w:themeColor="accent1" w:themeShade="BF"/>
          <w:sz w:val="20"/>
          <w:szCs w:val="20"/>
        </w:rPr>
        <w:t>blijkt dat in</w:t>
      </w:r>
      <w:r w:rsidRPr="005E68D6">
        <w:rPr>
          <w:rFonts w:ascii="Verdana" w:hAnsi="Verdana"/>
          <w:color w:val="2F5496" w:themeColor="accent1" w:themeShade="BF"/>
          <w:sz w:val="20"/>
          <w:szCs w:val="20"/>
        </w:rPr>
        <w:t xml:space="preserve"> Tiel </w:t>
      </w:r>
      <w:r w:rsidR="00F324F0" w:rsidRPr="005E68D6">
        <w:rPr>
          <w:rFonts w:ascii="Verdana" w:hAnsi="Verdana"/>
          <w:color w:val="2F5496" w:themeColor="accent1" w:themeShade="BF"/>
          <w:sz w:val="20"/>
          <w:szCs w:val="20"/>
        </w:rPr>
        <w:t xml:space="preserve">geen </w:t>
      </w:r>
      <w:r w:rsidRPr="005E68D6">
        <w:rPr>
          <w:rFonts w:ascii="Verdana" w:hAnsi="Verdana"/>
          <w:color w:val="2F5496" w:themeColor="accent1" w:themeShade="BF"/>
          <w:sz w:val="20"/>
          <w:szCs w:val="20"/>
        </w:rPr>
        <w:t>alternatieve</w:t>
      </w:r>
      <w:r w:rsidR="00B31A3D" w:rsidRPr="005E68D6">
        <w:rPr>
          <w:rFonts w:ascii="Verdana" w:hAnsi="Verdana"/>
          <w:color w:val="2F5496" w:themeColor="accent1" w:themeShade="BF"/>
          <w:sz w:val="20"/>
          <w:szCs w:val="20"/>
        </w:rPr>
        <w:t>n</w:t>
      </w:r>
      <w:r w:rsidRPr="005E68D6">
        <w:rPr>
          <w:rFonts w:ascii="Verdana" w:hAnsi="Verdana"/>
          <w:color w:val="2F5496" w:themeColor="accent1" w:themeShade="BF"/>
          <w:sz w:val="20"/>
          <w:szCs w:val="20"/>
        </w:rPr>
        <w:t xml:space="preserve"> </w:t>
      </w:r>
      <w:r w:rsidR="00F324F0" w:rsidRPr="005E68D6">
        <w:rPr>
          <w:rFonts w:ascii="Verdana" w:hAnsi="Verdana"/>
          <w:color w:val="2F5496" w:themeColor="accent1" w:themeShade="BF"/>
          <w:sz w:val="20"/>
          <w:szCs w:val="20"/>
        </w:rPr>
        <w:t xml:space="preserve">worden genoemd </w:t>
      </w:r>
      <w:r w:rsidRPr="005E68D6">
        <w:rPr>
          <w:rFonts w:ascii="Verdana" w:hAnsi="Verdana"/>
          <w:color w:val="2F5496" w:themeColor="accent1" w:themeShade="BF"/>
          <w:sz w:val="20"/>
          <w:szCs w:val="20"/>
        </w:rPr>
        <w:t>voor deze dimensies en / of pijler</w:t>
      </w:r>
      <w:r w:rsidR="00F324F0" w:rsidRPr="005E68D6">
        <w:rPr>
          <w:rFonts w:ascii="Verdana" w:hAnsi="Verdana"/>
          <w:color w:val="2F5496" w:themeColor="accent1" w:themeShade="BF"/>
          <w:sz w:val="20"/>
          <w:szCs w:val="20"/>
        </w:rPr>
        <w:t>s</w:t>
      </w:r>
      <w:r w:rsidRPr="005E68D6">
        <w:rPr>
          <w:rFonts w:ascii="Verdana" w:hAnsi="Verdana"/>
          <w:color w:val="2F5496" w:themeColor="accent1" w:themeShade="BF"/>
          <w:sz w:val="20"/>
          <w:szCs w:val="20"/>
        </w:rPr>
        <w:t>.</w:t>
      </w:r>
    </w:p>
    <w:p w14:paraId="17322D23" w14:textId="142A315F" w:rsidR="00035BA3" w:rsidRDefault="00AC6729" w:rsidP="00035BA3">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Ten aanzien van de twee instrumenten, Gemeentelijke </w:t>
      </w:r>
      <w:proofErr w:type="spellStart"/>
      <w:r w:rsidRPr="005E68D6">
        <w:rPr>
          <w:rFonts w:ascii="Verdana" w:hAnsi="Verdana"/>
          <w:color w:val="2F5496" w:themeColor="accent1" w:themeShade="BF"/>
          <w:sz w:val="20"/>
          <w:szCs w:val="20"/>
        </w:rPr>
        <w:t>DuurzaamheidsIndex</w:t>
      </w:r>
      <w:proofErr w:type="spellEnd"/>
      <w:r w:rsidRPr="005E68D6">
        <w:rPr>
          <w:rFonts w:ascii="Verdana" w:hAnsi="Verdana"/>
          <w:color w:val="2F5496" w:themeColor="accent1" w:themeShade="BF"/>
          <w:sz w:val="20"/>
          <w:szCs w:val="20"/>
        </w:rPr>
        <w:t xml:space="preserve"> en Nationale Monitor Duurzame </w:t>
      </w:r>
      <w:r w:rsidR="00026BD0" w:rsidRPr="005E68D6">
        <w:rPr>
          <w:rFonts w:ascii="Verdana" w:hAnsi="Verdana"/>
          <w:color w:val="2F5496" w:themeColor="accent1" w:themeShade="BF"/>
          <w:sz w:val="20"/>
          <w:szCs w:val="20"/>
        </w:rPr>
        <w:t xml:space="preserve">Gemeenten, </w:t>
      </w:r>
      <w:r w:rsidRPr="005E68D6">
        <w:rPr>
          <w:rFonts w:ascii="Verdana" w:hAnsi="Verdana"/>
          <w:color w:val="2F5496" w:themeColor="accent1" w:themeShade="BF"/>
          <w:sz w:val="20"/>
          <w:szCs w:val="20"/>
        </w:rPr>
        <w:t xml:space="preserve">hebben wij niet geconstateerd dat deze actief gebruikt worden. Ook zijn deze, in onze ogen waardevolle en bruikbare instrumenten, niet gedeeld </w:t>
      </w:r>
      <w:r w:rsidRPr="00411D58">
        <w:rPr>
          <w:rFonts w:ascii="Verdana" w:hAnsi="Verdana"/>
          <w:color w:val="2F5496" w:themeColor="accent1" w:themeShade="BF"/>
          <w:sz w:val="20"/>
          <w:szCs w:val="20"/>
        </w:rPr>
        <w:t xml:space="preserve">met de gemeenteraad. </w:t>
      </w:r>
      <w:r w:rsidR="00035BA3" w:rsidRPr="00411D58">
        <w:rPr>
          <w:rFonts w:ascii="Verdana" w:hAnsi="Verdana"/>
          <w:color w:val="2F5496" w:themeColor="accent1" w:themeShade="BF"/>
          <w:sz w:val="20"/>
          <w:szCs w:val="20"/>
        </w:rPr>
        <w:t xml:space="preserve">Binnen de gemeente Tiel wordt ambtelijk </w:t>
      </w:r>
      <w:r w:rsidR="00344EE9">
        <w:rPr>
          <w:rFonts w:ascii="Verdana" w:hAnsi="Verdana"/>
          <w:color w:val="2F5496" w:themeColor="accent1" w:themeShade="BF"/>
          <w:sz w:val="20"/>
          <w:szCs w:val="20"/>
        </w:rPr>
        <w:t xml:space="preserve">wel </w:t>
      </w:r>
      <w:r w:rsidR="00035BA3" w:rsidRPr="00411D58">
        <w:rPr>
          <w:rFonts w:ascii="Verdana" w:hAnsi="Verdana"/>
          <w:color w:val="2F5496" w:themeColor="accent1" w:themeShade="BF"/>
          <w:sz w:val="20"/>
          <w:szCs w:val="20"/>
        </w:rPr>
        <w:t>gewerkt met de site van de VNG – ‘Waar staat je gemeente’.</w:t>
      </w:r>
      <w:r w:rsidR="00035BA3">
        <w:rPr>
          <w:rFonts w:ascii="Verdana" w:hAnsi="Verdana"/>
          <w:color w:val="2F5496" w:themeColor="accent1" w:themeShade="BF"/>
          <w:sz w:val="20"/>
          <w:szCs w:val="20"/>
        </w:rPr>
        <w:t xml:space="preserve"> </w:t>
      </w:r>
    </w:p>
    <w:p w14:paraId="38D11F63" w14:textId="346D57C2" w:rsidR="00B01DD9" w:rsidRDefault="009037C6" w:rsidP="009677CD">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De rekenkamercommissie realiseert zich dat van ‘het vergelijken’ het niet altijd beter wordt maar </w:t>
      </w:r>
      <w:r w:rsidR="00344EE9">
        <w:rPr>
          <w:rFonts w:ascii="Verdana" w:hAnsi="Verdana"/>
          <w:color w:val="2F5496" w:themeColor="accent1" w:themeShade="BF"/>
          <w:sz w:val="20"/>
          <w:szCs w:val="20"/>
        </w:rPr>
        <w:t xml:space="preserve">we zien wel </w:t>
      </w:r>
      <w:r w:rsidRPr="005E68D6">
        <w:rPr>
          <w:rFonts w:ascii="Verdana" w:hAnsi="Verdana"/>
          <w:color w:val="2F5496" w:themeColor="accent1" w:themeShade="BF"/>
          <w:sz w:val="20"/>
          <w:szCs w:val="20"/>
        </w:rPr>
        <w:t xml:space="preserve">de toegevoegd waarde </w:t>
      </w:r>
      <w:r w:rsidR="008B1B68">
        <w:rPr>
          <w:rFonts w:ascii="Verdana" w:hAnsi="Verdana"/>
          <w:color w:val="2F5496" w:themeColor="accent1" w:themeShade="BF"/>
          <w:sz w:val="20"/>
          <w:szCs w:val="20"/>
        </w:rPr>
        <w:t xml:space="preserve">er </w:t>
      </w:r>
      <w:r w:rsidRPr="005E68D6">
        <w:rPr>
          <w:rFonts w:ascii="Verdana" w:hAnsi="Verdana"/>
          <w:color w:val="2F5496" w:themeColor="accent1" w:themeShade="BF"/>
          <w:sz w:val="20"/>
          <w:szCs w:val="20"/>
        </w:rPr>
        <w:t>van</w:t>
      </w:r>
      <w:r w:rsidR="008B1B68">
        <w:rPr>
          <w:rFonts w:ascii="Verdana" w:hAnsi="Verdana"/>
          <w:color w:val="2F5496" w:themeColor="accent1" w:themeShade="BF"/>
          <w:sz w:val="20"/>
          <w:szCs w:val="20"/>
        </w:rPr>
        <w:t>.</w:t>
      </w:r>
      <w:r w:rsidRPr="005E68D6">
        <w:rPr>
          <w:rFonts w:ascii="Verdana" w:hAnsi="Verdana"/>
          <w:color w:val="2F5496" w:themeColor="accent1" w:themeShade="BF"/>
          <w:sz w:val="20"/>
          <w:szCs w:val="20"/>
        </w:rPr>
        <w:t xml:space="preserve"> Al is het maar om de discussie te voeren, niet over het resultaat maar wel over </w:t>
      </w:r>
      <w:r w:rsidR="00B31A3D" w:rsidRPr="005E68D6">
        <w:rPr>
          <w:rFonts w:ascii="Verdana" w:hAnsi="Verdana"/>
          <w:color w:val="2F5496" w:themeColor="accent1" w:themeShade="BF"/>
          <w:sz w:val="20"/>
          <w:szCs w:val="20"/>
        </w:rPr>
        <w:t xml:space="preserve">het </w:t>
      </w:r>
      <w:r w:rsidRPr="005E68D6">
        <w:rPr>
          <w:rFonts w:ascii="Verdana" w:hAnsi="Verdana"/>
          <w:color w:val="2F5496" w:themeColor="accent1" w:themeShade="BF"/>
          <w:sz w:val="20"/>
          <w:szCs w:val="20"/>
        </w:rPr>
        <w:t xml:space="preserve">waarom. Waarom scoren we </w:t>
      </w:r>
      <w:r w:rsidR="008B1B68">
        <w:rPr>
          <w:rFonts w:ascii="Verdana" w:hAnsi="Verdana"/>
          <w:color w:val="2F5496" w:themeColor="accent1" w:themeShade="BF"/>
          <w:sz w:val="20"/>
          <w:szCs w:val="20"/>
        </w:rPr>
        <w:t>niet zo goed,</w:t>
      </w:r>
      <w:r w:rsidRPr="005E68D6">
        <w:rPr>
          <w:rFonts w:ascii="Verdana" w:hAnsi="Verdana"/>
          <w:color w:val="2F5496" w:themeColor="accent1" w:themeShade="BF"/>
          <w:sz w:val="20"/>
          <w:szCs w:val="20"/>
        </w:rPr>
        <w:t xml:space="preserve"> wat doen de buren en </w:t>
      </w:r>
      <w:r w:rsidR="008B1B68">
        <w:rPr>
          <w:rFonts w:ascii="Verdana" w:hAnsi="Verdana"/>
          <w:color w:val="2F5496" w:themeColor="accent1" w:themeShade="BF"/>
          <w:sz w:val="20"/>
          <w:szCs w:val="20"/>
        </w:rPr>
        <w:t xml:space="preserve">vergelijkbare gemeenten </w:t>
      </w:r>
      <w:r w:rsidRPr="005E68D6">
        <w:rPr>
          <w:rFonts w:ascii="Verdana" w:hAnsi="Verdana"/>
          <w:color w:val="2F5496" w:themeColor="accent1" w:themeShade="BF"/>
          <w:sz w:val="20"/>
          <w:szCs w:val="20"/>
        </w:rPr>
        <w:t xml:space="preserve">anders en beter dan </w:t>
      </w:r>
      <w:r w:rsidR="008B1B68">
        <w:rPr>
          <w:rFonts w:ascii="Verdana" w:hAnsi="Verdana"/>
          <w:color w:val="2F5496" w:themeColor="accent1" w:themeShade="BF"/>
          <w:sz w:val="20"/>
          <w:szCs w:val="20"/>
        </w:rPr>
        <w:t>wij</w:t>
      </w:r>
      <w:r w:rsidRPr="005E68D6">
        <w:rPr>
          <w:rFonts w:ascii="Verdana" w:hAnsi="Verdana"/>
          <w:color w:val="2F5496" w:themeColor="accent1" w:themeShade="BF"/>
          <w:sz w:val="20"/>
          <w:szCs w:val="20"/>
        </w:rPr>
        <w:t>, vinden we het erg dat we genoegen moeten nemen met de onderste regionen van de landelijke lijst</w:t>
      </w:r>
      <w:r w:rsidR="00A838F6" w:rsidRPr="005E68D6">
        <w:rPr>
          <w:rFonts w:ascii="Verdana" w:hAnsi="Verdana"/>
          <w:color w:val="2F5496" w:themeColor="accent1" w:themeShade="BF"/>
          <w:sz w:val="20"/>
          <w:szCs w:val="20"/>
        </w:rPr>
        <w:t xml:space="preserve">? </w:t>
      </w:r>
    </w:p>
    <w:p w14:paraId="3F757FBD" w14:textId="3C625F88" w:rsidR="00BE722C" w:rsidRPr="005E68D6" w:rsidRDefault="00BE722C" w:rsidP="009677CD">
      <w:pPr>
        <w:jc w:val="both"/>
        <w:rPr>
          <w:rFonts w:ascii="Verdana" w:hAnsi="Verdana"/>
          <w:color w:val="2F5496" w:themeColor="accent1" w:themeShade="BF"/>
          <w:sz w:val="20"/>
          <w:szCs w:val="20"/>
        </w:rPr>
      </w:pPr>
    </w:p>
    <w:p w14:paraId="43B4EF4F" w14:textId="53343D89" w:rsidR="00E13A46" w:rsidRPr="00870382" w:rsidRDefault="00E13A46"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8" w:name="_Toc81829259"/>
      <w:r w:rsidRPr="00870382">
        <w:rPr>
          <w:rFonts w:ascii="Verdana" w:hAnsi="Verdana"/>
          <w:b/>
          <w:bCs/>
          <w:color w:val="1F4E79" w:themeColor="accent5" w:themeShade="80"/>
        </w:rPr>
        <w:t>Global Goals</w:t>
      </w:r>
      <w:bookmarkEnd w:id="28"/>
    </w:p>
    <w:p w14:paraId="02FD92DF" w14:textId="77777777" w:rsidR="00B665C1" w:rsidRDefault="006D5194" w:rsidP="00E13A46">
      <w:pPr>
        <w:jc w:val="both"/>
        <w:rPr>
          <w:rFonts w:ascii="Verdana" w:hAnsi="Verdana"/>
          <w:b/>
          <w:bCs/>
          <w:color w:val="2F5496" w:themeColor="accent1" w:themeShade="BF"/>
          <w:sz w:val="20"/>
          <w:szCs w:val="20"/>
        </w:rPr>
      </w:pPr>
      <w:r>
        <w:rPr>
          <w:rFonts w:ascii="Verdana" w:hAnsi="Verdana"/>
          <w:b/>
          <w:bCs/>
          <w:noProof/>
          <w:sz w:val="20"/>
          <w:szCs w:val="20"/>
        </w:rPr>
        <mc:AlternateContent>
          <mc:Choice Requires="wps">
            <w:drawing>
              <wp:anchor distT="0" distB="0" distL="114300" distR="114300" simplePos="0" relativeHeight="251703296" behindDoc="0" locked="0" layoutInCell="1" allowOverlap="1" wp14:anchorId="031A2ED5" wp14:editId="6BFF393E">
                <wp:simplePos x="0" y="0"/>
                <wp:positionH relativeFrom="column">
                  <wp:posOffset>1870075</wp:posOffset>
                </wp:positionH>
                <wp:positionV relativeFrom="paragraph">
                  <wp:posOffset>268605</wp:posOffset>
                </wp:positionV>
                <wp:extent cx="3916680" cy="1071245"/>
                <wp:effectExtent l="0" t="0" r="7620" b="0"/>
                <wp:wrapNone/>
                <wp:docPr id="58" name="Tekstvak 58"/>
                <wp:cNvGraphicFramePr/>
                <a:graphic xmlns:a="http://schemas.openxmlformats.org/drawingml/2006/main">
                  <a:graphicData uri="http://schemas.microsoft.com/office/word/2010/wordprocessingShape">
                    <wps:wsp>
                      <wps:cNvSpPr txBox="1"/>
                      <wps:spPr>
                        <a:xfrm>
                          <a:off x="0" y="0"/>
                          <a:ext cx="3916680" cy="1071245"/>
                        </a:xfrm>
                        <a:prstGeom prst="rect">
                          <a:avLst/>
                        </a:prstGeom>
                        <a:solidFill>
                          <a:schemeClr val="lt1"/>
                        </a:solidFill>
                        <a:ln w="6350">
                          <a:noFill/>
                        </a:ln>
                      </wps:spPr>
                      <wps:txbx>
                        <w:txbxContent>
                          <w:p w14:paraId="11BF443E" w14:textId="7D3B3C68" w:rsidR="00B05322" w:rsidRDefault="00B05322">
                            <w:r w:rsidRPr="005E68D6">
                              <w:rPr>
                                <w:rFonts w:ascii="Verdana" w:hAnsi="Verdana"/>
                                <w:color w:val="2F5496" w:themeColor="accent1" w:themeShade="BF"/>
                                <w:sz w:val="20"/>
                                <w:szCs w:val="20"/>
                              </w:rPr>
                              <w:t xml:space="preserve">De Vereniging Nederlandse Gemeenten meldt op de </w:t>
                            </w:r>
                            <w:r w:rsidRPr="005E68D6">
                              <w:rPr>
                                <w:rFonts w:ascii="Verdana" w:hAnsi="Verdana"/>
                                <w:i/>
                                <w:iCs/>
                                <w:color w:val="2F5496" w:themeColor="accent1" w:themeShade="BF"/>
                                <w:sz w:val="20"/>
                                <w:szCs w:val="20"/>
                              </w:rPr>
                              <w:t>Lijst Officiële Global Goals gemeenten</w:t>
                            </w:r>
                            <w:r w:rsidRPr="005E68D6">
                              <w:rPr>
                                <w:rFonts w:ascii="Verdana" w:hAnsi="Verdana"/>
                                <w:color w:val="2F5496" w:themeColor="accent1" w:themeShade="BF"/>
                                <w:sz w:val="20"/>
                                <w:szCs w:val="20"/>
                              </w:rPr>
                              <w:t xml:space="preserve"> dat 103 gemeenten een 'Global Goals Gemeente' zijn. Zo koppelen deze gemeenten het lokale beleid aan de wereldwijde duurzame ontwikkelingsdoelen (</w:t>
                            </w:r>
                            <w:proofErr w:type="spellStart"/>
                            <w:r w:rsidRPr="005E68D6">
                              <w:rPr>
                                <w:rFonts w:ascii="Verdana" w:hAnsi="Verdana"/>
                                <w:color w:val="2F5496" w:themeColor="accent1" w:themeShade="BF"/>
                                <w:sz w:val="20"/>
                                <w:szCs w:val="20"/>
                              </w:rPr>
                              <w:t>Sustainable</w:t>
                            </w:r>
                            <w:proofErr w:type="spellEnd"/>
                            <w:r w:rsidRPr="005E68D6">
                              <w:rPr>
                                <w:rFonts w:ascii="Verdana" w:hAnsi="Verdana"/>
                                <w:color w:val="2F5496" w:themeColor="accent1" w:themeShade="BF"/>
                                <w:sz w:val="20"/>
                                <w:szCs w:val="20"/>
                              </w:rPr>
                              <w:t xml:space="preserve"> Development Goals of Global Goals) van de Verenigde Naties</w:t>
                            </w:r>
                            <w:r>
                              <w:rPr>
                                <w:rFonts w:ascii="Verdana" w:hAnsi="Verdana"/>
                                <w:color w:val="2F5496" w:themeColor="accent1" w:themeShade="BF"/>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A2ED5" id="Tekstvak 58" o:spid="_x0000_s1042" type="#_x0000_t202" style="position:absolute;left:0;text-align:left;margin-left:147.25pt;margin-top:21.15pt;width:308.4pt;height:84.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" fillcolor="white [3201]" stroked="f" strokeweight=".5pt">
                <v:textbox>
                  <w:txbxContent>
                    <w:p w14:paraId="11BF443E" w14:textId="7D3B3C68" w:rsidR="00B05322" w:rsidRDefault="00B05322">
                      <w:r w:rsidRPr="005E68D6">
                        <w:rPr>
                          <w:rFonts w:ascii="Verdana" w:hAnsi="Verdana"/>
                          <w:color w:val="2F5496" w:themeColor="accent1" w:themeShade="BF"/>
                          <w:sz w:val="20"/>
                          <w:szCs w:val="20"/>
                        </w:rPr>
                        <w:t xml:space="preserve">De Vereniging Nederlandse Gemeenten meldt op de </w:t>
                      </w:r>
                      <w:r w:rsidRPr="005E68D6">
                        <w:rPr>
                          <w:rFonts w:ascii="Verdana" w:hAnsi="Verdana"/>
                          <w:i/>
                          <w:iCs/>
                          <w:color w:val="2F5496" w:themeColor="accent1" w:themeShade="BF"/>
                          <w:sz w:val="20"/>
                          <w:szCs w:val="20"/>
                        </w:rPr>
                        <w:t>Lijst Officiële Global Goals gemeenten</w:t>
                      </w:r>
                      <w:r w:rsidRPr="005E68D6">
                        <w:rPr>
                          <w:rFonts w:ascii="Verdana" w:hAnsi="Verdana"/>
                          <w:color w:val="2F5496" w:themeColor="accent1" w:themeShade="BF"/>
                          <w:sz w:val="20"/>
                          <w:szCs w:val="20"/>
                        </w:rPr>
                        <w:t xml:space="preserve"> dat 103 gemeenten een 'Global Goals Gemeente' zijn. Zo koppelen deze gemeenten het lokale beleid aan de wereldwijde duurzame ontwikkelingsdoelen (</w:t>
                      </w:r>
                      <w:proofErr w:type="spellStart"/>
                      <w:r w:rsidRPr="005E68D6">
                        <w:rPr>
                          <w:rFonts w:ascii="Verdana" w:hAnsi="Verdana"/>
                          <w:color w:val="2F5496" w:themeColor="accent1" w:themeShade="BF"/>
                          <w:sz w:val="20"/>
                          <w:szCs w:val="20"/>
                        </w:rPr>
                        <w:t>Sustainable</w:t>
                      </w:r>
                      <w:proofErr w:type="spellEnd"/>
                      <w:r w:rsidRPr="005E68D6">
                        <w:rPr>
                          <w:rFonts w:ascii="Verdana" w:hAnsi="Verdana"/>
                          <w:color w:val="2F5496" w:themeColor="accent1" w:themeShade="BF"/>
                          <w:sz w:val="20"/>
                          <w:szCs w:val="20"/>
                        </w:rPr>
                        <w:t xml:space="preserve"> Development Goals of Global Goals) van de Verenigde Naties</w:t>
                      </w:r>
                      <w:r>
                        <w:rPr>
                          <w:rFonts w:ascii="Verdana" w:hAnsi="Verdana"/>
                          <w:color w:val="2F5496" w:themeColor="accent1" w:themeShade="BF"/>
                          <w:sz w:val="20"/>
                          <w:szCs w:val="20"/>
                        </w:rPr>
                        <w:t>.</w:t>
                      </w:r>
                    </w:p>
                  </w:txbxContent>
                </v:textbox>
              </v:shape>
            </w:pict>
          </mc:Fallback>
        </mc:AlternateContent>
      </w:r>
    </w:p>
    <w:p w14:paraId="731925E4" w14:textId="04671E2F" w:rsidR="00393BD1" w:rsidRDefault="00393BD1" w:rsidP="00E13A46">
      <w:pPr>
        <w:jc w:val="both"/>
        <w:rPr>
          <w:rFonts w:ascii="Verdana" w:hAnsi="Verdana"/>
          <w:b/>
          <w:bCs/>
          <w:color w:val="2F5496" w:themeColor="accent1" w:themeShade="BF"/>
          <w:sz w:val="20"/>
          <w:szCs w:val="20"/>
        </w:rPr>
      </w:pPr>
      <w:r>
        <w:rPr>
          <w:noProof/>
        </w:rPr>
        <w:drawing>
          <wp:inline distT="0" distB="0" distL="0" distR="0" wp14:anchorId="0CBB6B53" wp14:editId="704C439E">
            <wp:extent cx="1649953" cy="1119117"/>
            <wp:effectExtent l="0" t="0" r="7620" b="5080"/>
            <wp:docPr id="50" name="Afbeelding 50" descr="Global Goals voor Gemeenten | V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lobal Goals voor Gemeenten | V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96704" cy="1150827"/>
                    </a:xfrm>
                    <a:prstGeom prst="rect">
                      <a:avLst/>
                    </a:prstGeom>
                    <a:noFill/>
                    <a:ln>
                      <a:noFill/>
                    </a:ln>
                  </pic:spPr>
                </pic:pic>
              </a:graphicData>
            </a:graphic>
          </wp:inline>
        </w:drawing>
      </w:r>
    </w:p>
    <w:p w14:paraId="28F616C0" w14:textId="0275D545" w:rsidR="00E13A46" w:rsidRPr="005E68D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In 2015 stelden de Verenigde Naties 17 ambitieuze doelen voor duurzame ontwikkeling vast. Deze </w:t>
      </w:r>
      <w:hyperlink r:id="rId52" w:tgtFrame="_top" w:history="1">
        <w:r w:rsidRPr="005E68D6">
          <w:rPr>
            <w:rFonts w:ascii="Verdana" w:hAnsi="Verdana"/>
            <w:color w:val="2F5496" w:themeColor="accent1" w:themeShade="BF"/>
            <w:sz w:val="20"/>
            <w:szCs w:val="20"/>
          </w:rPr>
          <w:t>Global Goals</w:t>
        </w:r>
      </w:hyperlink>
      <w:r w:rsidRPr="005E68D6">
        <w:rPr>
          <w:rFonts w:ascii="Verdana" w:hAnsi="Verdana"/>
          <w:color w:val="2F5496" w:themeColor="accent1" w:themeShade="BF"/>
          <w:sz w:val="20"/>
          <w:szCs w:val="20"/>
        </w:rPr>
        <w:t> werden unaniem aangenomen door alle lidstaten en vormen tot 2030 een belangrijke gezamenlijke wereldwijde agenda.</w:t>
      </w:r>
    </w:p>
    <w:p w14:paraId="03D38B3C" w14:textId="7E80D418" w:rsidR="00E13A46" w:rsidRPr="005E68D6" w:rsidRDefault="00E13A46" w:rsidP="00E13A46">
      <w:pPr>
        <w:pStyle w:val="Normaalweb"/>
        <w:shd w:val="clear" w:color="auto" w:fill="FFFFFF"/>
        <w:spacing w:before="0" w:beforeAutospacing="0" w:after="240" w:afterAutospacing="0"/>
        <w:jc w:val="both"/>
        <w:rPr>
          <w:rFonts w:ascii="Verdana" w:eastAsiaTheme="minorHAnsi" w:hAnsi="Verdana" w:cstheme="minorBidi"/>
          <w:color w:val="2F5496" w:themeColor="accent1" w:themeShade="BF"/>
          <w:sz w:val="20"/>
          <w:szCs w:val="20"/>
          <w:lang w:eastAsia="en-US"/>
        </w:rPr>
      </w:pPr>
      <w:r w:rsidRPr="005E68D6">
        <w:rPr>
          <w:rFonts w:ascii="Verdana" w:eastAsiaTheme="minorHAnsi" w:hAnsi="Verdana" w:cstheme="minorBidi"/>
          <w:color w:val="2F5496" w:themeColor="accent1" w:themeShade="BF"/>
          <w:sz w:val="20"/>
          <w:szCs w:val="20"/>
          <w:lang w:eastAsia="en-US"/>
        </w:rPr>
        <w:t>De Nederlandse regering heeft zich verbonden aan deze Global Goals</w:t>
      </w:r>
      <w:r w:rsidR="008B1B68">
        <w:rPr>
          <w:rFonts w:ascii="Verdana" w:eastAsiaTheme="minorHAnsi" w:hAnsi="Verdana" w:cstheme="minorBidi"/>
          <w:color w:val="2F5496" w:themeColor="accent1" w:themeShade="BF"/>
          <w:sz w:val="20"/>
          <w:szCs w:val="20"/>
          <w:lang w:eastAsia="en-US"/>
        </w:rPr>
        <w:t xml:space="preserve"> maar duidelijk is dat deze </w:t>
      </w:r>
      <w:r w:rsidRPr="005E68D6">
        <w:rPr>
          <w:rFonts w:ascii="Verdana" w:eastAsiaTheme="minorHAnsi" w:hAnsi="Verdana" w:cstheme="minorBidi"/>
          <w:color w:val="2F5496" w:themeColor="accent1" w:themeShade="BF"/>
          <w:sz w:val="20"/>
          <w:szCs w:val="20"/>
          <w:lang w:eastAsia="en-US"/>
        </w:rPr>
        <w:t xml:space="preserve">niet behaald </w:t>
      </w:r>
      <w:r w:rsidR="008B1B68">
        <w:rPr>
          <w:rFonts w:ascii="Verdana" w:eastAsiaTheme="minorHAnsi" w:hAnsi="Verdana" w:cstheme="minorBidi"/>
          <w:color w:val="2F5496" w:themeColor="accent1" w:themeShade="BF"/>
          <w:sz w:val="20"/>
          <w:szCs w:val="20"/>
          <w:lang w:eastAsia="en-US"/>
        </w:rPr>
        <w:t xml:space="preserve">kunnen </w:t>
      </w:r>
      <w:r w:rsidRPr="005E68D6">
        <w:rPr>
          <w:rFonts w:ascii="Verdana" w:eastAsiaTheme="minorHAnsi" w:hAnsi="Verdana" w:cstheme="minorBidi"/>
          <w:color w:val="2F5496" w:themeColor="accent1" w:themeShade="BF"/>
          <w:sz w:val="20"/>
          <w:szCs w:val="20"/>
          <w:lang w:eastAsia="en-US"/>
        </w:rPr>
        <w:t>worden zonder de inzet van gemeenten. De doelen raken namelijk aan belangrijke opgaven voor lokale overheden, zoals:</w:t>
      </w:r>
    </w:p>
    <w:p w14:paraId="65913B36" w14:textId="77777777" w:rsidR="00E13A46" w:rsidRPr="005E68D6" w:rsidRDefault="00E13A46" w:rsidP="00E13A46">
      <w:pPr>
        <w:numPr>
          <w:ilvl w:val="0"/>
          <w:numId w:val="10"/>
        </w:numPr>
        <w:shd w:val="clear" w:color="auto" w:fill="FFFFFF"/>
        <w:spacing w:before="120" w:after="120" w:line="240" w:lineRule="auto"/>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Het terugdringen van armoede en ongelijkheid,</w:t>
      </w:r>
    </w:p>
    <w:p w14:paraId="0F996C39" w14:textId="77777777" w:rsidR="00E13A46" w:rsidRPr="005E68D6" w:rsidRDefault="00E13A46" w:rsidP="00E13A46">
      <w:pPr>
        <w:numPr>
          <w:ilvl w:val="0"/>
          <w:numId w:val="10"/>
        </w:numPr>
        <w:shd w:val="clear" w:color="auto" w:fill="FFFFFF"/>
        <w:spacing w:before="120" w:after="120" w:line="240" w:lineRule="auto"/>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Het stimuleren van duurzame productie en consumptie</w:t>
      </w:r>
    </w:p>
    <w:p w14:paraId="0BD985E0" w14:textId="77777777" w:rsidR="00E13A46" w:rsidRPr="005E68D6" w:rsidRDefault="00E13A46" w:rsidP="00E13A46">
      <w:pPr>
        <w:numPr>
          <w:ilvl w:val="0"/>
          <w:numId w:val="10"/>
        </w:numPr>
        <w:shd w:val="clear" w:color="auto" w:fill="FFFFFF"/>
        <w:spacing w:before="120" w:after="120" w:line="240" w:lineRule="auto"/>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Werken aan een leefbare en veilige leefomgeving</w:t>
      </w:r>
    </w:p>
    <w:p w14:paraId="32F19A93" w14:textId="77777777" w:rsidR="00E13A46" w:rsidRPr="005E68D6" w:rsidRDefault="00E13A46" w:rsidP="00E13A46">
      <w:pPr>
        <w:numPr>
          <w:ilvl w:val="0"/>
          <w:numId w:val="10"/>
        </w:numPr>
        <w:shd w:val="clear" w:color="auto" w:fill="FFFFFF"/>
        <w:spacing w:before="120" w:after="120" w:line="240" w:lineRule="auto"/>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Het stimuleren van duurzame energie</w:t>
      </w:r>
    </w:p>
    <w:p w14:paraId="4EC03A63" w14:textId="77777777" w:rsidR="00B665C1" w:rsidRDefault="00B665C1" w:rsidP="00E13A46">
      <w:pPr>
        <w:jc w:val="both"/>
        <w:rPr>
          <w:rFonts w:ascii="Verdana" w:hAnsi="Verdana"/>
          <w:b/>
          <w:bCs/>
          <w:color w:val="2F5496" w:themeColor="accent1" w:themeShade="BF"/>
          <w:sz w:val="20"/>
          <w:szCs w:val="20"/>
        </w:rPr>
      </w:pPr>
    </w:p>
    <w:p w14:paraId="641F3626" w14:textId="54F8256A" w:rsidR="00E13A46" w:rsidRPr="005E68D6" w:rsidRDefault="00E13A46" w:rsidP="00E13A46">
      <w:pPr>
        <w:jc w:val="both"/>
        <w:rPr>
          <w:rFonts w:ascii="Verdana" w:hAnsi="Verdana"/>
          <w:b/>
          <w:bCs/>
          <w:color w:val="2F5496" w:themeColor="accent1" w:themeShade="BF"/>
          <w:sz w:val="20"/>
          <w:szCs w:val="20"/>
        </w:rPr>
      </w:pPr>
      <w:r w:rsidRPr="005E68D6">
        <w:rPr>
          <w:rFonts w:ascii="Verdana" w:hAnsi="Verdana"/>
          <w:b/>
          <w:bCs/>
          <w:color w:val="2F5496" w:themeColor="accent1" w:themeShade="BF"/>
          <w:sz w:val="20"/>
          <w:szCs w:val="20"/>
        </w:rPr>
        <w:lastRenderedPageBreak/>
        <w:t>Gemeente Tiel en Global Goals</w:t>
      </w:r>
    </w:p>
    <w:p w14:paraId="24AF5BEC" w14:textId="5B06802B" w:rsidR="00E13A46" w:rsidRPr="005E68D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De gemeente Tiel </w:t>
      </w:r>
      <w:r w:rsidR="00A77702">
        <w:rPr>
          <w:rFonts w:ascii="Verdana" w:hAnsi="Verdana"/>
          <w:color w:val="2F5496" w:themeColor="accent1" w:themeShade="BF"/>
          <w:sz w:val="20"/>
          <w:szCs w:val="20"/>
        </w:rPr>
        <w:t xml:space="preserve">is geen </w:t>
      </w:r>
      <w:r w:rsidRPr="00A77702">
        <w:rPr>
          <w:rFonts w:ascii="Verdana" w:hAnsi="Verdana"/>
          <w:color w:val="2F5496" w:themeColor="accent1" w:themeShade="BF"/>
          <w:sz w:val="20"/>
          <w:szCs w:val="20"/>
        </w:rPr>
        <w:t xml:space="preserve">Global Goals </w:t>
      </w:r>
      <w:r w:rsidR="00026BD0" w:rsidRPr="00A77702">
        <w:rPr>
          <w:rFonts w:ascii="Verdana" w:hAnsi="Verdana"/>
          <w:color w:val="2F5496" w:themeColor="accent1" w:themeShade="BF"/>
          <w:sz w:val="20"/>
          <w:szCs w:val="20"/>
        </w:rPr>
        <w:t>gemeente.</w:t>
      </w:r>
      <w:r w:rsidR="00026BD0" w:rsidRPr="005E68D6">
        <w:rPr>
          <w:rFonts w:ascii="Verdana" w:hAnsi="Verdana"/>
          <w:i/>
          <w:iCs/>
          <w:color w:val="2F5496" w:themeColor="accent1" w:themeShade="BF"/>
          <w:sz w:val="20"/>
          <w:szCs w:val="20"/>
        </w:rPr>
        <w:t xml:space="preserve"> </w:t>
      </w:r>
    </w:p>
    <w:p w14:paraId="76663EED" w14:textId="44404A7D" w:rsidR="00E13A46" w:rsidRPr="005E68D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Om te onderzoeken of de gemeente Tiel een Global Goals gemeente kan worden is op 13 november 2019 door Groen Links, Pro Tiel, PvdA en Christen Unie een motie ingediend</w:t>
      </w:r>
      <w:r w:rsidR="00FB4916" w:rsidRPr="005E68D6">
        <w:rPr>
          <w:rFonts w:ascii="Verdana" w:hAnsi="Verdana"/>
          <w:color w:val="2F5496" w:themeColor="accent1" w:themeShade="BF"/>
          <w:sz w:val="20"/>
          <w:szCs w:val="20"/>
        </w:rPr>
        <w:t>; d</w:t>
      </w:r>
      <w:r w:rsidRPr="005E68D6">
        <w:rPr>
          <w:rFonts w:ascii="Verdana" w:hAnsi="Verdana"/>
          <w:color w:val="2F5496" w:themeColor="accent1" w:themeShade="BF"/>
          <w:sz w:val="20"/>
          <w:szCs w:val="20"/>
        </w:rPr>
        <w:t>e</w:t>
      </w:r>
      <w:r w:rsidR="00FB4916" w:rsidRPr="005E68D6">
        <w:rPr>
          <w:rFonts w:ascii="Verdana" w:hAnsi="Verdana"/>
          <w:color w:val="2F5496" w:themeColor="accent1" w:themeShade="BF"/>
          <w:sz w:val="20"/>
          <w:szCs w:val="20"/>
        </w:rPr>
        <w:t>ze</w:t>
      </w:r>
      <w:r w:rsidRPr="005E68D6">
        <w:rPr>
          <w:rFonts w:ascii="Verdana" w:hAnsi="Verdana"/>
          <w:color w:val="2F5496" w:themeColor="accent1" w:themeShade="BF"/>
          <w:sz w:val="20"/>
          <w:szCs w:val="20"/>
        </w:rPr>
        <w:t xml:space="preserve"> motie is </w:t>
      </w:r>
      <w:r w:rsidR="00FB4916" w:rsidRPr="005E68D6">
        <w:rPr>
          <w:rFonts w:ascii="Verdana" w:hAnsi="Verdana"/>
          <w:color w:val="2F5496" w:themeColor="accent1" w:themeShade="BF"/>
          <w:sz w:val="20"/>
          <w:szCs w:val="20"/>
        </w:rPr>
        <w:t xml:space="preserve">door de Raad </w:t>
      </w:r>
      <w:r w:rsidRPr="005E68D6">
        <w:rPr>
          <w:rFonts w:ascii="Verdana" w:hAnsi="Verdana"/>
          <w:color w:val="2F5496" w:themeColor="accent1" w:themeShade="BF"/>
          <w:sz w:val="20"/>
          <w:szCs w:val="20"/>
        </w:rPr>
        <w:t>aangenomen</w:t>
      </w:r>
      <w:r w:rsidR="00FB4916" w:rsidRPr="005E68D6">
        <w:rPr>
          <w:rFonts w:ascii="Verdana" w:hAnsi="Verdana"/>
          <w:color w:val="2F5496" w:themeColor="accent1" w:themeShade="BF"/>
          <w:sz w:val="20"/>
          <w:szCs w:val="20"/>
        </w:rPr>
        <w:t>.</w:t>
      </w:r>
    </w:p>
    <w:p w14:paraId="64DB4C71" w14:textId="483FEC6E" w:rsidR="00E13A46" w:rsidRDefault="006252C7"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Het college van B&amp;W </w:t>
      </w:r>
      <w:r w:rsidR="00E13A46" w:rsidRPr="005E68D6">
        <w:rPr>
          <w:rFonts w:ascii="Verdana" w:hAnsi="Verdana"/>
          <w:color w:val="2F5496" w:themeColor="accent1" w:themeShade="BF"/>
          <w:sz w:val="20"/>
          <w:szCs w:val="20"/>
        </w:rPr>
        <w:t xml:space="preserve">heeft </w:t>
      </w:r>
      <w:r w:rsidR="00FB4916" w:rsidRPr="005E68D6">
        <w:rPr>
          <w:rFonts w:ascii="Verdana" w:hAnsi="Verdana"/>
          <w:color w:val="2F5496" w:themeColor="accent1" w:themeShade="BF"/>
          <w:sz w:val="20"/>
          <w:szCs w:val="20"/>
        </w:rPr>
        <w:t xml:space="preserve">deelname </w:t>
      </w:r>
      <w:r w:rsidRPr="005E68D6">
        <w:rPr>
          <w:rFonts w:ascii="Verdana" w:hAnsi="Verdana"/>
          <w:color w:val="2F5496" w:themeColor="accent1" w:themeShade="BF"/>
          <w:sz w:val="20"/>
          <w:szCs w:val="20"/>
        </w:rPr>
        <w:t xml:space="preserve">aan dit initiatief </w:t>
      </w:r>
      <w:r w:rsidR="00E13A46" w:rsidRPr="005E68D6">
        <w:rPr>
          <w:rFonts w:ascii="Verdana" w:hAnsi="Verdana"/>
          <w:color w:val="2F5496" w:themeColor="accent1" w:themeShade="BF"/>
          <w:sz w:val="20"/>
          <w:szCs w:val="20"/>
        </w:rPr>
        <w:t>nader onderzocht en informatie ingewonnen bij de gemeente Rheden</w:t>
      </w:r>
      <w:r w:rsidRPr="005E68D6">
        <w:rPr>
          <w:rFonts w:ascii="Verdana" w:hAnsi="Verdana"/>
          <w:color w:val="2F5496" w:themeColor="accent1" w:themeShade="BF"/>
          <w:sz w:val="20"/>
          <w:szCs w:val="20"/>
        </w:rPr>
        <w:t xml:space="preserve"> en dat leidde tot het volgende advies:</w:t>
      </w:r>
    </w:p>
    <w:p w14:paraId="080A96A4" w14:textId="32FA18D3" w:rsidR="00E13A46" w:rsidRPr="005E68D6" w:rsidRDefault="00E13A46" w:rsidP="0003605E">
      <w:pPr>
        <w:pBdr>
          <w:top w:val="single" w:sz="4" w:space="1" w:color="auto"/>
          <w:left w:val="single" w:sz="4" w:space="4" w:color="auto"/>
          <w:bottom w:val="single" w:sz="4" w:space="1" w:color="auto"/>
          <w:right w:val="single" w:sz="4" w:space="4" w:color="auto"/>
        </w:pBdr>
        <w:shd w:val="clear" w:color="auto" w:fill="FFF2CC" w:themeFill="accent4" w:themeFillTint="33"/>
        <w:ind w:left="142"/>
        <w:jc w:val="both"/>
        <w:rPr>
          <w:rFonts w:ascii="Verdana" w:hAnsi="Verdana"/>
          <w:i/>
          <w:iCs/>
          <w:color w:val="2F5496" w:themeColor="accent1" w:themeShade="BF"/>
          <w:sz w:val="20"/>
          <w:szCs w:val="20"/>
        </w:rPr>
      </w:pPr>
      <w:r w:rsidRPr="005E68D6">
        <w:rPr>
          <w:rFonts w:ascii="Verdana" w:hAnsi="Verdana"/>
          <w:i/>
          <w:iCs/>
          <w:color w:val="2F5496" w:themeColor="accent1" w:themeShade="BF"/>
          <w:sz w:val="20"/>
          <w:szCs w:val="20"/>
        </w:rPr>
        <w:t>Gezien alle verandering</w:t>
      </w:r>
      <w:r w:rsidR="006252C7" w:rsidRPr="005E68D6">
        <w:rPr>
          <w:rFonts w:ascii="Verdana" w:hAnsi="Verdana"/>
          <w:i/>
          <w:iCs/>
          <w:color w:val="2F5496" w:themeColor="accent1" w:themeShade="BF"/>
          <w:sz w:val="20"/>
          <w:szCs w:val="20"/>
        </w:rPr>
        <w:t>en</w:t>
      </w:r>
      <w:r w:rsidRPr="005E68D6">
        <w:rPr>
          <w:rFonts w:ascii="Verdana" w:hAnsi="Verdana"/>
          <w:i/>
          <w:iCs/>
          <w:color w:val="2F5496" w:themeColor="accent1" w:themeShade="BF"/>
          <w:sz w:val="20"/>
          <w:szCs w:val="20"/>
        </w:rPr>
        <w:t xml:space="preserve"> die de komende tijd op de organisatie afkomen en de kosten die gemaakt moeten worden, lijkt </w:t>
      </w:r>
      <w:r w:rsidR="006252C7" w:rsidRPr="005E68D6">
        <w:rPr>
          <w:rFonts w:ascii="Verdana" w:hAnsi="Verdana"/>
          <w:i/>
          <w:iCs/>
          <w:color w:val="2F5496" w:themeColor="accent1" w:themeShade="BF"/>
          <w:sz w:val="20"/>
          <w:szCs w:val="20"/>
        </w:rPr>
        <w:t xml:space="preserve">het </w:t>
      </w:r>
      <w:r w:rsidRPr="005E68D6">
        <w:rPr>
          <w:rFonts w:ascii="Verdana" w:hAnsi="Verdana"/>
          <w:i/>
          <w:iCs/>
          <w:color w:val="2F5496" w:themeColor="accent1" w:themeShade="BF"/>
          <w:sz w:val="20"/>
          <w:szCs w:val="20"/>
        </w:rPr>
        <w:t>nu nog niet het juiste moment om een Global Goals gemeente te worden. Het</w:t>
      </w:r>
      <w:r w:rsidRPr="005E68D6">
        <w:rPr>
          <w:rFonts w:ascii="Verdana" w:hAnsi="Verdana"/>
          <w:color w:val="2F5496" w:themeColor="accent1" w:themeShade="BF"/>
          <w:sz w:val="20"/>
          <w:szCs w:val="20"/>
        </w:rPr>
        <w:t xml:space="preserve"> </w:t>
      </w:r>
      <w:r w:rsidRPr="005E68D6">
        <w:rPr>
          <w:rFonts w:ascii="Verdana" w:hAnsi="Verdana"/>
          <w:i/>
          <w:iCs/>
          <w:color w:val="2F5496" w:themeColor="accent1" w:themeShade="BF"/>
          <w:sz w:val="20"/>
          <w:szCs w:val="20"/>
        </w:rPr>
        <w:t>advies is dan ook om het niet te doen.</w:t>
      </w:r>
      <w:r w:rsidR="006252C7" w:rsidRPr="005E68D6">
        <w:rPr>
          <w:rFonts w:ascii="Verdana" w:hAnsi="Verdana"/>
          <w:i/>
          <w:iCs/>
          <w:color w:val="2F5496" w:themeColor="accent1" w:themeShade="BF"/>
          <w:sz w:val="20"/>
          <w:szCs w:val="20"/>
        </w:rPr>
        <w:t xml:space="preserve"> </w:t>
      </w:r>
      <w:r w:rsidRPr="005E68D6">
        <w:rPr>
          <w:rFonts w:ascii="Verdana" w:hAnsi="Verdana"/>
          <w:i/>
          <w:iCs/>
          <w:color w:val="2F5496" w:themeColor="accent1" w:themeShade="BF"/>
          <w:sz w:val="20"/>
          <w:szCs w:val="20"/>
        </w:rPr>
        <w:t xml:space="preserve">De geraamde (personele) kosten </w:t>
      </w:r>
      <w:r w:rsidR="006252C7" w:rsidRPr="005E68D6">
        <w:rPr>
          <w:rFonts w:ascii="Verdana" w:hAnsi="Verdana"/>
          <w:i/>
          <w:iCs/>
          <w:color w:val="2F5496" w:themeColor="accent1" w:themeShade="BF"/>
          <w:sz w:val="20"/>
          <w:szCs w:val="20"/>
        </w:rPr>
        <w:t xml:space="preserve">voor deelname </w:t>
      </w:r>
      <w:r w:rsidRPr="005E68D6">
        <w:rPr>
          <w:rFonts w:ascii="Verdana" w:hAnsi="Verdana"/>
          <w:i/>
          <w:iCs/>
          <w:color w:val="2F5496" w:themeColor="accent1" w:themeShade="BF"/>
          <w:sz w:val="20"/>
          <w:szCs w:val="20"/>
        </w:rPr>
        <w:t>bedragen € 60.000</w:t>
      </w:r>
      <w:r w:rsidR="00026BD0" w:rsidRPr="005E68D6">
        <w:rPr>
          <w:rFonts w:ascii="Verdana" w:hAnsi="Verdana"/>
          <w:i/>
          <w:iCs/>
          <w:color w:val="2F5496" w:themeColor="accent1" w:themeShade="BF"/>
          <w:sz w:val="20"/>
          <w:szCs w:val="20"/>
        </w:rPr>
        <w:t>, -</w:t>
      </w:r>
    </w:p>
    <w:p w14:paraId="0C5C6E50" w14:textId="331C2265" w:rsidR="00E13A46" w:rsidRPr="005E68D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Het antwoord op de motie is besproken in de commissie Bestuur van 5 maart 2020</w:t>
      </w:r>
      <w:r w:rsidR="006252C7" w:rsidRPr="005E68D6">
        <w:rPr>
          <w:rFonts w:ascii="Verdana" w:hAnsi="Verdana"/>
          <w:color w:val="2F5496" w:themeColor="accent1" w:themeShade="BF"/>
          <w:sz w:val="20"/>
          <w:szCs w:val="20"/>
        </w:rPr>
        <w:t xml:space="preserve"> en daar zijn toen de </w:t>
      </w:r>
      <w:r w:rsidRPr="005E68D6">
        <w:rPr>
          <w:rFonts w:ascii="Verdana" w:hAnsi="Verdana"/>
          <w:color w:val="2F5496" w:themeColor="accent1" w:themeShade="BF"/>
          <w:sz w:val="20"/>
          <w:szCs w:val="20"/>
        </w:rPr>
        <w:t xml:space="preserve">volgende opmerkingen gemaakt: </w:t>
      </w:r>
    </w:p>
    <w:p w14:paraId="51009F7F" w14:textId="7ADC71E8" w:rsidR="00E13A46" w:rsidRPr="005E68D6" w:rsidRDefault="00A77702" w:rsidP="00DE0763">
      <w:pPr>
        <w:pStyle w:val="Lijstalinea"/>
        <w:numPr>
          <w:ilvl w:val="0"/>
          <w:numId w:val="12"/>
        </w:numPr>
        <w:overflowPunct/>
        <w:autoSpaceDE/>
        <w:autoSpaceDN/>
        <w:adjustRightInd/>
        <w:spacing w:after="160" w:line="259" w:lineRule="auto"/>
        <w:ind w:left="426"/>
        <w:jc w:val="both"/>
        <w:textAlignment w:val="auto"/>
        <w:rPr>
          <w:rFonts w:ascii="Verdana" w:hAnsi="Verdana"/>
          <w:i/>
          <w:iCs/>
          <w:color w:val="2F5496" w:themeColor="accent1" w:themeShade="BF"/>
        </w:rPr>
      </w:pPr>
      <w:r>
        <w:rPr>
          <w:rFonts w:ascii="Verdana" w:hAnsi="Verdana"/>
          <w:i/>
          <w:iCs/>
          <w:color w:val="2F5496" w:themeColor="accent1" w:themeShade="BF"/>
        </w:rPr>
        <w:t xml:space="preserve">Dit moet </w:t>
      </w:r>
      <w:r w:rsidR="00E13A46" w:rsidRPr="005E68D6">
        <w:rPr>
          <w:rFonts w:ascii="Verdana" w:hAnsi="Verdana"/>
          <w:i/>
          <w:iCs/>
          <w:color w:val="2F5496" w:themeColor="accent1" w:themeShade="BF"/>
        </w:rPr>
        <w:t xml:space="preserve">worden besproken in de raad </w:t>
      </w:r>
    </w:p>
    <w:p w14:paraId="1FF399F7" w14:textId="739477E2" w:rsidR="00E13A46" w:rsidRPr="005E68D6" w:rsidRDefault="00E13A46" w:rsidP="00DE0763">
      <w:pPr>
        <w:pStyle w:val="Lijstalinea"/>
        <w:numPr>
          <w:ilvl w:val="0"/>
          <w:numId w:val="12"/>
        </w:numPr>
        <w:overflowPunct/>
        <w:autoSpaceDE/>
        <w:autoSpaceDN/>
        <w:adjustRightInd/>
        <w:spacing w:after="160" w:line="259" w:lineRule="auto"/>
        <w:ind w:left="426"/>
        <w:jc w:val="both"/>
        <w:textAlignment w:val="auto"/>
        <w:rPr>
          <w:rFonts w:ascii="Verdana" w:hAnsi="Verdana"/>
          <w:i/>
          <w:iCs/>
          <w:color w:val="2F5496" w:themeColor="accent1" w:themeShade="BF"/>
        </w:rPr>
      </w:pPr>
      <w:r w:rsidRPr="005E68D6">
        <w:rPr>
          <w:rFonts w:ascii="Verdana" w:hAnsi="Verdana"/>
          <w:i/>
          <w:iCs/>
          <w:color w:val="2F5496" w:themeColor="accent1" w:themeShade="BF"/>
        </w:rPr>
        <w:t xml:space="preserve">Het label Global Goals is niet nodig, het is </w:t>
      </w:r>
      <w:r w:rsidR="00DE0763" w:rsidRPr="005E68D6">
        <w:rPr>
          <w:rFonts w:ascii="Verdana" w:hAnsi="Verdana"/>
          <w:i/>
          <w:iCs/>
          <w:color w:val="2F5496" w:themeColor="accent1" w:themeShade="BF"/>
        </w:rPr>
        <w:t xml:space="preserve">wel </w:t>
      </w:r>
      <w:r w:rsidRPr="005E68D6">
        <w:rPr>
          <w:rFonts w:ascii="Verdana" w:hAnsi="Verdana"/>
          <w:i/>
          <w:iCs/>
          <w:color w:val="2F5496" w:themeColor="accent1" w:themeShade="BF"/>
        </w:rPr>
        <w:t xml:space="preserve">goed om met de onderdelen van de Global Goals aan de slag te gaan </w:t>
      </w:r>
    </w:p>
    <w:p w14:paraId="5F664F80" w14:textId="77777777" w:rsidR="00E13A46" w:rsidRPr="005E68D6" w:rsidRDefault="00E13A46" w:rsidP="00DE0763">
      <w:pPr>
        <w:pStyle w:val="Lijstalinea"/>
        <w:numPr>
          <w:ilvl w:val="0"/>
          <w:numId w:val="12"/>
        </w:numPr>
        <w:overflowPunct/>
        <w:autoSpaceDE/>
        <w:autoSpaceDN/>
        <w:adjustRightInd/>
        <w:spacing w:after="160" w:line="259" w:lineRule="auto"/>
        <w:ind w:left="426"/>
        <w:jc w:val="both"/>
        <w:textAlignment w:val="auto"/>
        <w:rPr>
          <w:rFonts w:ascii="Verdana" w:hAnsi="Verdana"/>
          <w:i/>
          <w:iCs/>
          <w:color w:val="2F5496" w:themeColor="accent1" w:themeShade="BF"/>
        </w:rPr>
      </w:pPr>
      <w:r w:rsidRPr="005E68D6">
        <w:rPr>
          <w:rFonts w:ascii="Verdana" w:hAnsi="Verdana"/>
          <w:i/>
          <w:iCs/>
          <w:color w:val="2F5496" w:themeColor="accent1" w:themeShade="BF"/>
        </w:rPr>
        <w:t>Er zijn andere prioriteiten dan een Global Goals gemeente te worden, zoals de Toekomstvisie</w:t>
      </w:r>
    </w:p>
    <w:p w14:paraId="7304D93C" w14:textId="77777777" w:rsidR="00E13A46" w:rsidRPr="005E68D6" w:rsidRDefault="00E13A46" w:rsidP="00DE0763">
      <w:pPr>
        <w:pStyle w:val="Lijstalinea"/>
        <w:numPr>
          <w:ilvl w:val="0"/>
          <w:numId w:val="12"/>
        </w:numPr>
        <w:overflowPunct/>
        <w:autoSpaceDE/>
        <w:autoSpaceDN/>
        <w:adjustRightInd/>
        <w:spacing w:after="160" w:line="259" w:lineRule="auto"/>
        <w:ind w:left="426"/>
        <w:jc w:val="both"/>
        <w:textAlignment w:val="auto"/>
        <w:rPr>
          <w:rFonts w:ascii="Verdana" w:hAnsi="Verdana"/>
          <w:i/>
          <w:iCs/>
          <w:color w:val="2F5496" w:themeColor="accent1" w:themeShade="BF"/>
        </w:rPr>
      </w:pPr>
      <w:r w:rsidRPr="005E68D6">
        <w:rPr>
          <w:rFonts w:ascii="Verdana" w:hAnsi="Verdana"/>
          <w:i/>
          <w:iCs/>
          <w:color w:val="2F5496" w:themeColor="accent1" w:themeShade="BF"/>
        </w:rPr>
        <w:t xml:space="preserve">Laat beter zien wat je als gemeente al doet op het gebied van Global Goals </w:t>
      </w:r>
    </w:p>
    <w:p w14:paraId="7B82E9A1" w14:textId="5981D0A4" w:rsidR="00E13A46" w:rsidRPr="005E68D6" w:rsidRDefault="00E13A46" w:rsidP="000C3052">
      <w:pPr>
        <w:pStyle w:val="Lijstalinea"/>
        <w:numPr>
          <w:ilvl w:val="0"/>
          <w:numId w:val="12"/>
        </w:numPr>
        <w:overflowPunct/>
        <w:autoSpaceDE/>
        <w:autoSpaceDN/>
        <w:adjustRightInd/>
        <w:spacing w:after="160" w:line="259" w:lineRule="auto"/>
        <w:ind w:left="426"/>
        <w:jc w:val="both"/>
        <w:textAlignment w:val="auto"/>
        <w:rPr>
          <w:rFonts w:ascii="Verdana" w:hAnsi="Verdana"/>
          <w:i/>
          <w:iCs/>
          <w:color w:val="2F5496" w:themeColor="accent1" w:themeShade="BF"/>
        </w:rPr>
      </w:pPr>
      <w:r w:rsidRPr="005E68D6">
        <w:rPr>
          <w:rFonts w:ascii="Verdana" w:hAnsi="Verdana"/>
          <w:i/>
          <w:iCs/>
          <w:color w:val="2F5496" w:themeColor="accent1" w:themeShade="BF"/>
        </w:rPr>
        <w:t>Ga voor een Tiels model en niet een Rhedens model Het gaat om een omslag in denken, niet enkel om het label</w:t>
      </w:r>
      <w:r w:rsidR="00DE0763" w:rsidRPr="005E68D6">
        <w:rPr>
          <w:rFonts w:ascii="Verdana" w:hAnsi="Verdana"/>
          <w:i/>
          <w:iCs/>
          <w:color w:val="2F5496" w:themeColor="accent1" w:themeShade="BF"/>
        </w:rPr>
        <w:t>.</w:t>
      </w:r>
      <w:r w:rsidRPr="005E68D6">
        <w:rPr>
          <w:rFonts w:ascii="Verdana" w:hAnsi="Verdana"/>
          <w:i/>
          <w:iCs/>
          <w:color w:val="2F5496" w:themeColor="accent1" w:themeShade="BF"/>
        </w:rPr>
        <w:t xml:space="preserve"> Plak af en toe een sticker bij activiteiten</w:t>
      </w:r>
      <w:r w:rsidR="00DE0763" w:rsidRPr="005E68D6">
        <w:rPr>
          <w:rFonts w:ascii="Verdana" w:hAnsi="Verdana"/>
          <w:i/>
          <w:iCs/>
          <w:color w:val="2F5496" w:themeColor="accent1" w:themeShade="BF"/>
        </w:rPr>
        <w:t xml:space="preserve">. </w:t>
      </w:r>
      <w:r w:rsidRPr="005E68D6">
        <w:rPr>
          <w:rFonts w:ascii="Verdana" w:hAnsi="Verdana"/>
          <w:i/>
          <w:iCs/>
          <w:color w:val="2F5496" w:themeColor="accent1" w:themeShade="BF"/>
        </w:rPr>
        <w:t xml:space="preserve">De laatste vraag uit de motie nog niet voldoende is beantwoord. </w:t>
      </w:r>
      <w:r w:rsidR="00A77702">
        <w:rPr>
          <w:rFonts w:ascii="Verdana" w:hAnsi="Verdana"/>
          <w:i/>
          <w:iCs/>
          <w:color w:val="2F5496" w:themeColor="accent1" w:themeShade="BF"/>
        </w:rPr>
        <w:t xml:space="preserve">Verzoek het </w:t>
      </w:r>
      <w:r w:rsidRPr="005E68D6">
        <w:rPr>
          <w:rFonts w:ascii="Verdana" w:hAnsi="Verdana"/>
          <w:i/>
          <w:iCs/>
          <w:color w:val="2F5496" w:themeColor="accent1" w:themeShade="BF"/>
        </w:rPr>
        <w:t>college</w:t>
      </w:r>
      <w:r w:rsidR="00E76C4F">
        <w:rPr>
          <w:rFonts w:ascii="Verdana" w:hAnsi="Verdana"/>
          <w:i/>
          <w:iCs/>
          <w:color w:val="2F5496" w:themeColor="accent1" w:themeShade="BF"/>
        </w:rPr>
        <w:t xml:space="preserve"> om </w:t>
      </w:r>
      <w:r w:rsidRPr="005E68D6">
        <w:rPr>
          <w:rFonts w:ascii="Verdana" w:hAnsi="Verdana"/>
          <w:i/>
          <w:iCs/>
          <w:color w:val="2F5496" w:themeColor="accent1" w:themeShade="BF"/>
        </w:rPr>
        <w:t>alternatieven uit te werken</w:t>
      </w:r>
      <w:r w:rsidR="00A83A97" w:rsidRPr="005E68D6">
        <w:rPr>
          <w:rFonts w:ascii="Verdana" w:hAnsi="Verdana"/>
          <w:i/>
          <w:iCs/>
          <w:color w:val="2F5496" w:themeColor="accent1" w:themeShade="BF"/>
        </w:rPr>
        <w:t xml:space="preserve"> zodat de motie eventueel </w:t>
      </w:r>
      <w:r w:rsidRPr="005E68D6">
        <w:rPr>
          <w:rFonts w:ascii="Verdana" w:hAnsi="Verdana"/>
          <w:i/>
          <w:iCs/>
          <w:color w:val="2F5496" w:themeColor="accent1" w:themeShade="BF"/>
        </w:rPr>
        <w:t xml:space="preserve">aangepast </w:t>
      </w:r>
      <w:r w:rsidR="00A83A97" w:rsidRPr="005E68D6">
        <w:rPr>
          <w:rFonts w:ascii="Verdana" w:hAnsi="Verdana"/>
          <w:i/>
          <w:iCs/>
          <w:color w:val="2F5496" w:themeColor="accent1" w:themeShade="BF"/>
        </w:rPr>
        <w:t>kan</w:t>
      </w:r>
      <w:r w:rsidRPr="005E68D6">
        <w:rPr>
          <w:rFonts w:ascii="Verdana" w:hAnsi="Verdana"/>
          <w:i/>
          <w:iCs/>
          <w:color w:val="2F5496" w:themeColor="accent1" w:themeShade="BF"/>
        </w:rPr>
        <w:t xml:space="preserve"> worden</w:t>
      </w:r>
      <w:r w:rsidR="00A83A97" w:rsidRPr="005E68D6">
        <w:rPr>
          <w:rFonts w:ascii="Verdana" w:hAnsi="Verdana"/>
          <w:i/>
          <w:iCs/>
          <w:color w:val="2F5496" w:themeColor="accent1" w:themeShade="BF"/>
        </w:rPr>
        <w:t>.</w:t>
      </w:r>
    </w:p>
    <w:p w14:paraId="0434F379" w14:textId="246FDF65" w:rsidR="00AB6AB9" w:rsidRPr="005E68D6" w:rsidRDefault="00AB6AB9" w:rsidP="00AB6AB9">
      <w:pPr>
        <w:pStyle w:val="Lijstalinea"/>
        <w:overflowPunct/>
        <w:autoSpaceDE/>
        <w:autoSpaceDN/>
        <w:adjustRightInd/>
        <w:spacing w:after="160" w:line="259" w:lineRule="auto"/>
        <w:ind w:left="0"/>
        <w:jc w:val="both"/>
        <w:textAlignment w:val="auto"/>
        <w:rPr>
          <w:rFonts w:ascii="Verdana" w:hAnsi="Verdana"/>
          <w:color w:val="2F5496" w:themeColor="accent1" w:themeShade="BF"/>
        </w:rPr>
      </w:pPr>
    </w:p>
    <w:p w14:paraId="28679C1D" w14:textId="77777777" w:rsidR="00A83A97" w:rsidRPr="005E68D6" w:rsidRDefault="00E13A46" w:rsidP="00A83A97">
      <w:pPr>
        <w:pStyle w:val="Lijstalinea"/>
        <w:overflowPunct/>
        <w:autoSpaceDE/>
        <w:autoSpaceDN/>
        <w:adjustRightInd/>
        <w:spacing w:after="160" w:line="259" w:lineRule="auto"/>
        <w:ind w:left="0"/>
        <w:jc w:val="both"/>
        <w:textAlignment w:val="auto"/>
        <w:rPr>
          <w:rFonts w:ascii="Verdana" w:hAnsi="Verdana"/>
          <w:color w:val="2F5496" w:themeColor="accent1" w:themeShade="BF"/>
        </w:rPr>
      </w:pPr>
      <w:r w:rsidRPr="005E68D6">
        <w:rPr>
          <w:rFonts w:ascii="Verdana" w:hAnsi="Verdana"/>
          <w:color w:val="2F5496" w:themeColor="accent1" w:themeShade="BF"/>
        </w:rPr>
        <w:t xml:space="preserve">Vanuit de zijde van het college wordt aangegeven dat: </w:t>
      </w:r>
    </w:p>
    <w:p w14:paraId="6FE757D8" w14:textId="37FAB7BD" w:rsidR="00E13A46" w:rsidRPr="005E68D6" w:rsidRDefault="00E13A46" w:rsidP="00A83A97">
      <w:pPr>
        <w:pStyle w:val="Lijstalinea"/>
        <w:numPr>
          <w:ilvl w:val="0"/>
          <w:numId w:val="17"/>
        </w:numPr>
        <w:overflowPunct/>
        <w:autoSpaceDE/>
        <w:autoSpaceDN/>
        <w:adjustRightInd/>
        <w:spacing w:after="160" w:line="259" w:lineRule="auto"/>
        <w:jc w:val="both"/>
        <w:textAlignment w:val="auto"/>
        <w:rPr>
          <w:rFonts w:ascii="Verdana" w:hAnsi="Verdana"/>
          <w:color w:val="2F5496" w:themeColor="accent1" w:themeShade="BF"/>
        </w:rPr>
      </w:pPr>
      <w:r w:rsidRPr="005E68D6">
        <w:rPr>
          <w:rFonts w:ascii="Verdana" w:hAnsi="Verdana"/>
          <w:color w:val="2F5496" w:themeColor="accent1" w:themeShade="BF"/>
        </w:rPr>
        <w:t xml:space="preserve">De benodigdheden om Global Goal gemeente, met label, te worden in het stuk staan </w:t>
      </w:r>
    </w:p>
    <w:p w14:paraId="1F7DEB83" w14:textId="2EC77EB0" w:rsidR="00E13A46" w:rsidRPr="005E68D6" w:rsidRDefault="00E13A46" w:rsidP="00A83A97">
      <w:pPr>
        <w:pStyle w:val="Lijstalinea"/>
        <w:numPr>
          <w:ilvl w:val="0"/>
          <w:numId w:val="17"/>
        </w:numPr>
        <w:jc w:val="both"/>
        <w:rPr>
          <w:rFonts w:ascii="Verdana" w:hAnsi="Verdana"/>
          <w:color w:val="2F5496" w:themeColor="accent1" w:themeShade="BF"/>
        </w:rPr>
      </w:pPr>
      <w:r w:rsidRPr="005E68D6">
        <w:rPr>
          <w:rFonts w:ascii="Verdana" w:hAnsi="Verdana"/>
          <w:color w:val="2F5496" w:themeColor="accent1" w:themeShade="BF"/>
        </w:rPr>
        <w:t xml:space="preserve">Er een document wordt uitgedeeld ter vergadering met daarin een overzicht van de activiteiten van de gemeente Tiel binnen de Global Goals. </w:t>
      </w:r>
    </w:p>
    <w:p w14:paraId="3653EAF3" w14:textId="77777777" w:rsidR="00A83A97" w:rsidRPr="005E68D6" w:rsidRDefault="00A83A97" w:rsidP="00A83A97">
      <w:pPr>
        <w:pStyle w:val="Lijstalinea"/>
        <w:jc w:val="both"/>
        <w:rPr>
          <w:rFonts w:ascii="Verdana" w:hAnsi="Verdana"/>
          <w:color w:val="2F5496" w:themeColor="accent1" w:themeShade="BF"/>
        </w:rPr>
      </w:pPr>
    </w:p>
    <w:p w14:paraId="3CC0BB69" w14:textId="0BB4F9C5" w:rsidR="00E13A46" w:rsidRPr="005E68D6" w:rsidRDefault="00E76C4F" w:rsidP="00E13A46">
      <w:pPr>
        <w:jc w:val="both"/>
        <w:rPr>
          <w:rFonts w:ascii="Verdana" w:hAnsi="Verdana"/>
          <w:color w:val="2F5496" w:themeColor="accent1" w:themeShade="BF"/>
          <w:sz w:val="20"/>
          <w:szCs w:val="20"/>
        </w:rPr>
      </w:pPr>
      <w:r>
        <w:rPr>
          <w:rFonts w:ascii="Verdana" w:hAnsi="Verdana"/>
          <w:color w:val="2F5496" w:themeColor="accent1" w:themeShade="BF"/>
          <w:sz w:val="20"/>
          <w:szCs w:val="20"/>
        </w:rPr>
        <w:t xml:space="preserve">Geconcludeerd wordt dat de gemeente op dit moment </w:t>
      </w:r>
      <w:r w:rsidR="00E13A46" w:rsidRPr="005E68D6">
        <w:rPr>
          <w:rFonts w:ascii="Verdana" w:hAnsi="Verdana"/>
          <w:color w:val="2F5496" w:themeColor="accent1" w:themeShade="BF"/>
          <w:sz w:val="20"/>
          <w:szCs w:val="20"/>
        </w:rPr>
        <w:t>te weinig ambtelijke capaciteit en financiële middelen heeft om een Global Goals gemeente te worden. Groen Links beraadt zich op aanpassing van de motie</w:t>
      </w:r>
      <w:r>
        <w:rPr>
          <w:rFonts w:ascii="Verdana" w:hAnsi="Verdana"/>
          <w:color w:val="2F5496" w:themeColor="accent1" w:themeShade="BF"/>
          <w:sz w:val="20"/>
          <w:szCs w:val="20"/>
        </w:rPr>
        <w:t xml:space="preserve"> die daarna </w:t>
      </w:r>
      <w:r w:rsidR="00A83A97" w:rsidRPr="005E68D6">
        <w:rPr>
          <w:rFonts w:ascii="Verdana" w:hAnsi="Verdana"/>
          <w:color w:val="2F5496" w:themeColor="accent1" w:themeShade="BF"/>
          <w:sz w:val="20"/>
          <w:szCs w:val="20"/>
        </w:rPr>
        <w:t xml:space="preserve">overigens </w:t>
      </w:r>
      <w:r w:rsidR="00E13A46" w:rsidRPr="005E68D6">
        <w:rPr>
          <w:rFonts w:ascii="Verdana" w:hAnsi="Verdana"/>
          <w:color w:val="2F5496" w:themeColor="accent1" w:themeShade="BF"/>
          <w:sz w:val="20"/>
          <w:szCs w:val="20"/>
        </w:rPr>
        <w:t>niet meer geagendeerd</w:t>
      </w:r>
      <w:r>
        <w:rPr>
          <w:rFonts w:ascii="Verdana" w:hAnsi="Verdana"/>
          <w:color w:val="2F5496" w:themeColor="accent1" w:themeShade="BF"/>
          <w:sz w:val="20"/>
          <w:szCs w:val="20"/>
        </w:rPr>
        <w:t xml:space="preserve"> wordt</w:t>
      </w:r>
      <w:r w:rsidR="00E13A46" w:rsidRPr="005E68D6">
        <w:rPr>
          <w:rFonts w:ascii="Verdana" w:hAnsi="Verdana"/>
          <w:color w:val="2F5496" w:themeColor="accent1" w:themeShade="BF"/>
          <w:sz w:val="20"/>
          <w:szCs w:val="20"/>
        </w:rPr>
        <w:t xml:space="preserve"> in de gemeenteraad.</w:t>
      </w:r>
    </w:p>
    <w:p w14:paraId="48E2752C" w14:textId="120B8184" w:rsidR="00E13A46" w:rsidRPr="005E68D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Het is de rekenkamercommissie niet bekend </w:t>
      </w:r>
      <w:r w:rsidR="00E76C4F">
        <w:rPr>
          <w:rFonts w:ascii="Verdana" w:hAnsi="Verdana"/>
          <w:color w:val="2F5496" w:themeColor="accent1" w:themeShade="BF"/>
          <w:sz w:val="20"/>
          <w:szCs w:val="20"/>
        </w:rPr>
        <w:t>of</w:t>
      </w:r>
      <w:r w:rsidRPr="005E68D6">
        <w:rPr>
          <w:rFonts w:ascii="Verdana" w:hAnsi="Verdana"/>
          <w:color w:val="2F5496" w:themeColor="accent1" w:themeShade="BF"/>
          <w:sz w:val="20"/>
          <w:szCs w:val="20"/>
        </w:rPr>
        <w:t xml:space="preserve"> er met meerdere Global Goal</w:t>
      </w:r>
      <w:r w:rsidR="00E76C4F">
        <w:rPr>
          <w:rFonts w:ascii="Verdana" w:hAnsi="Verdana"/>
          <w:color w:val="2F5496" w:themeColor="accent1" w:themeShade="BF"/>
          <w:sz w:val="20"/>
          <w:szCs w:val="20"/>
        </w:rPr>
        <w:t>s</w:t>
      </w:r>
      <w:r w:rsidRPr="005E68D6">
        <w:rPr>
          <w:rFonts w:ascii="Verdana" w:hAnsi="Verdana"/>
          <w:color w:val="2F5496" w:themeColor="accent1" w:themeShade="BF"/>
          <w:sz w:val="20"/>
          <w:szCs w:val="20"/>
        </w:rPr>
        <w:t xml:space="preserve"> gemeenten gesproken is om zich zo breder te oriënteren. De bespreeknota gaat vooral in op ‘Wat heb je nodig om Global Goals gemeente te worden’, de </w:t>
      </w:r>
      <w:r w:rsidR="00026BD0" w:rsidRPr="005E68D6">
        <w:rPr>
          <w:rFonts w:ascii="Verdana" w:hAnsi="Verdana"/>
          <w:color w:val="2F5496" w:themeColor="accent1" w:themeShade="BF"/>
          <w:sz w:val="20"/>
          <w:szCs w:val="20"/>
        </w:rPr>
        <w:t xml:space="preserve">inspanningsverplichting. </w:t>
      </w:r>
      <w:r w:rsidRPr="005E68D6">
        <w:rPr>
          <w:rFonts w:ascii="Verdana" w:hAnsi="Verdana"/>
          <w:color w:val="2F5496" w:themeColor="accent1" w:themeShade="BF"/>
          <w:sz w:val="20"/>
          <w:szCs w:val="20"/>
        </w:rPr>
        <w:t xml:space="preserve">Wat wij missen </w:t>
      </w:r>
      <w:r w:rsidR="00026BD0" w:rsidRPr="005E68D6">
        <w:rPr>
          <w:rFonts w:ascii="Verdana" w:hAnsi="Verdana"/>
          <w:color w:val="2F5496" w:themeColor="accent1" w:themeShade="BF"/>
          <w:sz w:val="20"/>
          <w:szCs w:val="20"/>
        </w:rPr>
        <w:t>is:</w:t>
      </w:r>
      <w:r w:rsidRPr="005E68D6">
        <w:rPr>
          <w:rFonts w:ascii="Verdana" w:hAnsi="Verdana"/>
          <w:color w:val="2F5496" w:themeColor="accent1" w:themeShade="BF"/>
          <w:sz w:val="20"/>
          <w:szCs w:val="20"/>
        </w:rPr>
        <w:t xml:space="preserve"> ‘Wat brengt het om een Global Goals gemeente te worden’ </w:t>
      </w:r>
    </w:p>
    <w:p w14:paraId="32B60482" w14:textId="5E746E3B" w:rsidR="00E13A46" w:rsidRDefault="00E13A46" w:rsidP="00E13A46">
      <w:pPr>
        <w:jc w:val="both"/>
        <w:rPr>
          <w:rFonts w:ascii="Verdana" w:hAnsi="Verdana"/>
          <w:color w:val="2F5496" w:themeColor="accent1" w:themeShade="BF"/>
          <w:sz w:val="20"/>
          <w:szCs w:val="20"/>
        </w:rPr>
      </w:pPr>
      <w:r w:rsidRPr="005E68D6">
        <w:rPr>
          <w:rFonts w:ascii="Verdana" w:hAnsi="Verdana"/>
          <w:color w:val="2F5496" w:themeColor="accent1" w:themeShade="BF"/>
          <w:sz w:val="20"/>
          <w:szCs w:val="20"/>
        </w:rPr>
        <w:t xml:space="preserve">In de bespreeknota wordt, naast ook de financiële en personele </w:t>
      </w:r>
      <w:r w:rsidR="00026BD0" w:rsidRPr="005E68D6">
        <w:rPr>
          <w:rFonts w:ascii="Verdana" w:hAnsi="Verdana"/>
          <w:color w:val="2F5496" w:themeColor="accent1" w:themeShade="BF"/>
          <w:sz w:val="20"/>
          <w:szCs w:val="20"/>
        </w:rPr>
        <w:t>inspanningen,</w:t>
      </w:r>
      <w:r w:rsidRPr="005E68D6">
        <w:rPr>
          <w:rFonts w:ascii="Verdana" w:hAnsi="Verdana"/>
          <w:color w:val="2F5496" w:themeColor="accent1" w:themeShade="BF"/>
          <w:sz w:val="20"/>
          <w:szCs w:val="20"/>
        </w:rPr>
        <w:t xml:space="preserve"> ingegaan op aspecten zoals: ‘een lijn trekken’, ‘andere manier kijken naar de maatschappij’, ‘steeds meer een deel van het DNA van een organisatie’ en ‘de omgeving moet Global Goals </w:t>
      </w:r>
      <w:proofErr w:type="spellStart"/>
      <w:r w:rsidRPr="005E68D6">
        <w:rPr>
          <w:rFonts w:ascii="Verdana" w:hAnsi="Verdana"/>
          <w:color w:val="2F5496" w:themeColor="accent1" w:themeShade="BF"/>
          <w:sz w:val="20"/>
          <w:szCs w:val="20"/>
        </w:rPr>
        <w:t>minded</w:t>
      </w:r>
      <w:proofErr w:type="spellEnd"/>
      <w:r w:rsidRPr="005E68D6">
        <w:rPr>
          <w:rFonts w:ascii="Verdana" w:hAnsi="Verdana"/>
          <w:color w:val="2F5496" w:themeColor="accent1" w:themeShade="BF"/>
          <w:sz w:val="20"/>
          <w:szCs w:val="20"/>
        </w:rPr>
        <w:t xml:space="preserve"> zijn’. In het advies wordt hier niet op ingegaan maar lijkt het of het advies uitsluitend gevormd wordt door economische en organisatorische aspecten. </w:t>
      </w:r>
      <w:r w:rsidR="006F4C71" w:rsidRPr="005E68D6">
        <w:rPr>
          <w:rFonts w:ascii="Verdana" w:hAnsi="Verdana"/>
          <w:color w:val="2F5496" w:themeColor="accent1" w:themeShade="BF"/>
          <w:sz w:val="20"/>
          <w:szCs w:val="20"/>
        </w:rPr>
        <w:t>Er wordt niet ingegaan of de gemeente Tiel klaar zou zijn om een Global Goal</w:t>
      </w:r>
      <w:r w:rsidR="00E76C4F">
        <w:rPr>
          <w:rFonts w:ascii="Verdana" w:hAnsi="Verdana"/>
          <w:color w:val="2F5496" w:themeColor="accent1" w:themeShade="BF"/>
          <w:sz w:val="20"/>
          <w:szCs w:val="20"/>
        </w:rPr>
        <w:t>s</w:t>
      </w:r>
      <w:r w:rsidR="006F4C71" w:rsidRPr="005E68D6">
        <w:rPr>
          <w:rFonts w:ascii="Verdana" w:hAnsi="Verdana"/>
          <w:color w:val="2F5496" w:themeColor="accent1" w:themeShade="BF"/>
          <w:sz w:val="20"/>
          <w:szCs w:val="20"/>
        </w:rPr>
        <w:t xml:space="preserve"> gemeente te worden als er wel middelen beschikbaar gesteld zouden worden.</w:t>
      </w:r>
    </w:p>
    <w:p w14:paraId="1FAAA188" w14:textId="77777777" w:rsidR="006D5194" w:rsidRDefault="006D5194">
      <w:pPr>
        <w:spacing w:after="0" w:line="240" w:lineRule="auto"/>
        <w:rPr>
          <w:rFonts w:ascii="Verdana" w:hAnsi="Verdana"/>
          <w:color w:val="2F5496" w:themeColor="accent1" w:themeShade="BF"/>
          <w:sz w:val="20"/>
          <w:szCs w:val="20"/>
        </w:rPr>
      </w:pPr>
      <w:r>
        <w:rPr>
          <w:rFonts w:ascii="Verdana" w:hAnsi="Verdana"/>
          <w:color w:val="2F5496" w:themeColor="accent1" w:themeShade="BF"/>
          <w:sz w:val="20"/>
          <w:szCs w:val="20"/>
        </w:rPr>
        <w:br w:type="page"/>
      </w:r>
    </w:p>
    <w:p w14:paraId="55D8CB4D" w14:textId="44EF6B22" w:rsidR="00C978B2" w:rsidRPr="00870382" w:rsidRDefault="00C978B2"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29" w:name="_Toc81829260"/>
      <w:r w:rsidRPr="00870382">
        <w:rPr>
          <w:rFonts w:ascii="Verdana" w:hAnsi="Verdana"/>
          <w:b/>
          <w:bCs/>
          <w:color w:val="1F4E79" w:themeColor="accent5" w:themeShade="80"/>
        </w:rPr>
        <w:lastRenderedPageBreak/>
        <w:t xml:space="preserve">Wat ons verder </w:t>
      </w:r>
      <w:r w:rsidR="00124F71" w:rsidRPr="00870382">
        <w:rPr>
          <w:rFonts w:ascii="Verdana" w:hAnsi="Verdana"/>
          <w:b/>
          <w:bCs/>
          <w:color w:val="1F4E79" w:themeColor="accent5" w:themeShade="80"/>
        </w:rPr>
        <w:t>ter ore</w:t>
      </w:r>
      <w:r w:rsidRPr="00870382">
        <w:rPr>
          <w:rFonts w:ascii="Verdana" w:hAnsi="Verdana"/>
          <w:b/>
          <w:bCs/>
          <w:color w:val="1F4E79" w:themeColor="accent5" w:themeShade="80"/>
        </w:rPr>
        <w:t xml:space="preserve"> gekomen is</w:t>
      </w:r>
      <w:r w:rsidR="00D750C5" w:rsidRPr="00870382">
        <w:rPr>
          <w:rFonts w:ascii="Verdana" w:hAnsi="Verdana"/>
          <w:b/>
          <w:bCs/>
          <w:color w:val="1F4E79" w:themeColor="accent5" w:themeShade="80"/>
        </w:rPr>
        <w:t>:</w:t>
      </w:r>
      <w:bookmarkEnd w:id="29"/>
    </w:p>
    <w:p w14:paraId="5A9CD7EF" w14:textId="46D144A5" w:rsidR="00F076AE" w:rsidRDefault="00F076AE">
      <w:pPr>
        <w:spacing w:after="0" w:line="240" w:lineRule="auto"/>
        <w:rPr>
          <w:rFonts w:ascii="Verdana" w:hAnsi="Verdana"/>
          <w:color w:val="353B40"/>
          <w:sz w:val="20"/>
          <w:szCs w:val="20"/>
          <w:shd w:val="clear" w:color="auto" w:fill="FFFFFF"/>
        </w:rPr>
      </w:pPr>
    </w:p>
    <w:p w14:paraId="10470EFC" w14:textId="77777777" w:rsidR="0068776F" w:rsidRDefault="0068776F">
      <w:pPr>
        <w:spacing w:after="0" w:line="240" w:lineRule="auto"/>
        <w:rPr>
          <w:rFonts w:ascii="Verdana" w:hAnsi="Verdana"/>
          <w:noProof/>
          <w:color w:val="353B40"/>
          <w:sz w:val="20"/>
          <w:szCs w:val="20"/>
          <w:shd w:val="clear" w:color="auto" w:fill="FFFFFF"/>
        </w:rPr>
      </w:pPr>
    </w:p>
    <w:tbl>
      <w:tblPr>
        <w:tblStyle w:val="Tabelraster"/>
        <w:tblW w:w="8368" w:type="dxa"/>
        <w:tblInd w:w="846" w:type="dxa"/>
        <w:tblBorders>
          <w:top w:val="none" w:sz="0" w:space="0" w:color="auto"/>
          <w:left w:val="none" w:sz="0" w:space="0" w:color="auto"/>
          <w:bottom w:val="single" w:sz="4" w:space="0" w:color="8EAADB" w:themeColor="accent1" w:themeTint="99"/>
          <w:right w:val="none" w:sz="0" w:space="0" w:color="auto"/>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368"/>
      </w:tblGrid>
      <w:tr w:rsidR="005E68D6" w:rsidRPr="005E68D6" w14:paraId="4DCAE807" w14:textId="77777777" w:rsidTr="00035BA3">
        <w:tc>
          <w:tcPr>
            <w:tcW w:w="8368" w:type="dxa"/>
          </w:tcPr>
          <w:p w14:paraId="4294191E"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Het lijkt alsof het onderwerp duurzaamheid niet een hoge prioriteit heeft binnen de gemeenteraad. Informatiebijeenkomsten worden slechts door enkele raadsleden  bezocht, het onderwerp komt niet vaak aan de orde.</w:t>
            </w:r>
          </w:p>
          <w:p w14:paraId="60EBB6A6"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7A9643BE" w14:textId="77777777" w:rsidTr="00035BA3">
        <w:tc>
          <w:tcPr>
            <w:tcW w:w="8368" w:type="dxa"/>
          </w:tcPr>
          <w:p w14:paraId="47B89808"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Binnen het college van B&amp;W komt duurzaamheid regelmatig aan de orde, in de raad aanzienlijk minder.</w:t>
            </w:r>
          </w:p>
          <w:p w14:paraId="7C3439B1"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757AA4DF" w14:textId="77777777" w:rsidTr="00035BA3">
        <w:tc>
          <w:tcPr>
            <w:tcW w:w="8368" w:type="dxa"/>
          </w:tcPr>
          <w:p w14:paraId="1480EA06"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 xml:space="preserve">De raad is tot nu toe niet geneigd om voor “duurzaamheid” extra middelen beschikbaar te stellen. </w:t>
            </w:r>
          </w:p>
          <w:p w14:paraId="4908E65F"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0AC65137" w14:textId="77777777" w:rsidTr="00035BA3">
        <w:tc>
          <w:tcPr>
            <w:tcW w:w="8368" w:type="dxa"/>
          </w:tcPr>
          <w:p w14:paraId="52139331"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Op 16 juni 2021 is in het kader van de RAS (Regionale Adaptie Strategie) door het college toegezegd om nog eens goed naar de benodigde ambtelijke capaciteit te kijken. Indien deze na de begrotingsbehandeling van november beperkt moet blijven, moeten de ambities worden verminderd.</w:t>
            </w:r>
          </w:p>
          <w:p w14:paraId="31D9C77A"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52FD4E00" w14:textId="77777777" w:rsidTr="00035BA3">
        <w:tc>
          <w:tcPr>
            <w:tcW w:w="8368" w:type="dxa"/>
          </w:tcPr>
          <w:p w14:paraId="28BF4D02"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voor het taakveld duurzaamheid is extra formatie noodzakelijk om zo uitvoering te geven aan het regionale klimaatbeleid en lokaal beleid te ontwikkelen. Zonder deze extra capaciteit dreigde de gemeente nog verder achterop te raken.</w:t>
            </w:r>
          </w:p>
          <w:p w14:paraId="57362383"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27EF89C5" w14:textId="77777777" w:rsidTr="00035BA3">
        <w:tc>
          <w:tcPr>
            <w:tcW w:w="8368" w:type="dxa"/>
          </w:tcPr>
          <w:p w14:paraId="0EA57A58"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Uit de ontvangen documenten lijkt het of binnen de gemeente Tiel duurzaamheid synoniem staat met energie- klimaatmaatregelen. Duurzaamheid is echter meer. Naar wij hebben vernomen zijn er wel andere speerpunten gericht op duurzaamheid maar deze zijn niet zichtbaar en niet in een overzicht te presenteren. Hierdoor kan een verkeerd beeld ontstaan.</w:t>
            </w:r>
          </w:p>
          <w:p w14:paraId="5C363DD9"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3316EC3D" w14:textId="77777777" w:rsidTr="00035BA3">
        <w:tc>
          <w:tcPr>
            <w:tcW w:w="8368" w:type="dxa"/>
          </w:tcPr>
          <w:p w14:paraId="78B65323"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Er worden inspanningen geleverd om Tiel-West (Raad, 16 juni 2021) van een eigen warmtenet te voorzien. Resultaten zijn er nog niet, de voortekenen lijken veelbelovend.</w:t>
            </w:r>
          </w:p>
          <w:p w14:paraId="0BD630B3"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3AB0E857" w14:textId="77777777" w:rsidTr="00035BA3">
        <w:tc>
          <w:tcPr>
            <w:tcW w:w="8368" w:type="dxa"/>
          </w:tcPr>
          <w:p w14:paraId="123F5E0A" w14:textId="04098441"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Bij investeringen is de gemeente Tiel alert op duurzaamheid</w:t>
            </w:r>
            <w:r w:rsidR="00B4224E">
              <w:rPr>
                <w:rFonts w:ascii="Verdana" w:hAnsi="Verdana"/>
                <w:color w:val="2F5496" w:themeColor="accent1" w:themeShade="BF"/>
              </w:rPr>
              <w:t>, b</w:t>
            </w:r>
            <w:r w:rsidRPr="005E68D6">
              <w:rPr>
                <w:rFonts w:ascii="Verdana" w:hAnsi="Verdana"/>
                <w:color w:val="2F5496" w:themeColor="accent1" w:themeShade="BF"/>
              </w:rPr>
              <w:t xml:space="preserve">ij elk project wordt </w:t>
            </w:r>
            <w:r w:rsidR="00B4224E">
              <w:rPr>
                <w:rFonts w:ascii="Verdana" w:hAnsi="Verdana"/>
                <w:color w:val="2F5496" w:themeColor="accent1" w:themeShade="BF"/>
              </w:rPr>
              <w:t>hier aan</w:t>
            </w:r>
            <w:r w:rsidRPr="005E68D6">
              <w:rPr>
                <w:rFonts w:ascii="Verdana" w:hAnsi="Verdana"/>
                <w:color w:val="2F5496" w:themeColor="accent1" w:themeShade="BF"/>
              </w:rPr>
              <w:t xml:space="preserve"> gedacht.</w:t>
            </w:r>
          </w:p>
          <w:p w14:paraId="5269AA23"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504415AF" w14:textId="77777777" w:rsidTr="00035BA3">
        <w:tc>
          <w:tcPr>
            <w:tcW w:w="8368" w:type="dxa"/>
          </w:tcPr>
          <w:p w14:paraId="4A0EEC0A" w14:textId="06BA02A7" w:rsidR="00BD5306" w:rsidRPr="00EC11B1" w:rsidRDefault="00BD5306" w:rsidP="00BD5306">
            <w:pPr>
              <w:pStyle w:val="Lijstalinea"/>
              <w:numPr>
                <w:ilvl w:val="0"/>
                <w:numId w:val="31"/>
              </w:numPr>
              <w:rPr>
                <w:rFonts w:ascii="Verdana" w:hAnsi="Verdana"/>
                <w:color w:val="2F5496" w:themeColor="accent1" w:themeShade="BF"/>
              </w:rPr>
            </w:pPr>
            <w:r w:rsidRPr="00EC11B1">
              <w:rPr>
                <w:rFonts w:ascii="Verdana" w:hAnsi="Verdana"/>
                <w:color w:val="2F5496" w:themeColor="accent1" w:themeShade="BF"/>
              </w:rPr>
              <w:t xml:space="preserve">Duurzaamheid wordt niet actief </w:t>
            </w:r>
            <w:r w:rsidR="00130285" w:rsidRPr="00EC11B1">
              <w:rPr>
                <w:rFonts w:ascii="Verdana" w:hAnsi="Verdana"/>
                <w:color w:val="2F5496" w:themeColor="accent1" w:themeShade="BF"/>
              </w:rPr>
              <w:t xml:space="preserve">door de gemeente </w:t>
            </w:r>
            <w:r w:rsidRPr="00EC11B1">
              <w:rPr>
                <w:rFonts w:ascii="Verdana" w:hAnsi="Verdana"/>
                <w:color w:val="2F5496" w:themeColor="accent1" w:themeShade="BF"/>
              </w:rPr>
              <w:t xml:space="preserve">gepromoot bij de burgers. Er is weinig aandacht voor dit onderwerp </w:t>
            </w:r>
            <w:r w:rsidR="00B4224E">
              <w:rPr>
                <w:rFonts w:ascii="Verdana" w:hAnsi="Verdana"/>
                <w:color w:val="2F5496" w:themeColor="accent1" w:themeShade="BF"/>
              </w:rPr>
              <w:t xml:space="preserve">middels </w:t>
            </w:r>
            <w:r w:rsidRPr="00EC11B1">
              <w:rPr>
                <w:rFonts w:ascii="Verdana" w:hAnsi="Verdana"/>
                <w:color w:val="2F5496" w:themeColor="accent1" w:themeShade="BF"/>
              </w:rPr>
              <w:t>bijvoorbeeld folders of artikelen in plaatselijke bladen. Er is te weinig of herkenbare PR.</w:t>
            </w:r>
          </w:p>
          <w:p w14:paraId="1C0AA323" w14:textId="7821763F" w:rsidR="00035BA3" w:rsidRPr="00EC11B1" w:rsidRDefault="00035BA3" w:rsidP="00035BA3">
            <w:pPr>
              <w:rPr>
                <w:rFonts w:ascii="Verdana" w:hAnsi="Verdana"/>
                <w:color w:val="2F5496" w:themeColor="accent1" w:themeShade="BF"/>
              </w:rPr>
            </w:pPr>
          </w:p>
          <w:p w14:paraId="36C24E31" w14:textId="67560753" w:rsidR="00035BA3" w:rsidRPr="00EC11B1" w:rsidRDefault="00676D75" w:rsidP="00035BA3">
            <w:pPr>
              <w:rPr>
                <w:rFonts w:ascii="Verdana" w:eastAsia="Times New Roman" w:hAnsi="Verdana" w:cs="Times New Roman"/>
                <w:color w:val="2F5496" w:themeColor="accent1" w:themeShade="BF"/>
                <w:sz w:val="20"/>
                <w:szCs w:val="20"/>
                <w:lang w:eastAsia="nl-NL"/>
              </w:rPr>
            </w:pPr>
            <w:r w:rsidRPr="00EC11B1">
              <w:rPr>
                <w:rFonts w:ascii="Verdana" w:eastAsia="Times New Roman" w:hAnsi="Verdana" w:cs="Times New Roman"/>
                <w:color w:val="2F5496" w:themeColor="accent1" w:themeShade="BF"/>
                <w:sz w:val="20"/>
                <w:szCs w:val="20"/>
                <w:lang w:eastAsia="nl-NL"/>
              </w:rPr>
              <w:t>Vanuit de organisatie wordt a</w:t>
            </w:r>
            <w:r w:rsidR="00035BA3" w:rsidRPr="00EC11B1">
              <w:rPr>
                <w:rFonts w:ascii="Verdana" w:eastAsia="Times New Roman" w:hAnsi="Verdana" w:cs="Times New Roman"/>
                <w:color w:val="2F5496" w:themeColor="accent1" w:themeShade="BF"/>
                <w:sz w:val="20"/>
                <w:szCs w:val="20"/>
                <w:lang w:eastAsia="nl-NL"/>
              </w:rPr>
              <w:t xml:space="preserve">angegeven dat </w:t>
            </w:r>
            <w:r w:rsidR="005D5022" w:rsidRPr="00EC11B1">
              <w:rPr>
                <w:rFonts w:ascii="Verdana" w:eastAsia="Times New Roman" w:hAnsi="Verdana" w:cs="Times New Roman"/>
                <w:color w:val="2F5496" w:themeColor="accent1" w:themeShade="BF"/>
                <w:sz w:val="20"/>
                <w:szCs w:val="20"/>
                <w:lang w:eastAsia="nl-NL"/>
              </w:rPr>
              <w:t>duurzaamheid als volgt richting burgers wordt gepromoot:</w:t>
            </w:r>
          </w:p>
          <w:p w14:paraId="3D5C0718" w14:textId="77777777" w:rsidR="005D5022" w:rsidRPr="00EC11B1" w:rsidRDefault="005D5022" w:rsidP="005D5022">
            <w:pPr>
              <w:pStyle w:val="Tekstopmerking"/>
              <w:numPr>
                <w:ilvl w:val="0"/>
                <w:numId w:val="43"/>
              </w:numPr>
              <w:rPr>
                <w:rFonts w:ascii="Verdana" w:eastAsia="Times New Roman" w:hAnsi="Verdana" w:cs="Times New Roman"/>
                <w:color w:val="2F5496" w:themeColor="accent1" w:themeShade="BF"/>
                <w:lang w:eastAsia="nl-NL"/>
              </w:rPr>
            </w:pPr>
            <w:r w:rsidRPr="00EC11B1">
              <w:rPr>
                <w:rFonts w:ascii="Verdana" w:eastAsia="Times New Roman" w:hAnsi="Verdana" w:cs="Times New Roman"/>
                <w:color w:val="2F5496" w:themeColor="accent1" w:themeShade="BF"/>
                <w:lang w:eastAsia="nl-NL"/>
              </w:rPr>
              <w:t>De communicatie over de verduurzaming van woningen loopt via het energieloket;</w:t>
            </w:r>
          </w:p>
          <w:p w14:paraId="0E8909A0" w14:textId="6BE8E4D6" w:rsidR="005D5022" w:rsidRPr="00EC11B1" w:rsidRDefault="005D5022" w:rsidP="005D5022">
            <w:pPr>
              <w:pStyle w:val="Tekstopmerking"/>
              <w:numPr>
                <w:ilvl w:val="0"/>
                <w:numId w:val="43"/>
              </w:numPr>
              <w:rPr>
                <w:rFonts w:ascii="Verdana" w:eastAsia="Times New Roman" w:hAnsi="Verdana" w:cs="Times New Roman"/>
                <w:color w:val="2F5496" w:themeColor="accent1" w:themeShade="BF"/>
                <w:lang w:eastAsia="nl-NL"/>
              </w:rPr>
            </w:pPr>
            <w:r w:rsidRPr="00EC11B1">
              <w:rPr>
                <w:rFonts w:ascii="Verdana" w:eastAsia="Times New Roman" w:hAnsi="Verdana" w:cs="Times New Roman"/>
                <w:color w:val="2F5496" w:themeColor="accent1" w:themeShade="BF"/>
                <w:lang w:eastAsia="nl-NL"/>
              </w:rPr>
              <w:t xml:space="preserve">Voor de </w:t>
            </w:r>
            <w:proofErr w:type="spellStart"/>
            <w:r w:rsidRPr="00EC11B1">
              <w:rPr>
                <w:rFonts w:ascii="Verdana" w:eastAsia="Times New Roman" w:hAnsi="Verdana" w:cs="Times New Roman"/>
                <w:color w:val="2F5496" w:themeColor="accent1" w:themeShade="BF"/>
                <w:lang w:eastAsia="nl-NL"/>
              </w:rPr>
              <w:t>warmtetransitievisie</w:t>
            </w:r>
            <w:proofErr w:type="spellEnd"/>
            <w:r w:rsidRPr="00EC11B1">
              <w:rPr>
                <w:rFonts w:ascii="Verdana" w:eastAsia="Times New Roman" w:hAnsi="Verdana" w:cs="Times New Roman"/>
                <w:color w:val="2F5496" w:themeColor="accent1" w:themeShade="BF"/>
                <w:lang w:eastAsia="nl-NL"/>
              </w:rPr>
              <w:t xml:space="preserve"> </w:t>
            </w:r>
            <w:r w:rsidR="00B4224E">
              <w:rPr>
                <w:rFonts w:ascii="Verdana" w:eastAsia="Times New Roman" w:hAnsi="Verdana" w:cs="Times New Roman"/>
                <w:color w:val="2F5496" w:themeColor="accent1" w:themeShade="BF"/>
                <w:lang w:eastAsia="nl-NL"/>
              </w:rPr>
              <w:t xml:space="preserve">is </w:t>
            </w:r>
            <w:r w:rsidRPr="00EC11B1">
              <w:rPr>
                <w:rFonts w:ascii="Verdana" w:eastAsia="Times New Roman" w:hAnsi="Verdana" w:cs="Times New Roman"/>
                <w:color w:val="2F5496" w:themeColor="accent1" w:themeShade="BF"/>
                <w:lang w:eastAsia="nl-NL"/>
              </w:rPr>
              <w:t>dit voorjaar een uitgebreid informatie</w:t>
            </w:r>
            <w:r w:rsidR="00B4224E">
              <w:rPr>
                <w:rFonts w:ascii="Verdana" w:eastAsia="Times New Roman" w:hAnsi="Verdana" w:cs="Times New Roman"/>
                <w:color w:val="2F5496" w:themeColor="accent1" w:themeShade="BF"/>
                <w:lang w:eastAsia="nl-NL"/>
              </w:rPr>
              <w:t>-</w:t>
            </w:r>
            <w:r w:rsidRPr="00EC11B1">
              <w:rPr>
                <w:rFonts w:ascii="Verdana" w:eastAsia="Times New Roman" w:hAnsi="Verdana" w:cs="Times New Roman"/>
                <w:color w:val="2F5496" w:themeColor="accent1" w:themeShade="BF"/>
                <w:lang w:eastAsia="nl-NL"/>
              </w:rPr>
              <w:t xml:space="preserve"> en participatietraject doorlopen. Zie ook  </w:t>
            </w:r>
            <w:hyperlink r:id="rId53" w:history="1">
              <w:r w:rsidRPr="00EC11B1">
                <w:rPr>
                  <w:rFonts w:ascii="Verdana" w:eastAsia="Times New Roman" w:hAnsi="Verdana" w:cs="Times New Roman"/>
                  <w:color w:val="2F5496" w:themeColor="accent1" w:themeShade="BF"/>
                  <w:lang w:eastAsia="nl-NL"/>
                </w:rPr>
                <w:t>www.tiel.nl/warmtevisie-aardgasvrij-wonen</w:t>
              </w:r>
            </w:hyperlink>
          </w:p>
          <w:p w14:paraId="3A42F3CD" w14:textId="77777777" w:rsidR="005D5022" w:rsidRPr="00EC11B1" w:rsidRDefault="005D5022" w:rsidP="005D5022">
            <w:pPr>
              <w:pStyle w:val="Tekstopmerking"/>
              <w:numPr>
                <w:ilvl w:val="0"/>
                <w:numId w:val="43"/>
              </w:numPr>
              <w:rPr>
                <w:rFonts w:ascii="Verdana" w:eastAsia="Times New Roman" w:hAnsi="Verdana" w:cs="Times New Roman"/>
                <w:color w:val="2F5496" w:themeColor="accent1" w:themeShade="BF"/>
                <w:lang w:eastAsia="nl-NL"/>
              </w:rPr>
            </w:pPr>
            <w:r w:rsidRPr="00EC11B1">
              <w:rPr>
                <w:rFonts w:ascii="Verdana" w:eastAsia="Times New Roman" w:hAnsi="Verdana" w:cs="Times New Roman"/>
                <w:color w:val="2F5496" w:themeColor="accent1" w:themeShade="BF"/>
                <w:lang w:eastAsia="nl-NL"/>
              </w:rPr>
              <w:t xml:space="preserve">De Regionale Energie Strategie heeft ook een uitgebreide communicatietool </w:t>
            </w:r>
            <w:hyperlink r:id="rId54" w:history="1">
              <w:r w:rsidRPr="00EC11B1">
                <w:rPr>
                  <w:rFonts w:ascii="Verdana" w:eastAsia="Times New Roman" w:hAnsi="Verdana" w:cs="Times New Roman"/>
                  <w:color w:val="2F5496" w:themeColor="accent1" w:themeShade="BF"/>
                  <w:lang w:eastAsia="nl-NL"/>
                </w:rPr>
                <w:t>www.resrivierenland.nl</w:t>
              </w:r>
            </w:hyperlink>
            <w:r w:rsidRPr="00EC11B1">
              <w:rPr>
                <w:rFonts w:ascii="Verdana" w:eastAsia="Times New Roman" w:hAnsi="Verdana" w:cs="Times New Roman"/>
                <w:color w:val="2F5496" w:themeColor="accent1" w:themeShade="BF"/>
                <w:lang w:eastAsia="nl-NL"/>
              </w:rPr>
              <w:t xml:space="preserve"> Tiel maakt onderdeel uit van deze Regionale Energie Strategie. </w:t>
            </w:r>
          </w:p>
          <w:p w14:paraId="408C8A4A" w14:textId="355DA6CC" w:rsidR="005D5022" w:rsidRPr="00EC11B1" w:rsidRDefault="005D5022">
            <w:pPr>
              <w:spacing w:after="0" w:line="240" w:lineRule="auto"/>
              <w:rPr>
                <w:rFonts w:ascii="Verdana" w:hAnsi="Verdana"/>
                <w:noProof/>
                <w:color w:val="2F5496" w:themeColor="accent1" w:themeShade="BF"/>
                <w:sz w:val="20"/>
                <w:szCs w:val="20"/>
                <w:shd w:val="clear" w:color="auto" w:fill="FFFFFF"/>
              </w:rPr>
            </w:pPr>
            <w:r w:rsidRPr="00EC11B1">
              <w:rPr>
                <w:rFonts w:ascii="Verdana" w:hAnsi="Verdana"/>
                <w:noProof/>
                <w:color w:val="2F5496" w:themeColor="accent1" w:themeShade="BF"/>
                <w:sz w:val="20"/>
                <w:szCs w:val="20"/>
                <w:shd w:val="clear" w:color="auto" w:fill="FFFFFF"/>
              </w:rPr>
              <w:t xml:space="preserve">Het is de Rekenkamercommissie niet duidelijk of de </w:t>
            </w:r>
            <w:r w:rsidR="00B4224E">
              <w:rPr>
                <w:rFonts w:ascii="Verdana" w:hAnsi="Verdana"/>
                <w:noProof/>
                <w:color w:val="2F5496" w:themeColor="accent1" w:themeShade="BF"/>
                <w:sz w:val="20"/>
                <w:szCs w:val="20"/>
                <w:shd w:val="clear" w:color="auto" w:fill="FFFFFF"/>
              </w:rPr>
              <w:t>inwoners</w:t>
            </w:r>
            <w:r w:rsidRPr="00EC11B1">
              <w:rPr>
                <w:rFonts w:ascii="Verdana" w:hAnsi="Verdana"/>
                <w:noProof/>
                <w:color w:val="2F5496" w:themeColor="accent1" w:themeShade="BF"/>
                <w:sz w:val="20"/>
                <w:szCs w:val="20"/>
                <w:shd w:val="clear" w:color="auto" w:fill="FFFFFF"/>
              </w:rPr>
              <w:t xml:space="preserve"> hi</w:t>
            </w:r>
            <w:r w:rsidR="00B4224E">
              <w:rPr>
                <w:rFonts w:ascii="Verdana" w:hAnsi="Verdana"/>
                <w:noProof/>
                <w:color w:val="2F5496" w:themeColor="accent1" w:themeShade="BF"/>
                <w:sz w:val="20"/>
                <w:szCs w:val="20"/>
                <w:shd w:val="clear" w:color="auto" w:fill="FFFFFF"/>
              </w:rPr>
              <w:t>er</w:t>
            </w:r>
            <w:r w:rsidRPr="00EC11B1">
              <w:rPr>
                <w:rFonts w:ascii="Verdana" w:hAnsi="Verdana"/>
                <w:noProof/>
                <w:color w:val="2F5496" w:themeColor="accent1" w:themeShade="BF"/>
                <w:sz w:val="20"/>
                <w:szCs w:val="20"/>
                <w:shd w:val="clear" w:color="auto" w:fill="FFFFFF"/>
              </w:rPr>
              <w:t xml:space="preserve"> voldoende mee word</w:t>
            </w:r>
            <w:r w:rsidR="00B4224E">
              <w:rPr>
                <w:rFonts w:ascii="Verdana" w:hAnsi="Verdana"/>
                <w:noProof/>
                <w:color w:val="2F5496" w:themeColor="accent1" w:themeShade="BF"/>
                <w:sz w:val="20"/>
                <w:szCs w:val="20"/>
                <w:shd w:val="clear" w:color="auto" w:fill="FFFFFF"/>
              </w:rPr>
              <w:t>en</w:t>
            </w:r>
            <w:r w:rsidRPr="00EC11B1">
              <w:rPr>
                <w:rFonts w:ascii="Verdana" w:hAnsi="Verdana"/>
                <w:noProof/>
                <w:color w:val="2F5496" w:themeColor="accent1" w:themeShade="BF"/>
                <w:sz w:val="20"/>
                <w:szCs w:val="20"/>
                <w:shd w:val="clear" w:color="auto" w:fill="FFFFFF"/>
              </w:rPr>
              <w:t xml:space="preserve"> bereikt.</w:t>
            </w:r>
          </w:p>
          <w:p w14:paraId="14991840" w14:textId="102041E4" w:rsidR="005D5022" w:rsidRPr="005D5022" w:rsidRDefault="005D5022">
            <w:pPr>
              <w:spacing w:after="0" w:line="240" w:lineRule="auto"/>
              <w:rPr>
                <w:rFonts w:ascii="Verdana" w:hAnsi="Verdana"/>
                <w:noProof/>
                <w:color w:val="2F5496" w:themeColor="accent1" w:themeShade="BF"/>
                <w:sz w:val="20"/>
                <w:szCs w:val="20"/>
                <w:highlight w:val="yellow"/>
                <w:shd w:val="clear" w:color="auto" w:fill="FFFFFF"/>
              </w:rPr>
            </w:pPr>
          </w:p>
        </w:tc>
      </w:tr>
      <w:tr w:rsidR="005E68D6" w:rsidRPr="005E68D6" w14:paraId="4C3AE214" w14:textId="77777777" w:rsidTr="00035BA3">
        <w:tc>
          <w:tcPr>
            <w:tcW w:w="8368" w:type="dxa"/>
          </w:tcPr>
          <w:p w14:paraId="5086DD38" w14:textId="3CB53C8F" w:rsidR="00BD5306" w:rsidRPr="005E68D6" w:rsidRDefault="0068776F"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lastRenderedPageBreak/>
              <w:t>D</w:t>
            </w:r>
            <w:r w:rsidR="00BD5306" w:rsidRPr="005E68D6">
              <w:rPr>
                <w:rFonts w:ascii="Verdana" w:hAnsi="Verdana"/>
                <w:color w:val="2F5496" w:themeColor="accent1" w:themeShade="BF"/>
              </w:rPr>
              <w:t>e gemeente Tiel kent geen overkoepelend beleidsstuk duurzaamheid. Hier is wel behoefte aan maar door te weinig capaciteit is dit (nog) niet gerealiseerd. De RES is leidend in “bestuurlijk duurzaam handelen”</w:t>
            </w:r>
            <w:r w:rsidR="00874FFB">
              <w:rPr>
                <w:rFonts w:ascii="Verdana" w:hAnsi="Verdana"/>
                <w:color w:val="2F5496" w:themeColor="accent1" w:themeShade="BF"/>
              </w:rPr>
              <w:t>,</w:t>
            </w:r>
            <w:r w:rsidR="00BD5306" w:rsidRPr="005E68D6">
              <w:rPr>
                <w:rFonts w:ascii="Verdana" w:hAnsi="Verdana"/>
                <w:color w:val="2F5496" w:themeColor="accent1" w:themeShade="BF"/>
              </w:rPr>
              <w:t xml:space="preserve"> ‘Wat de RES voorschrijft volgen we.’</w:t>
            </w:r>
          </w:p>
          <w:p w14:paraId="71B1C762"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3A3DEE92" w14:textId="77777777" w:rsidTr="00035BA3">
        <w:tc>
          <w:tcPr>
            <w:tcW w:w="8368" w:type="dxa"/>
          </w:tcPr>
          <w:p w14:paraId="4A2DE3AA" w14:textId="485DAE4A"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 xml:space="preserve">Het beschikbare budget voor </w:t>
            </w:r>
            <w:r w:rsidR="00070256">
              <w:rPr>
                <w:rFonts w:ascii="Verdana" w:hAnsi="Verdana"/>
                <w:color w:val="2F5496" w:themeColor="accent1" w:themeShade="BF"/>
              </w:rPr>
              <w:t>het taakveld D</w:t>
            </w:r>
            <w:r w:rsidRPr="005E68D6">
              <w:rPr>
                <w:rFonts w:ascii="Verdana" w:hAnsi="Verdana"/>
                <w:color w:val="2F5496" w:themeColor="accent1" w:themeShade="BF"/>
              </w:rPr>
              <w:t xml:space="preserve">uurzaamheid </w:t>
            </w:r>
            <w:r w:rsidR="00070256">
              <w:rPr>
                <w:rFonts w:ascii="Verdana" w:hAnsi="Verdana"/>
                <w:color w:val="2F5496" w:themeColor="accent1" w:themeShade="BF"/>
              </w:rPr>
              <w:t xml:space="preserve">voor 2021 was oorspronkelijk </w:t>
            </w:r>
            <w:r w:rsidRPr="005E68D6">
              <w:rPr>
                <w:rFonts w:ascii="Verdana" w:hAnsi="Verdana"/>
                <w:color w:val="2F5496" w:themeColor="accent1" w:themeShade="BF"/>
              </w:rPr>
              <w:t xml:space="preserve">ongeveer € </w:t>
            </w:r>
            <w:r w:rsidR="00070256">
              <w:rPr>
                <w:rFonts w:ascii="Verdana" w:hAnsi="Verdana"/>
                <w:color w:val="2F5496" w:themeColor="accent1" w:themeShade="BF"/>
              </w:rPr>
              <w:t>1,3 mln per jaar maar daar zijn ook de kosten voor de Omgevingsdienst bij inbegrepen. Na een begrotingswijziging is dit verhoogd tot € 1,56 mln</w:t>
            </w:r>
            <w:r w:rsidR="002C4CDE">
              <w:rPr>
                <w:rFonts w:ascii="Verdana" w:hAnsi="Verdana"/>
                <w:color w:val="2F5496" w:themeColor="accent1" w:themeShade="BF"/>
              </w:rPr>
              <w:t>, inclusief € 230.000 voor Energietransitie.</w:t>
            </w:r>
          </w:p>
          <w:p w14:paraId="09FFED44"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r w:rsidR="005E68D6" w:rsidRPr="005E68D6" w14:paraId="201AA350" w14:textId="77777777" w:rsidTr="00035BA3">
        <w:tc>
          <w:tcPr>
            <w:tcW w:w="8368" w:type="dxa"/>
          </w:tcPr>
          <w:p w14:paraId="6EE17BA1" w14:textId="469B2B41" w:rsidR="00784491" w:rsidRPr="00EC11B1" w:rsidRDefault="00784491" w:rsidP="00EC11B1">
            <w:pPr>
              <w:pStyle w:val="Lijstalinea"/>
              <w:numPr>
                <w:ilvl w:val="0"/>
                <w:numId w:val="31"/>
              </w:numPr>
              <w:rPr>
                <w:rFonts w:ascii="Verdana" w:hAnsi="Verdana"/>
                <w:color w:val="2F5496" w:themeColor="accent1" w:themeShade="BF"/>
              </w:rPr>
            </w:pPr>
            <w:r w:rsidRPr="00EC11B1">
              <w:rPr>
                <w:rFonts w:ascii="Verdana" w:hAnsi="Verdana"/>
                <w:color w:val="2F5496" w:themeColor="accent1" w:themeShade="BF"/>
              </w:rPr>
              <w:t>Tijdens de onderzoeksfase</w:t>
            </w:r>
            <w:r w:rsidR="004D5D4A" w:rsidRPr="00EC11B1">
              <w:rPr>
                <w:rFonts w:ascii="Verdana" w:hAnsi="Verdana"/>
                <w:color w:val="2F5496" w:themeColor="accent1" w:themeShade="BF"/>
              </w:rPr>
              <w:t xml:space="preserve"> (documentenanalyse en interviews) </w:t>
            </w:r>
            <w:r w:rsidRPr="00EC11B1">
              <w:rPr>
                <w:rFonts w:ascii="Verdana" w:hAnsi="Verdana"/>
                <w:color w:val="2F5496" w:themeColor="accent1" w:themeShade="BF"/>
              </w:rPr>
              <w:t xml:space="preserve"> hebben we geen overzicht van duurzaamheidsprojecten aangetroffen. Bij het indienen van </w:t>
            </w:r>
            <w:r w:rsidR="002C4CDE">
              <w:rPr>
                <w:rFonts w:ascii="Verdana" w:hAnsi="Verdana"/>
                <w:color w:val="2F5496" w:themeColor="accent1" w:themeShade="BF"/>
              </w:rPr>
              <w:t xml:space="preserve">de </w:t>
            </w:r>
            <w:r w:rsidRPr="00EC11B1">
              <w:rPr>
                <w:rFonts w:ascii="Verdana" w:hAnsi="Verdana"/>
                <w:color w:val="2F5496" w:themeColor="accent1" w:themeShade="BF"/>
              </w:rPr>
              <w:t xml:space="preserve">ambtelijke </w:t>
            </w:r>
            <w:r w:rsidR="002C4CDE">
              <w:rPr>
                <w:rFonts w:ascii="Verdana" w:hAnsi="Verdana"/>
                <w:color w:val="2F5496" w:themeColor="accent1" w:themeShade="BF"/>
              </w:rPr>
              <w:t xml:space="preserve">reactie op ons conceptrapport, hebben wij het in </w:t>
            </w:r>
            <w:r w:rsidRPr="00EC11B1">
              <w:rPr>
                <w:rFonts w:ascii="Verdana" w:hAnsi="Verdana"/>
                <w:color w:val="2F5496" w:themeColor="accent1" w:themeShade="BF"/>
              </w:rPr>
              <w:t xml:space="preserve">bijlage 2 </w:t>
            </w:r>
            <w:r w:rsidR="002C4CDE">
              <w:rPr>
                <w:rFonts w:ascii="Verdana" w:hAnsi="Verdana"/>
                <w:color w:val="2F5496" w:themeColor="accent1" w:themeShade="BF"/>
              </w:rPr>
              <w:t xml:space="preserve">opgenomen </w:t>
            </w:r>
            <w:r w:rsidR="004D5D4A" w:rsidRPr="00EC11B1">
              <w:rPr>
                <w:rFonts w:ascii="Verdana" w:hAnsi="Verdana"/>
                <w:color w:val="2F5496" w:themeColor="accent1" w:themeShade="BF"/>
              </w:rPr>
              <w:t>overzicht ontvangen.</w:t>
            </w:r>
          </w:p>
          <w:p w14:paraId="59B92F5F" w14:textId="77777777" w:rsidR="00784491" w:rsidRDefault="00784491">
            <w:pPr>
              <w:spacing w:after="0" w:line="240" w:lineRule="auto"/>
              <w:rPr>
                <w:rFonts w:ascii="Verdana" w:hAnsi="Verdana"/>
                <w:noProof/>
                <w:color w:val="2F5496" w:themeColor="accent1" w:themeShade="BF"/>
                <w:sz w:val="20"/>
                <w:szCs w:val="20"/>
                <w:shd w:val="clear" w:color="auto" w:fill="FFFFFF"/>
              </w:rPr>
            </w:pPr>
          </w:p>
          <w:p w14:paraId="74F61899" w14:textId="5EF78BC0" w:rsidR="00784491" w:rsidRPr="005E68D6" w:rsidRDefault="00784491">
            <w:pPr>
              <w:spacing w:after="0" w:line="240" w:lineRule="auto"/>
              <w:rPr>
                <w:rFonts w:ascii="Verdana" w:hAnsi="Verdana"/>
                <w:noProof/>
                <w:color w:val="2F5496" w:themeColor="accent1" w:themeShade="BF"/>
                <w:sz w:val="20"/>
                <w:szCs w:val="20"/>
                <w:shd w:val="clear" w:color="auto" w:fill="FFFFFF"/>
              </w:rPr>
            </w:pPr>
          </w:p>
        </w:tc>
      </w:tr>
      <w:tr w:rsidR="005E68D6" w:rsidRPr="005E68D6" w14:paraId="1E0F360B" w14:textId="77777777" w:rsidTr="00035BA3">
        <w:tc>
          <w:tcPr>
            <w:tcW w:w="8368" w:type="dxa"/>
          </w:tcPr>
          <w:p w14:paraId="65D18A69" w14:textId="77777777" w:rsidR="00BD5306" w:rsidRPr="005E68D6" w:rsidRDefault="00BD5306" w:rsidP="00BD5306">
            <w:pPr>
              <w:pStyle w:val="Lijstalinea"/>
              <w:numPr>
                <w:ilvl w:val="0"/>
                <w:numId w:val="31"/>
              </w:numPr>
              <w:rPr>
                <w:rFonts w:ascii="Verdana" w:hAnsi="Verdana"/>
                <w:color w:val="2F5496" w:themeColor="accent1" w:themeShade="BF"/>
              </w:rPr>
            </w:pPr>
            <w:r w:rsidRPr="005E68D6">
              <w:rPr>
                <w:rFonts w:ascii="Verdana" w:hAnsi="Verdana"/>
                <w:color w:val="2F5496" w:themeColor="accent1" w:themeShade="BF"/>
              </w:rPr>
              <w:t xml:space="preserve">Netwerkbeheer </w:t>
            </w:r>
            <w:proofErr w:type="spellStart"/>
            <w:r w:rsidRPr="005E68D6">
              <w:rPr>
                <w:rFonts w:ascii="Verdana" w:hAnsi="Verdana"/>
                <w:color w:val="2F5496" w:themeColor="accent1" w:themeShade="BF"/>
              </w:rPr>
              <w:t>Liander</w:t>
            </w:r>
            <w:proofErr w:type="spellEnd"/>
            <w:r w:rsidRPr="005E68D6">
              <w:rPr>
                <w:rFonts w:ascii="Verdana" w:hAnsi="Verdana"/>
                <w:color w:val="2F5496" w:themeColor="accent1" w:themeShade="BF"/>
              </w:rPr>
              <w:t xml:space="preserve"> heeft aangegeven dat het huidige netwerk niet voldoende  is om ook de energie die opgewekt kan gaan worden door windmolens en grote parken met zonnepanelen te transporteren. Uitbreiding van het netwerk kost jaren.</w:t>
            </w:r>
          </w:p>
          <w:p w14:paraId="38F8061C" w14:textId="77777777" w:rsidR="001325C7" w:rsidRPr="005E68D6" w:rsidRDefault="001325C7">
            <w:pPr>
              <w:spacing w:after="0" w:line="240" w:lineRule="auto"/>
              <w:rPr>
                <w:rFonts w:ascii="Verdana" w:hAnsi="Verdana"/>
                <w:noProof/>
                <w:color w:val="2F5496" w:themeColor="accent1" w:themeShade="BF"/>
                <w:sz w:val="20"/>
                <w:szCs w:val="20"/>
                <w:shd w:val="clear" w:color="auto" w:fill="FFFFFF"/>
              </w:rPr>
            </w:pPr>
          </w:p>
        </w:tc>
      </w:tr>
    </w:tbl>
    <w:p w14:paraId="4E7520A2" w14:textId="122BBCD1" w:rsidR="001325C7" w:rsidRPr="005E68D6" w:rsidRDefault="001325C7">
      <w:pPr>
        <w:spacing w:after="0" w:line="240" w:lineRule="auto"/>
        <w:rPr>
          <w:rFonts w:ascii="Verdana" w:hAnsi="Verdana"/>
          <w:noProof/>
          <w:color w:val="2F5496" w:themeColor="accent1" w:themeShade="BF"/>
          <w:sz w:val="20"/>
          <w:szCs w:val="20"/>
          <w:shd w:val="clear" w:color="auto" w:fill="FFFFFF"/>
        </w:rPr>
      </w:pPr>
    </w:p>
    <w:p w14:paraId="32F764E2" w14:textId="57E60C77" w:rsidR="001325C7" w:rsidRDefault="001325C7">
      <w:pPr>
        <w:spacing w:after="0" w:line="240" w:lineRule="auto"/>
        <w:rPr>
          <w:rFonts w:ascii="Verdana" w:hAnsi="Verdana"/>
          <w:noProof/>
          <w:color w:val="353B40"/>
          <w:sz w:val="20"/>
          <w:szCs w:val="20"/>
          <w:shd w:val="clear" w:color="auto" w:fill="FFFFFF"/>
        </w:rPr>
      </w:pPr>
    </w:p>
    <w:p w14:paraId="6F6DB259" w14:textId="5EC50B49" w:rsidR="004D6F3A" w:rsidRDefault="004D6F3A">
      <w:pPr>
        <w:spacing w:after="0" w:line="240" w:lineRule="auto"/>
        <w:rPr>
          <w:rFonts w:ascii="Verdana" w:hAnsi="Verdana"/>
        </w:rPr>
      </w:pPr>
      <w:r>
        <w:rPr>
          <w:rFonts w:ascii="Verdana" w:hAnsi="Verdana"/>
        </w:rPr>
        <w:br w:type="page"/>
      </w:r>
    </w:p>
    <w:p w14:paraId="7DE714FA" w14:textId="0463CE58" w:rsidR="006637F5" w:rsidRPr="00870382" w:rsidRDefault="006637F5"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30" w:name="_Toc81829261"/>
      <w:r>
        <w:rPr>
          <w:rFonts w:ascii="Verdana" w:hAnsi="Verdana"/>
          <w:b/>
          <w:bCs/>
          <w:color w:val="1F4E79" w:themeColor="accent5" w:themeShade="80"/>
        </w:rPr>
        <w:lastRenderedPageBreak/>
        <w:t>Antwoorden op de vragen</w:t>
      </w:r>
      <w:bookmarkEnd w:id="30"/>
    </w:p>
    <w:p w14:paraId="730ACDE9" w14:textId="036AB4BA" w:rsidR="000D7F14" w:rsidRPr="00F936F1" w:rsidRDefault="000D7F14">
      <w:pPr>
        <w:spacing w:after="0" w:line="240" w:lineRule="auto"/>
        <w:rPr>
          <w:rFonts w:ascii="Verdana" w:hAnsi="Verdana"/>
        </w:rPr>
      </w:pPr>
    </w:p>
    <w:p w14:paraId="7C72AB6B" w14:textId="77777777" w:rsidR="006637F5" w:rsidRPr="005E68D6" w:rsidRDefault="006637F5">
      <w:pPr>
        <w:spacing w:after="0" w:line="240" w:lineRule="auto"/>
        <w:rPr>
          <w:rFonts w:ascii="Verdana" w:hAnsi="Verdana"/>
          <w:b/>
          <w:bCs/>
          <w:i/>
          <w:iCs/>
          <w:color w:val="2F5496" w:themeColor="accent1" w:themeShade="BF"/>
          <w:sz w:val="20"/>
          <w:szCs w:val="20"/>
          <w:u w:val="single"/>
        </w:rPr>
      </w:pPr>
      <w:r w:rsidRPr="005E68D6">
        <w:rPr>
          <w:rFonts w:ascii="Verdana" w:hAnsi="Verdana"/>
          <w:b/>
          <w:bCs/>
          <w:i/>
          <w:iCs/>
          <w:color w:val="2F5496" w:themeColor="accent1" w:themeShade="BF"/>
          <w:sz w:val="20"/>
          <w:szCs w:val="20"/>
          <w:u w:val="single"/>
        </w:rPr>
        <w:t>Deelvragen:</w:t>
      </w:r>
    </w:p>
    <w:p w14:paraId="14DD3DDD" w14:textId="58A58B99" w:rsidR="006637F5" w:rsidRDefault="00564D61">
      <w:pPr>
        <w:spacing w:after="0" w:line="240" w:lineRule="auto"/>
        <w:rPr>
          <w:rFonts w:ascii="Verdana" w:hAnsi="Verdana"/>
          <w:sz w:val="20"/>
          <w:szCs w:val="20"/>
        </w:rPr>
      </w:pPr>
      <w:r>
        <w:rPr>
          <w:rFonts w:ascii="Verdana" w:hAnsi="Verdana" w:cstheme="minorHAnsi"/>
          <w:noProof/>
          <w:sz w:val="20"/>
          <w:szCs w:val="20"/>
        </w:rPr>
        <mc:AlternateContent>
          <mc:Choice Requires="wps">
            <w:drawing>
              <wp:anchor distT="0" distB="0" distL="114300" distR="114300" simplePos="0" relativeHeight="251664384" behindDoc="0" locked="0" layoutInCell="1" allowOverlap="1" wp14:anchorId="055E6262" wp14:editId="3A13204A">
                <wp:simplePos x="0" y="0"/>
                <wp:positionH relativeFrom="column">
                  <wp:posOffset>2273309</wp:posOffset>
                </wp:positionH>
                <wp:positionV relativeFrom="paragraph">
                  <wp:posOffset>89800</wp:posOffset>
                </wp:positionV>
                <wp:extent cx="3827780" cy="1030406"/>
                <wp:effectExtent l="0" t="0" r="20320" b="17780"/>
                <wp:wrapNone/>
                <wp:docPr id="24" name="Rechthoek: afgeronde hoeken 24"/>
                <wp:cNvGraphicFramePr/>
                <a:graphic xmlns:a="http://schemas.openxmlformats.org/drawingml/2006/main">
                  <a:graphicData uri="http://schemas.microsoft.com/office/word/2010/wordprocessingShape">
                    <wps:wsp>
                      <wps:cNvSpPr/>
                      <wps:spPr>
                        <a:xfrm>
                          <a:off x="0" y="0"/>
                          <a:ext cx="3827780" cy="1030406"/>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3A1040" w14:textId="44938F3B" w:rsidR="00B05322" w:rsidRPr="005E68D6" w:rsidRDefault="00B05322" w:rsidP="001E050D">
                            <w:pPr>
                              <w:rPr>
                                <w:i/>
                                <w:iCs/>
                                <w:color w:val="2F5496" w:themeColor="accent1" w:themeShade="BF"/>
                              </w:rPr>
                            </w:pPr>
                            <w:r w:rsidRPr="005E68D6">
                              <w:rPr>
                                <w:rFonts w:ascii="Verdana" w:eastAsia="Times New Roman" w:hAnsi="Verdana" w:cs="Times New Roman"/>
                                <w:i/>
                                <w:iCs/>
                                <w:color w:val="2F5496" w:themeColor="accent1" w:themeShade="BF"/>
                                <w:sz w:val="20"/>
                                <w:szCs w:val="20"/>
                                <w:lang w:eastAsia="nl-NL"/>
                              </w:rPr>
                              <w:t>De gemeente Tiel heeft geen vastgesteld duurzaamheidsbeleid. De gemeente Tiel reageert en acteert op regionale en landelijke ontwikkelingen zonder hierover een eigen visie te hebben gevormd. Initiatieven zijn ad hoc en niet gebaseerd op een eigen beleid.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E6262" id="Rechthoek: afgeronde hoeken 24" o:spid="_x0000_s1043" style="position:absolute;margin-left:179pt;margin-top:7.05pt;width:301.4pt;height: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" fillcolor="#e2efd9 [665]" strokecolor="#1f3763 [1604]" strokeweight="1pt">
                <v:stroke joinstyle="miter"/>
                <v:textbox>
                  <w:txbxContent>
                    <w:p w14:paraId="543A1040" w14:textId="44938F3B" w:rsidR="00B05322" w:rsidRPr="005E68D6" w:rsidRDefault="00B05322" w:rsidP="001E050D">
                      <w:pPr>
                        <w:rPr>
                          <w:i/>
                          <w:iCs/>
                          <w:color w:val="2F5496" w:themeColor="accent1" w:themeShade="BF"/>
                        </w:rPr>
                      </w:pPr>
                      <w:r w:rsidRPr="005E68D6">
                        <w:rPr>
                          <w:rFonts w:ascii="Verdana" w:eastAsia="Times New Roman" w:hAnsi="Verdana" w:cs="Times New Roman"/>
                          <w:i/>
                          <w:iCs/>
                          <w:color w:val="2F5496" w:themeColor="accent1" w:themeShade="BF"/>
                          <w:sz w:val="20"/>
                          <w:szCs w:val="20"/>
                          <w:lang w:eastAsia="nl-NL"/>
                        </w:rPr>
                        <w:t>De gemeente Tiel heeft geen vastgesteld duurzaamheidsbeleid. De gemeente Tiel reageert en acteert op regionale en landelijke ontwikkelingen zonder hierover een eigen visie te hebben gevormd. Initiatieven zijn ad hoc en niet gebaseerd op een eigen beleid.</w:t>
                      </w:r>
                    </w:p>
                  </w:txbxContent>
                </v:textbox>
              </v:roundrect>
            </w:pict>
          </mc:Fallback>
        </mc:AlternateContent>
      </w:r>
    </w:p>
    <w:p w14:paraId="33CF3FD2" w14:textId="57E71F38" w:rsidR="008C77DF" w:rsidRDefault="00D34E5E">
      <w:pPr>
        <w:spacing w:after="0" w:line="240" w:lineRule="auto"/>
        <w:rPr>
          <w:rFonts w:ascii="Verdana" w:hAnsi="Verdana" w:cstheme="minorHAnsi"/>
          <w:noProof/>
          <w:sz w:val="20"/>
          <w:szCs w:val="20"/>
        </w:rPr>
      </w:pPr>
      <w:r>
        <w:rPr>
          <w:rFonts w:ascii="Verdana" w:hAnsi="Verdana" w:cstheme="minorHAnsi"/>
          <w:noProof/>
          <w:sz w:val="20"/>
          <w:szCs w:val="20"/>
        </w:rPr>
        <mc:AlternateContent>
          <mc:Choice Requires="wps">
            <w:drawing>
              <wp:anchor distT="0" distB="0" distL="114300" distR="114300" simplePos="0" relativeHeight="251662336" behindDoc="0" locked="0" layoutInCell="1" allowOverlap="1" wp14:anchorId="3D0C0F1A" wp14:editId="57D4AE56">
                <wp:simplePos x="0" y="0"/>
                <wp:positionH relativeFrom="column">
                  <wp:posOffset>-74105</wp:posOffset>
                </wp:positionH>
                <wp:positionV relativeFrom="paragraph">
                  <wp:posOffset>-53634</wp:posOffset>
                </wp:positionV>
                <wp:extent cx="2347414" cy="982639"/>
                <wp:effectExtent l="0" t="0" r="15240" b="27305"/>
                <wp:wrapNone/>
                <wp:docPr id="23" name="Rechthoek: afgeronde hoeken 23"/>
                <wp:cNvGraphicFramePr/>
                <a:graphic xmlns:a="http://schemas.openxmlformats.org/drawingml/2006/main">
                  <a:graphicData uri="http://schemas.microsoft.com/office/word/2010/wordprocessingShape">
                    <wps:wsp>
                      <wps:cNvSpPr/>
                      <wps:spPr>
                        <a:xfrm>
                          <a:off x="0" y="0"/>
                          <a:ext cx="2347414" cy="98263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69EB0" w14:textId="77777777" w:rsidR="00B05322" w:rsidRPr="001E050D" w:rsidRDefault="00B05322" w:rsidP="00D34E5E">
                            <w:pPr>
                              <w:rPr>
                                <w:rFonts w:ascii="Verdana" w:hAnsi="Verdana" w:cstheme="minorHAnsi"/>
                                <w:i/>
                                <w:iCs/>
                                <w:sz w:val="20"/>
                                <w:szCs w:val="20"/>
                              </w:rPr>
                            </w:pPr>
                            <w:r w:rsidRPr="001E050D">
                              <w:rPr>
                                <w:rFonts w:ascii="Verdana" w:hAnsi="Verdana" w:cstheme="minorHAnsi"/>
                                <w:i/>
                                <w:iCs/>
                                <w:sz w:val="20"/>
                                <w:szCs w:val="20"/>
                              </w:rPr>
                              <w:t xml:space="preserve">Hoe ziet het duurzaamheidsbeleid van de gemeente eruit? </w:t>
                            </w:r>
                          </w:p>
                          <w:p w14:paraId="3DC32D8F" w14:textId="77777777" w:rsidR="00B05322" w:rsidRDefault="00B05322" w:rsidP="00D34E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0C0F1A" id="Rechthoek: afgeronde hoeken 23" o:spid="_x0000_s1044" style="position:absolute;margin-left:-5.85pt;margin-top:-4.2pt;width:184.85pt;height:77.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" fillcolor="#4472c4 [3204]" strokecolor="#1f3763 [1604]" strokeweight="1pt">
                <v:stroke joinstyle="miter"/>
                <v:textbox>
                  <w:txbxContent>
                    <w:p w14:paraId="35F69EB0" w14:textId="77777777" w:rsidR="00B05322" w:rsidRPr="001E050D" w:rsidRDefault="00B05322" w:rsidP="00D34E5E">
                      <w:pPr>
                        <w:rPr>
                          <w:rFonts w:ascii="Verdana" w:hAnsi="Verdana" w:cstheme="minorHAnsi"/>
                          <w:i/>
                          <w:iCs/>
                          <w:sz w:val="20"/>
                          <w:szCs w:val="20"/>
                        </w:rPr>
                      </w:pPr>
                      <w:r w:rsidRPr="001E050D">
                        <w:rPr>
                          <w:rFonts w:ascii="Verdana" w:hAnsi="Verdana" w:cstheme="minorHAnsi"/>
                          <w:i/>
                          <w:iCs/>
                          <w:sz w:val="20"/>
                          <w:szCs w:val="20"/>
                        </w:rPr>
                        <w:t xml:space="preserve">Hoe ziet het duurzaamheidsbeleid van de gemeente eruit? </w:t>
                      </w:r>
                    </w:p>
                    <w:p w14:paraId="3DC32D8F" w14:textId="77777777" w:rsidR="00B05322" w:rsidRDefault="00B05322" w:rsidP="00D34E5E">
                      <w:pPr>
                        <w:jc w:val="center"/>
                      </w:pPr>
                    </w:p>
                  </w:txbxContent>
                </v:textbox>
              </v:roundrect>
            </w:pict>
          </mc:Fallback>
        </mc:AlternateContent>
      </w:r>
    </w:p>
    <w:p w14:paraId="2C8DD701" w14:textId="5BD8DDA1" w:rsidR="00A33586" w:rsidRPr="00A33586" w:rsidRDefault="00A33586" w:rsidP="006637F5">
      <w:pPr>
        <w:jc w:val="both"/>
        <w:rPr>
          <w:rFonts w:ascii="Verdana" w:hAnsi="Verdana" w:cstheme="minorHAnsi"/>
          <w:sz w:val="20"/>
          <w:szCs w:val="20"/>
        </w:rPr>
      </w:pPr>
    </w:p>
    <w:p w14:paraId="42B0A000" w14:textId="35857550" w:rsidR="000D0616" w:rsidRDefault="00EC11B1">
      <w:pPr>
        <w:spacing w:after="0" w:line="240" w:lineRule="auto"/>
        <w:rPr>
          <w:rFonts w:ascii="Verdana" w:hAnsi="Verdana"/>
          <w:sz w:val="20"/>
          <w:szCs w:val="20"/>
        </w:rPr>
      </w:pPr>
      <w:r w:rsidRPr="00453598">
        <w:rPr>
          <w:rFonts w:ascii="Verdana" w:hAnsi="Verdana"/>
          <w:noProof/>
          <w:sz w:val="20"/>
          <w:szCs w:val="20"/>
        </w:rPr>
        <mc:AlternateContent>
          <mc:Choice Requires="wps">
            <w:drawing>
              <wp:anchor distT="0" distB="0" distL="114300" distR="114300" simplePos="0" relativeHeight="251682816" behindDoc="0" locked="0" layoutInCell="1" allowOverlap="1" wp14:anchorId="6BEF65BC" wp14:editId="45C5D8F1">
                <wp:simplePos x="0" y="0"/>
                <wp:positionH relativeFrom="column">
                  <wp:posOffset>2281555</wp:posOffset>
                </wp:positionH>
                <wp:positionV relativeFrom="paragraph">
                  <wp:posOffset>4516119</wp:posOffset>
                </wp:positionV>
                <wp:extent cx="3886200" cy="866775"/>
                <wp:effectExtent l="0" t="0" r="19050" b="28575"/>
                <wp:wrapNone/>
                <wp:docPr id="42" name="Rechthoek: afgeronde hoeken 42"/>
                <wp:cNvGraphicFramePr/>
                <a:graphic xmlns:a="http://schemas.openxmlformats.org/drawingml/2006/main">
                  <a:graphicData uri="http://schemas.microsoft.com/office/word/2010/wordprocessingShape">
                    <wps:wsp>
                      <wps:cNvSpPr/>
                      <wps:spPr>
                        <a:xfrm>
                          <a:off x="0" y="0"/>
                          <a:ext cx="3886200" cy="8667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3FE665" w14:textId="77777777" w:rsidR="00B05322" w:rsidRPr="00354E54" w:rsidRDefault="00B05322" w:rsidP="00354E54">
                            <w:pPr>
                              <w:rPr>
                                <w:rFonts w:ascii="Verdana" w:eastAsia="Times New Roman" w:hAnsi="Verdana" w:cs="Times New Roman"/>
                                <w:i/>
                                <w:iCs/>
                                <w:color w:val="2F5496" w:themeColor="accent1" w:themeShade="BF"/>
                                <w:sz w:val="20"/>
                                <w:szCs w:val="20"/>
                                <w:lang w:eastAsia="nl-NL"/>
                              </w:rPr>
                            </w:pPr>
                            <w:r w:rsidRPr="00EC11B1">
                              <w:rPr>
                                <w:rFonts w:ascii="Verdana" w:eastAsia="Times New Roman" w:hAnsi="Verdana" w:cs="Times New Roman"/>
                                <w:i/>
                                <w:iCs/>
                                <w:color w:val="2F5496" w:themeColor="accent1" w:themeShade="BF"/>
                                <w:sz w:val="20"/>
                                <w:szCs w:val="20"/>
                                <w:lang w:eastAsia="nl-NL"/>
                              </w:rPr>
                              <w:t>Uit de aan ons beschikbaar gestelde informatie is dit niet gebleken doch in vanuit de organisatie wordt aangegeven dat deze er zijn met bijvoorbeeld ruimtelijke ordening, wonen, vastgoed, en economie.</w:t>
                            </w:r>
                          </w:p>
                          <w:p w14:paraId="6FD1394C" w14:textId="627679F8" w:rsidR="00B05322" w:rsidRPr="005E68D6" w:rsidRDefault="00B05322" w:rsidP="00453598">
                            <w:pPr>
                              <w:jc w:val="both"/>
                              <w:rPr>
                                <w:rFonts w:ascii="Verdana" w:eastAsia="Times New Roman" w:hAnsi="Verdana" w:cs="Times New Roman"/>
                                <w:i/>
                                <w:iCs/>
                                <w:color w:val="2F5496" w:themeColor="accent1" w:themeShade="BF"/>
                                <w:sz w:val="20"/>
                                <w:szCs w:val="20"/>
                                <w:lang w:eastAsia="nl-NL"/>
                              </w:rPr>
                            </w:pPr>
                            <w:r>
                              <w:rPr>
                                <w:rFonts w:ascii="Verdana" w:eastAsia="Times New Roman" w:hAnsi="Verdana" w:cs="Times New Roman"/>
                                <w:i/>
                                <w:iCs/>
                                <w:color w:val="2F5496" w:themeColor="accent1" w:themeShade="BF"/>
                                <w:sz w:val="20"/>
                                <w:szCs w:val="20"/>
                                <w:lang w:eastAsia="nl-NL"/>
                              </w:rPr>
                              <w:t xml:space="preserve"> </w:t>
                            </w:r>
                          </w:p>
                          <w:p w14:paraId="7657E19A" w14:textId="5B874790" w:rsidR="00B05322" w:rsidRPr="001E050D" w:rsidRDefault="00B05322" w:rsidP="00453598">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65BC" id="Rechthoek: afgeronde hoeken 42" o:spid="_x0000_s1045" style="position:absolute;margin-left:179.65pt;margin-top:355.6pt;width:306pt;height:6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" fillcolor="#e2efd9 [665]" strokecolor="#1f3763 [1604]" strokeweight="1pt">
                <v:stroke joinstyle="miter"/>
                <v:textbox>
                  <w:txbxContent>
                    <w:p w14:paraId="443FE665" w14:textId="77777777" w:rsidR="00B05322" w:rsidRPr="00354E54" w:rsidRDefault="00B05322" w:rsidP="00354E54">
                      <w:pPr>
                        <w:rPr>
                          <w:rFonts w:ascii="Verdana" w:eastAsia="Times New Roman" w:hAnsi="Verdana" w:cs="Times New Roman"/>
                          <w:i/>
                          <w:iCs/>
                          <w:color w:val="2F5496" w:themeColor="accent1" w:themeShade="BF"/>
                          <w:sz w:val="20"/>
                          <w:szCs w:val="20"/>
                          <w:lang w:eastAsia="nl-NL"/>
                        </w:rPr>
                      </w:pPr>
                      <w:r w:rsidRPr="00EC11B1">
                        <w:rPr>
                          <w:rFonts w:ascii="Verdana" w:eastAsia="Times New Roman" w:hAnsi="Verdana" w:cs="Times New Roman"/>
                          <w:i/>
                          <w:iCs/>
                          <w:color w:val="2F5496" w:themeColor="accent1" w:themeShade="BF"/>
                          <w:sz w:val="20"/>
                          <w:szCs w:val="20"/>
                          <w:lang w:eastAsia="nl-NL"/>
                        </w:rPr>
                        <w:t>Uit de aan ons beschikbaar gestelde informatie is dit niet gebleken doch in vanuit de organisatie wordt aangegeven dat deze er zijn met bijvoorbeeld ruimtelijke ordening, wonen, vastgoed, en economie.</w:t>
                      </w:r>
                    </w:p>
                    <w:p w14:paraId="6FD1394C" w14:textId="627679F8" w:rsidR="00B05322" w:rsidRPr="005E68D6" w:rsidRDefault="00B05322" w:rsidP="00453598">
                      <w:pPr>
                        <w:jc w:val="both"/>
                        <w:rPr>
                          <w:rFonts w:ascii="Verdana" w:eastAsia="Times New Roman" w:hAnsi="Verdana" w:cs="Times New Roman"/>
                          <w:i/>
                          <w:iCs/>
                          <w:color w:val="2F5496" w:themeColor="accent1" w:themeShade="BF"/>
                          <w:sz w:val="20"/>
                          <w:szCs w:val="20"/>
                          <w:lang w:eastAsia="nl-NL"/>
                        </w:rPr>
                      </w:pPr>
                      <w:r>
                        <w:rPr>
                          <w:rFonts w:ascii="Verdana" w:eastAsia="Times New Roman" w:hAnsi="Verdana" w:cs="Times New Roman"/>
                          <w:i/>
                          <w:iCs/>
                          <w:color w:val="2F5496" w:themeColor="accent1" w:themeShade="BF"/>
                          <w:sz w:val="20"/>
                          <w:szCs w:val="20"/>
                          <w:lang w:eastAsia="nl-NL"/>
                        </w:rPr>
                        <w:t xml:space="preserve"> </w:t>
                      </w:r>
                    </w:p>
                    <w:p w14:paraId="7657E19A" w14:textId="5B874790" w:rsidR="00B05322" w:rsidRPr="001E050D" w:rsidRDefault="00B05322" w:rsidP="00453598">
                      <w:pPr>
                        <w:rPr>
                          <w:i/>
                          <w:iCs/>
                          <w:color w:val="000000" w:themeColor="text1"/>
                        </w:rPr>
                      </w:pPr>
                    </w:p>
                  </w:txbxContent>
                </v:textbox>
              </v:roundrect>
            </w:pict>
          </mc:Fallback>
        </mc:AlternateContent>
      </w:r>
      <w:r w:rsidRPr="001E050D">
        <w:rPr>
          <w:rFonts w:ascii="Verdana" w:hAnsi="Verdana" w:cstheme="minorHAnsi"/>
          <w:noProof/>
          <w:sz w:val="20"/>
          <w:szCs w:val="20"/>
        </w:rPr>
        <mc:AlternateContent>
          <mc:Choice Requires="wps">
            <w:drawing>
              <wp:anchor distT="0" distB="0" distL="114300" distR="114300" simplePos="0" relativeHeight="251679744" behindDoc="0" locked="0" layoutInCell="1" allowOverlap="1" wp14:anchorId="4FE8793B" wp14:editId="07CFAFC0">
                <wp:simplePos x="0" y="0"/>
                <wp:positionH relativeFrom="column">
                  <wp:posOffset>2262505</wp:posOffset>
                </wp:positionH>
                <wp:positionV relativeFrom="paragraph">
                  <wp:posOffset>5468619</wp:posOffset>
                </wp:positionV>
                <wp:extent cx="3827780" cy="1199515"/>
                <wp:effectExtent l="0" t="0" r="20320" b="19685"/>
                <wp:wrapNone/>
                <wp:docPr id="40" name="Rechthoek: afgeronde hoeken 40"/>
                <wp:cNvGraphicFramePr/>
                <a:graphic xmlns:a="http://schemas.openxmlformats.org/drawingml/2006/main">
                  <a:graphicData uri="http://schemas.microsoft.com/office/word/2010/wordprocessingShape">
                    <wps:wsp>
                      <wps:cNvSpPr/>
                      <wps:spPr>
                        <a:xfrm>
                          <a:off x="0" y="0"/>
                          <a:ext cx="3827780" cy="119951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7FD9A9" w14:textId="28D32180" w:rsidR="00B05322" w:rsidRDefault="00B05322" w:rsidP="00354E54">
                            <w:pPr>
                              <w:rPr>
                                <w:rFonts w:ascii="Arial" w:hAnsi="Arial" w:cs="Arial"/>
                              </w:rPr>
                            </w:pPr>
                            <w:r w:rsidRPr="00EC11B1">
                              <w:rPr>
                                <w:rFonts w:ascii="Verdana" w:eastAsia="Times New Roman" w:hAnsi="Verdana" w:cs="Times New Roman"/>
                                <w:i/>
                                <w:iCs/>
                                <w:color w:val="2F5496" w:themeColor="accent1" w:themeShade="BF"/>
                                <w:sz w:val="20"/>
                                <w:szCs w:val="20"/>
                                <w:lang w:eastAsia="nl-NL"/>
                              </w:rPr>
                              <w:t>Over de externe samenwerking met andere gemeenten (met name in regionaal verband) hebben wij geen negatieve signalen ontvangen. Intern werken de medewerkers duurzaamheid intensief samen met collega’s aan de opgaven van Tiel.</w:t>
                            </w:r>
                          </w:p>
                          <w:p w14:paraId="023F6DFE" w14:textId="64CDDBB8" w:rsidR="00B05322" w:rsidRPr="005E68D6" w:rsidRDefault="00B05322" w:rsidP="001E2B13">
                            <w:pPr>
                              <w:rPr>
                                <w:rFonts w:ascii="Verdana" w:eastAsia="Times New Roman" w:hAnsi="Verdana" w:cs="Times New Roman"/>
                                <w:i/>
                                <w:iCs/>
                                <w:color w:val="2F5496" w:themeColor="accent1" w:themeShade="BF"/>
                                <w:sz w:val="20"/>
                                <w:szCs w:val="20"/>
                                <w:lang w:eastAsia="nl-NL"/>
                              </w:rPr>
                            </w:pPr>
                          </w:p>
                          <w:p w14:paraId="3FEABDF9" w14:textId="17967627" w:rsidR="00B05322" w:rsidRPr="001E050D" w:rsidRDefault="00B05322" w:rsidP="001E050D">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8793B" id="Rechthoek: afgeronde hoeken 40" o:spid="_x0000_s1046" style="position:absolute;margin-left:178.15pt;margin-top:430.6pt;width:301.4pt;height:9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" fillcolor="#e2efd9 [665]" strokecolor="#1f3763 [1604]" strokeweight="1pt">
                <v:stroke joinstyle="miter"/>
                <v:textbox>
                  <w:txbxContent>
                    <w:p w14:paraId="157FD9A9" w14:textId="28D32180" w:rsidR="00B05322" w:rsidRDefault="00B05322" w:rsidP="00354E54">
                      <w:pPr>
                        <w:rPr>
                          <w:rFonts w:ascii="Arial" w:hAnsi="Arial" w:cs="Arial"/>
                        </w:rPr>
                      </w:pPr>
                      <w:r w:rsidRPr="00EC11B1">
                        <w:rPr>
                          <w:rFonts w:ascii="Verdana" w:eastAsia="Times New Roman" w:hAnsi="Verdana" w:cs="Times New Roman"/>
                          <w:i/>
                          <w:iCs/>
                          <w:color w:val="2F5496" w:themeColor="accent1" w:themeShade="BF"/>
                          <w:sz w:val="20"/>
                          <w:szCs w:val="20"/>
                          <w:lang w:eastAsia="nl-NL"/>
                        </w:rPr>
                        <w:t>Over de externe samenwerking met andere gemeenten (met name in regionaal verband) hebben wij geen negatieve signalen ontvangen. Intern werken de medewerkers duurzaamheid intensief samen met collega’s aan de opgaven van Tiel.</w:t>
                      </w:r>
                    </w:p>
                    <w:p w14:paraId="023F6DFE" w14:textId="64CDDBB8" w:rsidR="00B05322" w:rsidRPr="005E68D6" w:rsidRDefault="00B05322" w:rsidP="001E2B13">
                      <w:pPr>
                        <w:rPr>
                          <w:rFonts w:ascii="Verdana" w:eastAsia="Times New Roman" w:hAnsi="Verdana" w:cs="Times New Roman"/>
                          <w:i/>
                          <w:iCs/>
                          <w:color w:val="2F5496" w:themeColor="accent1" w:themeShade="BF"/>
                          <w:sz w:val="20"/>
                          <w:szCs w:val="20"/>
                          <w:lang w:eastAsia="nl-NL"/>
                        </w:rPr>
                      </w:pPr>
                    </w:p>
                    <w:p w14:paraId="3FEABDF9" w14:textId="17967627" w:rsidR="00B05322" w:rsidRPr="001E050D" w:rsidRDefault="00B05322" w:rsidP="001E050D">
                      <w:pPr>
                        <w:rPr>
                          <w:i/>
                          <w:iCs/>
                          <w:color w:val="000000" w:themeColor="text1"/>
                        </w:rPr>
                      </w:pPr>
                    </w:p>
                  </w:txbxContent>
                </v:textbox>
              </v:roundrect>
            </w:pict>
          </mc:Fallback>
        </mc:AlternateContent>
      </w:r>
      <w:r w:rsidR="00D15AB7" w:rsidRPr="001E050D">
        <w:rPr>
          <w:rFonts w:ascii="Verdana" w:hAnsi="Verdana" w:cstheme="minorHAnsi"/>
          <w:noProof/>
          <w:sz w:val="20"/>
          <w:szCs w:val="20"/>
        </w:rPr>
        <mc:AlternateContent>
          <mc:Choice Requires="wps">
            <w:drawing>
              <wp:anchor distT="0" distB="0" distL="114300" distR="114300" simplePos="0" relativeHeight="251667456" behindDoc="0" locked="0" layoutInCell="1" allowOverlap="1" wp14:anchorId="42DB0E9C" wp14:editId="19F3843A">
                <wp:simplePos x="0" y="0"/>
                <wp:positionH relativeFrom="column">
                  <wp:posOffset>2252980</wp:posOffset>
                </wp:positionH>
                <wp:positionV relativeFrom="paragraph">
                  <wp:posOffset>734695</wp:posOffset>
                </wp:positionV>
                <wp:extent cx="3827780" cy="857250"/>
                <wp:effectExtent l="0" t="0" r="20320" b="19050"/>
                <wp:wrapNone/>
                <wp:docPr id="32" name="Rechthoek: afgeronde hoeken 32"/>
                <wp:cNvGraphicFramePr/>
                <a:graphic xmlns:a="http://schemas.openxmlformats.org/drawingml/2006/main">
                  <a:graphicData uri="http://schemas.microsoft.com/office/word/2010/wordprocessingShape">
                    <wps:wsp>
                      <wps:cNvSpPr/>
                      <wps:spPr>
                        <a:xfrm>
                          <a:off x="0" y="0"/>
                          <a:ext cx="3827780" cy="8572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4C392A" w14:textId="479F6D6D" w:rsidR="00B05322" w:rsidRPr="005E68D6" w:rsidRDefault="00B05322" w:rsidP="001E050D">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Er zijn geen of nauwelijks concrete of duidelijke doelen geformuleerd</w:t>
                            </w:r>
                            <w:r w:rsidRPr="00EC11B1">
                              <w:rPr>
                                <w:rFonts w:ascii="Verdana" w:eastAsia="Times New Roman" w:hAnsi="Verdana" w:cs="Times New Roman"/>
                                <w:i/>
                                <w:iCs/>
                                <w:color w:val="2F5496" w:themeColor="accent1" w:themeShade="BF"/>
                                <w:sz w:val="20"/>
                                <w:szCs w:val="20"/>
                                <w:lang w:eastAsia="nl-NL"/>
                              </w:rPr>
                              <w:t>. Het lijkt als of de doelen vanuit de RES en de RAS leidend zijn zonder getoetst te hebben of deze haalbaar zijn.</w:t>
                            </w:r>
                          </w:p>
                          <w:p w14:paraId="74516129" w14:textId="5D3E7646" w:rsidR="00B05322" w:rsidRPr="001E050D" w:rsidRDefault="00B05322" w:rsidP="001E050D">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B0E9C" id="Rechthoek: afgeronde hoeken 32" o:spid="_x0000_s1047" style="position:absolute;margin-left:177.4pt;margin-top:57.85pt;width:301.4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" fillcolor="#e2efd9 [665]" strokecolor="#1f3763 [1604]" strokeweight="1pt">
                <v:stroke joinstyle="miter"/>
                <v:textbox>
                  <w:txbxContent>
                    <w:p w14:paraId="404C392A" w14:textId="479F6D6D" w:rsidR="00B05322" w:rsidRPr="005E68D6" w:rsidRDefault="00B05322" w:rsidP="001E050D">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Er zijn geen of nauwelijks concrete of duidelijke doelen geformuleerd</w:t>
                      </w:r>
                      <w:r w:rsidRPr="00EC11B1">
                        <w:rPr>
                          <w:rFonts w:ascii="Verdana" w:eastAsia="Times New Roman" w:hAnsi="Verdana" w:cs="Times New Roman"/>
                          <w:i/>
                          <w:iCs/>
                          <w:color w:val="2F5496" w:themeColor="accent1" w:themeShade="BF"/>
                          <w:sz w:val="20"/>
                          <w:szCs w:val="20"/>
                          <w:lang w:eastAsia="nl-NL"/>
                        </w:rPr>
                        <w:t>. Het lijkt als of de doelen vanuit de RES en de RAS leidend zijn zonder getoetst te hebben of deze haalbaar zijn.</w:t>
                      </w:r>
                    </w:p>
                    <w:p w14:paraId="74516129" w14:textId="5D3E7646" w:rsidR="00B05322" w:rsidRPr="001E050D" w:rsidRDefault="00B05322" w:rsidP="001E050D">
                      <w:pPr>
                        <w:rPr>
                          <w:i/>
                          <w:iCs/>
                          <w:color w:val="000000" w:themeColor="text1"/>
                        </w:rPr>
                      </w:pPr>
                    </w:p>
                  </w:txbxContent>
                </v:textbox>
              </v:roundrect>
            </w:pict>
          </mc:Fallback>
        </mc:AlternateContent>
      </w:r>
      <w:r w:rsidR="00CF60E9" w:rsidRPr="00453598">
        <w:rPr>
          <w:rFonts w:ascii="Verdana" w:hAnsi="Verdana"/>
          <w:noProof/>
          <w:sz w:val="20"/>
          <w:szCs w:val="20"/>
        </w:rPr>
        <mc:AlternateContent>
          <mc:Choice Requires="wps">
            <w:drawing>
              <wp:anchor distT="0" distB="0" distL="114300" distR="114300" simplePos="0" relativeHeight="251684864" behindDoc="0" locked="0" layoutInCell="1" allowOverlap="1" wp14:anchorId="1ED3E176" wp14:editId="4349E4E6">
                <wp:simplePos x="0" y="0"/>
                <wp:positionH relativeFrom="column">
                  <wp:posOffset>-98425</wp:posOffset>
                </wp:positionH>
                <wp:positionV relativeFrom="paragraph">
                  <wp:posOffset>6823075</wp:posOffset>
                </wp:positionV>
                <wp:extent cx="2346960" cy="982345"/>
                <wp:effectExtent l="0" t="0" r="15240" b="27305"/>
                <wp:wrapNone/>
                <wp:docPr id="43" name="Rechthoek: afgeronde hoeken 43"/>
                <wp:cNvGraphicFramePr/>
                <a:graphic xmlns:a="http://schemas.openxmlformats.org/drawingml/2006/main">
                  <a:graphicData uri="http://schemas.microsoft.com/office/word/2010/wordprocessingShape">
                    <wps:wsp>
                      <wps:cNvSpPr/>
                      <wps:spPr>
                        <a:xfrm>
                          <a:off x="0" y="0"/>
                          <a:ext cx="234696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2F525"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Is globaal aan te geven hoe het gemeentelijke duurzaamheidsbeleid zich verhoudt tot dat van andere gemeenten?</w:t>
                            </w:r>
                          </w:p>
                          <w:p w14:paraId="1F0530B2" w14:textId="77777777" w:rsidR="00B05322" w:rsidRDefault="00B05322" w:rsidP="004535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D3E176" id="Rechthoek: afgeronde hoeken 43" o:spid="_x0000_s1048" style="position:absolute;margin-left:-7.75pt;margin-top:537.25pt;width:184.8pt;height:77.3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" fillcolor="#4472c4 [3204]" strokecolor="#1f3763 [1604]" strokeweight="1pt">
                <v:stroke joinstyle="miter"/>
                <v:textbox>
                  <w:txbxContent>
                    <w:p w14:paraId="5FD2F525"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Is globaal aan te geven hoe het gemeentelijke duurzaamheidsbeleid zich verhoudt tot dat van andere gemeenten?</w:t>
                      </w:r>
                    </w:p>
                    <w:p w14:paraId="1F0530B2" w14:textId="77777777" w:rsidR="00B05322" w:rsidRDefault="00B05322" w:rsidP="00453598">
                      <w:pPr>
                        <w:jc w:val="center"/>
                      </w:pPr>
                    </w:p>
                  </w:txbxContent>
                </v:textbox>
              </v:roundrect>
            </w:pict>
          </mc:Fallback>
        </mc:AlternateContent>
      </w:r>
      <w:r w:rsidR="00CF60E9" w:rsidRPr="00453598">
        <w:rPr>
          <w:rFonts w:ascii="Verdana" w:hAnsi="Verdana"/>
          <w:noProof/>
          <w:sz w:val="20"/>
          <w:szCs w:val="20"/>
        </w:rPr>
        <mc:AlternateContent>
          <mc:Choice Requires="wps">
            <w:drawing>
              <wp:anchor distT="0" distB="0" distL="114300" distR="114300" simplePos="0" relativeHeight="251685888" behindDoc="0" locked="0" layoutInCell="1" allowOverlap="1" wp14:anchorId="7BF6B8CC" wp14:editId="321AA572">
                <wp:simplePos x="0" y="0"/>
                <wp:positionH relativeFrom="column">
                  <wp:posOffset>2248847</wp:posOffset>
                </wp:positionH>
                <wp:positionV relativeFrom="paragraph">
                  <wp:posOffset>6812196</wp:posOffset>
                </wp:positionV>
                <wp:extent cx="3827780" cy="990972"/>
                <wp:effectExtent l="0" t="0" r="20320" b="19050"/>
                <wp:wrapNone/>
                <wp:docPr id="44" name="Rechthoek: afgeronde hoeken 44"/>
                <wp:cNvGraphicFramePr/>
                <a:graphic xmlns:a="http://schemas.openxmlformats.org/drawingml/2006/main">
                  <a:graphicData uri="http://schemas.microsoft.com/office/word/2010/wordprocessingShape">
                    <wps:wsp>
                      <wps:cNvSpPr/>
                      <wps:spPr>
                        <a:xfrm>
                          <a:off x="0" y="0"/>
                          <a:ext cx="3827780" cy="990972"/>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646F2" w14:textId="77777777"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In vergelijkingsoverzichten scoort de gemeente Tiel heel slecht.</w:t>
                            </w:r>
                          </w:p>
                          <w:p w14:paraId="523F2E70" w14:textId="6BB3D3EE" w:rsidR="00B05322" w:rsidRPr="001E050D" w:rsidRDefault="00B05322" w:rsidP="00453598">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6B8CC" id="Rechthoek: afgeronde hoeken 44" o:spid="_x0000_s1049" style="position:absolute;margin-left:177.05pt;margin-top:536.4pt;width:301.4pt;height:7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" fillcolor="#e2efd9 [665]" strokecolor="#1f3763 [1604]" strokeweight="1pt">
                <v:stroke joinstyle="miter"/>
                <v:textbox>
                  <w:txbxContent>
                    <w:p w14:paraId="6CD646F2" w14:textId="77777777"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In vergelijkingsoverzichten scoort de gemeente Tiel heel slecht.</w:t>
                      </w:r>
                    </w:p>
                    <w:p w14:paraId="523F2E70" w14:textId="6BB3D3EE" w:rsidR="00B05322" w:rsidRPr="001E050D" w:rsidRDefault="00B05322" w:rsidP="00453598">
                      <w:pPr>
                        <w:rPr>
                          <w:i/>
                          <w:iCs/>
                          <w:color w:val="000000" w:themeColor="text1"/>
                        </w:rPr>
                      </w:pPr>
                    </w:p>
                  </w:txbxContent>
                </v:textbox>
              </v:roundrect>
            </w:pict>
          </mc:Fallback>
        </mc:AlternateContent>
      </w:r>
      <w:r w:rsidR="00CF60E9" w:rsidRPr="001E050D">
        <w:rPr>
          <w:rFonts w:ascii="Verdana" w:hAnsi="Verdana" w:cstheme="minorHAnsi"/>
          <w:noProof/>
          <w:sz w:val="20"/>
          <w:szCs w:val="20"/>
        </w:rPr>
        <mc:AlternateContent>
          <mc:Choice Requires="wps">
            <w:drawing>
              <wp:anchor distT="0" distB="0" distL="114300" distR="114300" simplePos="0" relativeHeight="251678720" behindDoc="0" locked="0" layoutInCell="1" allowOverlap="1" wp14:anchorId="6944FE10" wp14:editId="04362813">
                <wp:simplePos x="0" y="0"/>
                <wp:positionH relativeFrom="column">
                  <wp:posOffset>-80286</wp:posOffset>
                </wp:positionH>
                <wp:positionV relativeFrom="paragraph">
                  <wp:posOffset>5380655</wp:posOffset>
                </wp:positionV>
                <wp:extent cx="2346960" cy="1285240"/>
                <wp:effectExtent l="0" t="0" r="15240" b="10160"/>
                <wp:wrapNone/>
                <wp:docPr id="39" name="Rechthoek: afgeronde hoeken 39"/>
                <wp:cNvGraphicFramePr/>
                <a:graphic xmlns:a="http://schemas.openxmlformats.org/drawingml/2006/main">
                  <a:graphicData uri="http://schemas.microsoft.com/office/word/2010/wordprocessingShape">
                    <wps:wsp>
                      <wps:cNvSpPr/>
                      <wps:spPr>
                        <a:xfrm>
                          <a:off x="0" y="0"/>
                          <a:ext cx="2346960" cy="1285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DD47A6"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Is de interne en externe samenwerking optimaal?</w:t>
                            </w:r>
                          </w:p>
                          <w:p w14:paraId="4A65ECE6" w14:textId="77777777" w:rsidR="00B05322" w:rsidRDefault="00B05322" w:rsidP="001E0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4FE10" id="Rechthoek: afgeronde hoeken 39" o:spid="_x0000_s1050" style="position:absolute;margin-left:-6.3pt;margin-top:423.65pt;width:184.8pt;height:10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" fillcolor="#4472c4 [3204]" strokecolor="#1f3763 [1604]" strokeweight="1pt">
                <v:stroke joinstyle="miter"/>
                <v:textbox>
                  <w:txbxContent>
                    <w:p w14:paraId="5DDD47A6"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Is de interne en externe samenwerking optimaal?</w:t>
                      </w:r>
                    </w:p>
                    <w:p w14:paraId="4A65ECE6" w14:textId="77777777" w:rsidR="00B05322" w:rsidRDefault="00B05322" w:rsidP="001E050D">
                      <w:pPr>
                        <w:jc w:val="center"/>
                      </w:pPr>
                    </w:p>
                  </w:txbxContent>
                </v:textbox>
              </v:roundrect>
            </w:pict>
          </mc:Fallback>
        </mc:AlternateContent>
      </w:r>
      <w:r w:rsidR="00453598" w:rsidRPr="00453598">
        <w:rPr>
          <w:rFonts w:ascii="Verdana" w:hAnsi="Verdana"/>
          <w:noProof/>
          <w:sz w:val="20"/>
          <w:szCs w:val="20"/>
        </w:rPr>
        <mc:AlternateContent>
          <mc:Choice Requires="wps">
            <w:drawing>
              <wp:anchor distT="0" distB="0" distL="114300" distR="114300" simplePos="0" relativeHeight="251681792" behindDoc="0" locked="0" layoutInCell="1" allowOverlap="1" wp14:anchorId="4B8ED9DA" wp14:editId="2A3799F9">
                <wp:simplePos x="0" y="0"/>
                <wp:positionH relativeFrom="column">
                  <wp:posOffset>-63033</wp:posOffset>
                </wp:positionH>
                <wp:positionV relativeFrom="paragraph">
                  <wp:posOffset>4569772</wp:posOffset>
                </wp:positionV>
                <wp:extent cx="2346960" cy="655607"/>
                <wp:effectExtent l="0" t="0" r="15240" b="11430"/>
                <wp:wrapNone/>
                <wp:docPr id="41" name="Rechthoek: afgeronde hoeken 41"/>
                <wp:cNvGraphicFramePr/>
                <a:graphic xmlns:a="http://schemas.openxmlformats.org/drawingml/2006/main">
                  <a:graphicData uri="http://schemas.microsoft.com/office/word/2010/wordprocessingShape">
                    <wps:wsp>
                      <wps:cNvSpPr/>
                      <wps:spPr>
                        <a:xfrm>
                          <a:off x="0" y="0"/>
                          <a:ext cx="2346960" cy="6556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BDD46E"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Wat is de relatie met andere beleidsterreinen?</w:t>
                            </w:r>
                          </w:p>
                          <w:p w14:paraId="4B107BD3" w14:textId="77777777" w:rsidR="00B05322" w:rsidRDefault="00B05322" w:rsidP="004535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8ED9DA" id="Rechthoek: afgeronde hoeken 41" o:spid="_x0000_s1051" style="position:absolute;margin-left:-4.95pt;margin-top:359.8pt;width:184.8pt;height:5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" fillcolor="#4472c4 [3204]" strokecolor="#1f3763 [1604]" strokeweight="1pt">
                <v:stroke joinstyle="miter"/>
                <v:textbox>
                  <w:txbxContent>
                    <w:p w14:paraId="4ABDD46E" w14:textId="77777777" w:rsidR="00B05322" w:rsidRPr="00CF60E9" w:rsidRDefault="00B05322" w:rsidP="00CF60E9">
                      <w:pPr>
                        <w:rPr>
                          <w:rFonts w:ascii="Verdana" w:hAnsi="Verdana" w:cstheme="minorHAnsi"/>
                          <w:i/>
                          <w:iCs/>
                          <w:sz w:val="20"/>
                          <w:szCs w:val="20"/>
                        </w:rPr>
                      </w:pPr>
                      <w:r w:rsidRPr="00CF60E9">
                        <w:rPr>
                          <w:rFonts w:ascii="Verdana" w:hAnsi="Verdana" w:cstheme="minorHAnsi"/>
                          <w:i/>
                          <w:iCs/>
                          <w:sz w:val="20"/>
                          <w:szCs w:val="20"/>
                        </w:rPr>
                        <w:t>Wat is de relatie met andere beleidsterreinen?</w:t>
                      </w:r>
                    </w:p>
                    <w:p w14:paraId="4B107BD3" w14:textId="77777777" w:rsidR="00B05322" w:rsidRDefault="00B05322" w:rsidP="00453598">
                      <w:pPr>
                        <w:jc w:val="center"/>
                      </w:pPr>
                    </w:p>
                  </w:txbxContent>
                </v:textbox>
              </v:roundrect>
            </w:pict>
          </mc:Fallback>
        </mc:AlternateContent>
      </w:r>
      <w:r w:rsidR="00453598" w:rsidRPr="001E050D">
        <w:rPr>
          <w:rFonts w:ascii="Verdana" w:hAnsi="Verdana" w:cstheme="minorHAnsi"/>
          <w:noProof/>
          <w:sz w:val="20"/>
          <w:szCs w:val="20"/>
        </w:rPr>
        <mc:AlternateContent>
          <mc:Choice Requires="wps">
            <w:drawing>
              <wp:anchor distT="0" distB="0" distL="114300" distR="114300" simplePos="0" relativeHeight="251676672" behindDoc="0" locked="0" layoutInCell="1" allowOverlap="1" wp14:anchorId="03A11C7E" wp14:editId="5025B972">
                <wp:simplePos x="0" y="0"/>
                <wp:positionH relativeFrom="column">
                  <wp:posOffset>2272665</wp:posOffset>
                </wp:positionH>
                <wp:positionV relativeFrom="paragraph">
                  <wp:posOffset>3679190</wp:posOffset>
                </wp:positionV>
                <wp:extent cx="3827780" cy="777240"/>
                <wp:effectExtent l="0" t="0" r="20320" b="22860"/>
                <wp:wrapNone/>
                <wp:docPr id="38" name="Rechthoek: afgeronde hoeken 38"/>
                <wp:cNvGraphicFramePr/>
                <a:graphic xmlns:a="http://schemas.openxmlformats.org/drawingml/2006/main">
                  <a:graphicData uri="http://schemas.microsoft.com/office/word/2010/wordprocessingShape">
                    <wps:wsp>
                      <wps:cNvSpPr/>
                      <wps:spPr>
                        <a:xfrm>
                          <a:off x="0" y="0"/>
                          <a:ext cx="3827780" cy="77724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35420" w14:textId="77777777" w:rsidR="00B05322" w:rsidRPr="005E68D6" w:rsidRDefault="00B05322" w:rsidP="00453598">
                            <w:pPr>
                              <w:jc w:val="both"/>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Er zijn geen concrete doelen. </w:t>
                            </w:r>
                          </w:p>
                          <w:p w14:paraId="0051BFAE" w14:textId="46E758B8" w:rsidR="00B05322" w:rsidRPr="001E050D" w:rsidRDefault="00B05322" w:rsidP="001E050D">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11C7E" id="Rechthoek: afgeronde hoeken 38" o:spid="_x0000_s1052" style="position:absolute;margin-left:178.95pt;margin-top:289.7pt;width:301.4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" fillcolor="#e2efd9 [665]" strokecolor="#1f3763 [1604]" strokeweight="1pt">
                <v:stroke joinstyle="miter"/>
                <v:textbox>
                  <w:txbxContent>
                    <w:p w14:paraId="34435420" w14:textId="77777777" w:rsidR="00B05322" w:rsidRPr="005E68D6" w:rsidRDefault="00B05322" w:rsidP="00453598">
                      <w:pPr>
                        <w:jc w:val="both"/>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Er zijn geen concrete doelen. </w:t>
                      </w:r>
                    </w:p>
                    <w:p w14:paraId="0051BFAE" w14:textId="46E758B8" w:rsidR="00B05322" w:rsidRPr="001E050D" w:rsidRDefault="00B05322" w:rsidP="001E050D">
                      <w:pPr>
                        <w:rPr>
                          <w:i/>
                          <w:iCs/>
                          <w:color w:val="000000" w:themeColor="text1"/>
                        </w:rPr>
                      </w:pPr>
                    </w:p>
                  </w:txbxContent>
                </v:textbox>
              </v:roundrect>
            </w:pict>
          </mc:Fallback>
        </mc:AlternateContent>
      </w:r>
      <w:r w:rsidR="00453598" w:rsidRPr="001E050D">
        <w:rPr>
          <w:rFonts w:ascii="Verdana" w:hAnsi="Verdana" w:cstheme="minorHAnsi"/>
          <w:noProof/>
          <w:sz w:val="20"/>
          <w:szCs w:val="20"/>
        </w:rPr>
        <mc:AlternateContent>
          <mc:Choice Requires="wps">
            <w:drawing>
              <wp:anchor distT="0" distB="0" distL="114300" distR="114300" simplePos="0" relativeHeight="251675648" behindDoc="0" locked="0" layoutInCell="1" allowOverlap="1" wp14:anchorId="5CB0A832" wp14:editId="202BECBC">
                <wp:simplePos x="0" y="0"/>
                <wp:positionH relativeFrom="column">
                  <wp:posOffset>-66685</wp:posOffset>
                </wp:positionH>
                <wp:positionV relativeFrom="paragraph">
                  <wp:posOffset>3699956</wp:posOffset>
                </wp:positionV>
                <wp:extent cx="2346960" cy="757450"/>
                <wp:effectExtent l="0" t="0" r="15240" b="24130"/>
                <wp:wrapNone/>
                <wp:docPr id="37" name="Rechthoek: afgeronde hoeken 37"/>
                <wp:cNvGraphicFramePr/>
                <a:graphic xmlns:a="http://schemas.openxmlformats.org/drawingml/2006/main">
                  <a:graphicData uri="http://schemas.microsoft.com/office/word/2010/wordprocessingShape">
                    <wps:wsp>
                      <wps:cNvSpPr/>
                      <wps:spPr>
                        <a:xfrm>
                          <a:off x="0" y="0"/>
                          <a:ext cx="2346960" cy="757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B32AB5" w14:textId="77777777" w:rsidR="00B05322" w:rsidRPr="00CF60E9" w:rsidRDefault="00B05322" w:rsidP="00453598">
                            <w:pPr>
                              <w:rPr>
                                <w:rFonts w:ascii="Verdana" w:hAnsi="Verdana" w:cstheme="minorHAnsi"/>
                                <w:i/>
                                <w:iCs/>
                                <w:sz w:val="20"/>
                                <w:szCs w:val="20"/>
                              </w:rPr>
                            </w:pPr>
                            <w:r w:rsidRPr="00CF60E9">
                              <w:rPr>
                                <w:rFonts w:ascii="Verdana" w:hAnsi="Verdana" w:cstheme="minorHAnsi"/>
                                <w:i/>
                                <w:iCs/>
                                <w:sz w:val="20"/>
                                <w:szCs w:val="20"/>
                              </w:rPr>
                              <w:t>In hoeverre zijn de doelen al gerealiseerd en ligt de gemeente op koers?</w:t>
                            </w:r>
                          </w:p>
                          <w:p w14:paraId="297E40A2" w14:textId="77777777" w:rsidR="00B05322" w:rsidRDefault="00B05322" w:rsidP="001E0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B0A832" id="Rechthoek: afgeronde hoeken 37" o:spid="_x0000_s1053" style="position:absolute;margin-left:-5.25pt;margin-top:291.35pt;width:184.8pt;height:59.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" fillcolor="#4472c4 [3204]" strokecolor="#1f3763 [1604]" strokeweight="1pt">
                <v:stroke joinstyle="miter"/>
                <v:textbox>
                  <w:txbxContent>
                    <w:p w14:paraId="3EB32AB5" w14:textId="77777777" w:rsidR="00B05322" w:rsidRPr="00CF60E9" w:rsidRDefault="00B05322" w:rsidP="00453598">
                      <w:pPr>
                        <w:rPr>
                          <w:rFonts w:ascii="Verdana" w:hAnsi="Verdana" w:cstheme="minorHAnsi"/>
                          <w:i/>
                          <w:iCs/>
                          <w:sz w:val="20"/>
                          <w:szCs w:val="20"/>
                        </w:rPr>
                      </w:pPr>
                      <w:r w:rsidRPr="00CF60E9">
                        <w:rPr>
                          <w:rFonts w:ascii="Verdana" w:hAnsi="Verdana" w:cstheme="minorHAnsi"/>
                          <w:i/>
                          <w:iCs/>
                          <w:sz w:val="20"/>
                          <w:szCs w:val="20"/>
                        </w:rPr>
                        <w:t>In hoeverre zijn de doelen al gerealiseerd en ligt de gemeente op koers?</w:t>
                      </w:r>
                    </w:p>
                    <w:p w14:paraId="297E40A2" w14:textId="77777777" w:rsidR="00B05322" w:rsidRDefault="00B05322" w:rsidP="001E050D">
                      <w:pPr>
                        <w:jc w:val="center"/>
                      </w:pPr>
                    </w:p>
                  </w:txbxContent>
                </v:textbox>
              </v:roundrect>
            </w:pict>
          </mc:Fallback>
        </mc:AlternateContent>
      </w:r>
      <w:r w:rsidR="00453598" w:rsidRPr="001E050D">
        <w:rPr>
          <w:rFonts w:ascii="Verdana" w:hAnsi="Verdana" w:cstheme="minorHAnsi"/>
          <w:noProof/>
          <w:sz w:val="20"/>
          <w:szCs w:val="20"/>
        </w:rPr>
        <mc:AlternateContent>
          <mc:Choice Requires="wps">
            <w:drawing>
              <wp:anchor distT="0" distB="0" distL="114300" distR="114300" simplePos="0" relativeHeight="251673600" behindDoc="0" locked="0" layoutInCell="1" allowOverlap="1" wp14:anchorId="1AA04C72" wp14:editId="5ED1B80E">
                <wp:simplePos x="0" y="0"/>
                <wp:positionH relativeFrom="column">
                  <wp:posOffset>2252184</wp:posOffset>
                </wp:positionH>
                <wp:positionV relativeFrom="paragraph">
                  <wp:posOffset>2470785</wp:posOffset>
                </wp:positionV>
                <wp:extent cx="3827780" cy="1071245"/>
                <wp:effectExtent l="0" t="0" r="20320" b="14605"/>
                <wp:wrapNone/>
                <wp:docPr id="36" name="Rechthoek: afgeronde hoeken 36"/>
                <wp:cNvGraphicFramePr/>
                <a:graphic xmlns:a="http://schemas.openxmlformats.org/drawingml/2006/main">
                  <a:graphicData uri="http://schemas.microsoft.com/office/word/2010/wordprocessingShape">
                    <wps:wsp>
                      <wps:cNvSpPr/>
                      <wps:spPr>
                        <a:xfrm>
                          <a:off x="0" y="0"/>
                          <a:ext cx="3827780" cy="107124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8942E8" w14:textId="77777777"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Beperkt, wij hebben althans niet geconstateerd dat de raad kaders heeft vastgesteld. De raad neemt geen initiatieven inzake duurzaamheid, desinteresse lijkt aanwezig. Evenmin hebben wij controlerende acties kunnen waarnemen. </w:t>
                            </w:r>
                          </w:p>
                          <w:p w14:paraId="58D5E715" w14:textId="47C91075" w:rsidR="00B05322" w:rsidRPr="001E050D" w:rsidRDefault="00B05322" w:rsidP="001E050D">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04C72" id="Rechthoek: afgeronde hoeken 36" o:spid="_x0000_s1054" style="position:absolute;margin-left:177.35pt;margin-top:194.55pt;width:301.4pt;height:8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" fillcolor="#e2efd9 [665]" strokecolor="#1f3763 [1604]" strokeweight="1pt">
                <v:stroke joinstyle="miter"/>
                <v:textbox>
                  <w:txbxContent>
                    <w:p w14:paraId="078942E8" w14:textId="77777777"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Beperkt, wij hebben althans niet geconstateerd dat de raad kaders heeft vastgesteld. De raad neemt geen initiatieven inzake duurzaamheid, desinteresse lijkt aanwezig. Evenmin hebben wij controlerende acties kunnen waarnemen. </w:t>
                      </w:r>
                    </w:p>
                    <w:p w14:paraId="58D5E715" w14:textId="47C91075" w:rsidR="00B05322" w:rsidRPr="001E050D" w:rsidRDefault="00B05322" w:rsidP="001E050D">
                      <w:pPr>
                        <w:rPr>
                          <w:i/>
                          <w:iCs/>
                          <w:color w:val="000000" w:themeColor="text1"/>
                        </w:rPr>
                      </w:pPr>
                    </w:p>
                  </w:txbxContent>
                </v:textbox>
              </v:roundrect>
            </w:pict>
          </mc:Fallback>
        </mc:AlternateContent>
      </w:r>
      <w:r w:rsidR="00453598" w:rsidRPr="001E050D">
        <w:rPr>
          <w:rFonts w:ascii="Verdana" w:hAnsi="Verdana" w:cstheme="minorHAnsi"/>
          <w:noProof/>
          <w:sz w:val="20"/>
          <w:szCs w:val="20"/>
        </w:rPr>
        <mc:AlternateContent>
          <mc:Choice Requires="wps">
            <w:drawing>
              <wp:anchor distT="0" distB="0" distL="114300" distR="114300" simplePos="0" relativeHeight="251672576" behindDoc="0" locked="0" layoutInCell="1" allowOverlap="1" wp14:anchorId="5DBC3F61" wp14:editId="1BF85F7E">
                <wp:simplePos x="0" y="0"/>
                <wp:positionH relativeFrom="column">
                  <wp:posOffset>-100804</wp:posOffset>
                </wp:positionH>
                <wp:positionV relativeFrom="paragraph">
                  <wp:posOffset>2485068</wp:posOffset>
                </wp:positionV>
                <wp:extent cx="2346960" cy="1016635"/>
                <wp:effectExtent l="0" t="0" r="15240" b="12065"/>
                <wp:wrapNone/>
                <wp:docPr id="35" name="Rechthoek: afgeronde hoeken 35"/>
                <wp:cNvGraphicFramePr/>
                <a:graphic xmlns:a="http://schemas.openxmlformats.org/drawingml/2006/main">
                  <a:graphicData uri="http://schemas.microsoft.com/office/word/2010/wordprocessingShape">
                    <wps:wsp>
                      <wps:cNvSpPr/>
                      <wps:spPr>
                        <a:xfrm>
                          <a:off x="0" y="0"/>
                          <a:ext cx="2346960" cy="10166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84E23"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Hoe vult de raad zijn kaderstellende en controlerende rol in m.b.t. duurzaamheidsvraagstukken?</w:t>
                            </w:r>
                          </w:p>
                          <w:p w14:paraId="3A74AA76" w14:textId="77777777" w:rsidR="00B05322" w:rsidRDefault="00B05322" w:rsidP="001E0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C3F61" id="Rechthoek: afgeronde hoeken 35" o:spid="_x0000_s1055" style="position:absolute;margin-left:-7.95pt;margin-top:195.65pt;width:184.8pt;height:8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" fillcolor="#4472c4 [3204]" strokecolor="#1f3763 [1604]" strokeweight="1pt">
                <v:stroke joinstyle="miter"/>
                <v:textbox>
                  <w:txbxContent>
                    <w:p w14:paraId="6D684E23"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Hoe vult de raad zijn kaderstellende en controlerende rol in m.b.t. duurzaamheidsvraagstukken?</w:t>
                      </w:r>
                    </w:p>
                    <w:p w14:paraId="3A74AA76" w14:textId="77777777" w:rsidR="00B05322" w:rsidRDefault="00B05322" w:rsidP="001E050D">
                      <w:pPr>
                        <w:jc w:val="center"/>
                      </w:pPr>
                    </w:p>
                  </w:txbxContent>
                </v:textbox>
              </v:roundrect>
            </w:pict>
          </mc:Fallback>
        </mc:AlternateContent>
      </w:r>
      <w:r w:rsidR="001E050D" w:rsidRPr="001E050D">
        <w:rPr>
          <w:rFonts w:ascii="Verdana" w:hAnsi="Verdana" w:cstheme="minorHAnsi"/>
          <w:noProof/>
          <w:sz w:val="20"/>
          <w:szCs w:val="20"/>
        </w:rPr>
        <mc:AlternateContent>
          <mc:Choice Requires="wps">
            <w:drawing>
              <wp:anchor distT="0" distB="0" distL="114300" distR="114300" simplePos="0" relativeHeight="251669504" behindDoc="0" locked="0" layoutInCell="1" allowOverlap="1" wp14:anchorId="55D4B46C" wp14:editId="708F6C7E">
                <wp:simplePos x="0" y="0"/>
                <wp:positionH relativeFrom="column">
                  <wp:posOffset>-93980</wp:posOffset>
                </wp:positionH>
                <wp:positionV relativeFrom="paragraph">
                  <wp:posOffset>1693545</wp:posOffset>
                </wp:positionV>
                <wp:extent cx="2346960" cy="572770"/>
                <wp:effectExtent l="0" t="0" r="15240" b="17780"/>
                <wp:wrapNone/>
                <wp:docPr id="33" name="Rechthoek: afgeronde hoeken 33"/>
                <wp:cNvGraphicFramePr/>
                <a:graphic xmlns:a="http://schemas.openxmlformats.org/drawingml/2006/main">
                  <a:graphicData uri="http://schemas.microsoft.com/office/word/2010/wordprocessingShape">
                    <wps:wsp>
                      <wps:cNvSpPr/>
                      <wps:spPr>
                        <a:xfrm>
                          <a:off x="0" y="0"/>
                          <a:ext cx="2346960" cy="572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0E8F4D"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Zijn deze doelen voldoende meetbaar?</w:t>
                            </w:r>
                          </w:p>
                          <w:p w14:paraId="6BE0ED3E" w14:textId="77777777" w:rsidR="00B05322" w:rsidRDefault="00B05322" w:rsidP="001E0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D4B46C" id="Rechthoek: afgeronde hoeken 33" o:spid="_x0000_s1056" style="position:absolute;margin-left:-7.4pt;margin-top:133.35pt;width:184.8pt;height:4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" fillcolor="#4472c4 [3204]" strokecolor="#1f3763 [1604]" strokeweight="1pt">
                <v:stroke joinstyle="miter"/>
                <v:textbox>
                  <w:txbxContent>
                    <w:p w14:paraId="750E8F4D"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Zijn deze doelen voldoende meetbaar?</w:t>
                      </w:r>
                    </w:p>
                    <w:p w14:paraId="6BE0ED3E" w14:textId="77777777" w:rsidR="00B05322" w:rsidRDefault="00B05322" w:rsidP="001E050D">
                      <w:pPr>
                        <w:jc w:val="center"/>
                      </w:pPr>
                    </w:p>
                  </w:txbxContent>
                </v:textbox>
              </v:roundrect>
            </w:pict>
          </mc:Fallback>
        </mc:AlternateContent>
      </w:r>
      <w:r w:rsidR="001E050D" w:rsidRPr="001E050D">
        <w:rPr>
          <w:rFonts w:ascii="Verdana" w:hAnsi="Verdana" w:cstheme="minorHAnsi"/>
          <w:noProof/>
          <w:sz w:val="20"/>
          <w:szCs w:val="20"/>
        </w:rPr>
        <mc:AlternateContent>
          <mc:Choice Requires="wps">
            <w:drawing>
              <wp:anchor distT="0" distB="0" distL="114300" distR="114300" simplePos="0" relativeHeight="251670528" behindDoc="0" locked="0" layoutInCell="1" allowOverlap="1" wp14:anchorId="7DDFB7AC" wp14:editId="79252B93">
                <wp:simplePos x="0" y="0"/>
                <wp:positionH relativeFrom="column">
                  <wp:posOffset>2252345</wp:posOffset>
                </wp:positionH>
                <wp:positionV relativeFrom="paragraph">
                  <wp:posOffset>1673491</wp:posOffset>
                </wp:positionV>
                <wp:extent cx="3827780" cy="634621"/>
                <wp:effectExtent l="0" t="0" r="20320" b="13335"/>
                <wp:wrapNone/>
                <wp:docPr id="34" name="Rechthoek: afgeronde hoeken 34"/>
                <wp:cNvGraphicFramePr/>
                <a:graphic xmlns:a="http://schemas.openxmlformats.org/drawingml/2006/main">
                  <a:graphicData uri="http://schemas.microsoft.com/office/word/2010/wordprocessingShape">
                    <wps:wsp>
                      <wps:cNvSpPr/>
                      <wps:spPr>
                        <a:xfrm>
                          <a:off x="0" y="0"/>
                          <a:ext cx="3827780" cy="634621"/>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D0579" w14:textId="77777777" w:rsidR="00B05322" w:rsidRPr="005E68D6" w:rsidRDefault="00B05322" w:rsidP="001E050D">
                            <w:pPr>
                              <w:jc w:val="both"/>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N.v.t.</w:t>
                            </w:r>
                          </w:p>
                          <w:p w14:paraId="53627FCA" w14:textId="21CB9E84" w:rsidR="00B05322" w:rsidRPr="001E050D" w:rsidRDefault="00B05322" w:rsidP="001E050D">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FB7AC" id="Rechthoek: afgeronde hoeken 34" o:spid="_x0000_s1057" style="position:absolute;margin-left:177.35pt;margin-top:131.75pt;width:301.4pt;height:4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" fillcolor="#e2efd9 [665]" strokecolor="#1f3763 [1604]" strokeweight="1pt">
                <v:stroke joinstyle="miter"/>
                <v:textbox>
                  <w:txbxContent>
                    <w:p w14:paraId="1B8D0579" w14:textId="77777777" w:rsidR="00B05322" w:rsidRPr="005E68D6" w:rsidRDefault="00B05322" w:rsidP="001E050D">
                      <w:pPr>
                        <w:jc w:val="both"/>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N.v.t.</w:t>
                      </w:r>
                    </w:p>
                    <w:p w14:paraId="53627FCA" w14:textId="21CB9E84" w:rsidR="00B05322" w:rsidRPr="001E050D" w:rsidRDefault="00B05322" w:rsidP="001E050D">
                      <w:pPr>
                        <w:rPr>
                          <w:i/>
                          <w:iCs/>
                          <w:color w:val="000000" w:themeColor="text1"/>
                        </w:rPr>
                      </w:pPr>
                    </w:p>
                  </w:txbxContent>
                </v:textbox>
              </v:roundrect>
            </w:pict>
          </mc:Fallback>
        </mc:AlternateContent>
      </w:r>
      <w:r w:rsidR="001E050D" w:rsidRPr="001E050D">
        <w:rPr>
          <w:rFonts w:ascii="Verdana" w:hAnsi="Verdana" w:cstheme="minorHAnsi"/>
          <w:noProof/>
          <w:sz w:val="20"/>
          <w:szCs w:val="20"/>
        </w:rPr>
        <mc:AlternateContent>
          <mc:Choice Requires="wps">
            <w:drawing>
              <wp:anchor distT="0" distB="0" distL="114300" distR="114300" simplePos="0" relativeHeight="251666432" behindDoc="0" locked="0" layoutInCell="1" allowOverlap="1" wp14:anchorId="648BE5D7" wp14:editId="7836EECE">
                <wp:simplePos x="0" y="0"/>
                <wp:positionH relativeFrom="column">
                  <wp:posOffset>-94577</wp:posOffset>
                </wp:positionH>
                <wp:positionV relativeFrom="paragraph">
                  <wp:posOffset>745567</wp:posOffset>
                </wp:positionV>
                <wp:extent cx="2346960" cy="764274"/>
                <wp:effectExtent l="0" t="0" r="15240" b="17145"/>
                <wp:wrapNone/>
                <wp:docPr id="31" name="Rechthoek: afgeronde hoeken 31"/>
                <wp:cNvGraphicFramePr/>
                <a:graphic xmlns:a="http://schemas.openxmlformats.org/drawingml/2006/main">
                  <a:graphicData uri="http://schemas.microsoft.com/office/word/2010/wordprocessingShape">
                    <wps:wsp>
                      <wps:cNvSpPr/>
                      <wps:spPr>
                        <a:xfrm>
                          <a:off x="0" y="0"/>
                          <a:ext cx="2346960" cy="7642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458914"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Welke doelen heeft de gemeente voor het duurzaamheidsbeleid geformuleerd?</w:t>
                            </w:r>
                          </w:p>
                          <w:p w14:paraId="7C2AB79D" w14:textId="77777777" w:rsidR="00B05322" w:rsidRDefault="00B05322" w:rsidP="001E0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8BE5D7" id="Rechthoek: afgeronde hoeken 31" o:spid="_x0000_s1058" style="position:absolute;margin-left:-7.45pt;margin-top:58.7pt;width:184.8pt;height:6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" fillcolor="#4472c4 [3204]" strokecolor="#1f3763 [1604]" strokeweight="1pt">
                <v:stroke joinstyle="miter"/>
                <v:textbox>
                  <w:txbxContent>
                    <w:p w14:paraId="0D458914" w14:textId="77777777" w:rsidR="00B05322" w:rsidRPr="00CF60E9" w:rsidRDefault="00B05322" w:rsidP="001E050D">
                      <w:pPr>
                        <w:rPr>
                          <w:rFonts w:ascii="Verdana" w:hAnsi="Verdana" w:cstheme="minorHAnsi"/>
                          <w:i/>
                          <w:iCs/>
                          <w:sz w:val="20"/>
                          <w:szCs w:val="20"/>
                        </w:rPr>
                      </w:pPr>
                      <w:r w:rsidRPr="00CF60E9">
                        <w:rPr>
                          <w:rFonts w:ascii="Verdana" w:hAnsi="Verdana" w:cstheme="minorHAnsi"/>
                          <w:i/>
                          <w:iCs/>
                          <w:sz w:val="20"/>
                          <w:szCs w:val="20"/>
                        </w:rPr>
                        <w:t>Welke doelen heeft de gemeente voor het duurzaamheidsbeleid geformuleerd?</w:t>
                      </w:r>
                    </w:p>
                    <w:p w14:paraId="7C2AB79D" w14:textId="77777777" w:rsidR="00B05322" w:rsidRDefault="00B05322" w:rsidP="001E050D">
                      <w:pPr>
                        <w:jc w:val="center"/>
                      </w:pPr>
                    </w:p>
                  </w:txbxContent>
                </v:textbox>
              </v:roundrect>
            </w:pict>
          </mc:Fallback>
        </mc:AlternateContent>
      </w:r>
      <w:r w:rsidR="000D0616" w:rsidRPr="00A33586">
        <w:rPr>
          <w:rFonts w:ascii="Verdana" w:hAnsi="Verdana"/>
          <w:sz w:val="20"/>
          <w:szCs w:val="20"/>
        </w:rPr>
        <w:br w:type="page"/>
      </w:r>
    </w:p>
    <w:p w14:paraId="687EBBCE" w14:textId="77777777" w:rsidR="00D15AB7" w:rsidRDefault="00D15AB7">
      <w:pPr>
        <w:spacing w:after="0" w:line="240" w:lineRule="auto"/>
        <w:rPr>
          <w:rFonts w:ascii="Verdana" w:hAnsi="Verdana"/>
          <w:sz w:val="20"/>
          <w:szCs w:val="20"/>
        </w:rPr>
      </w:pPr>
    </w:p>
    <w:p w14:paraId="02CE482A" w14:textId="6765E562" w:rsidR="00453598" w:rsidRDefault="00453598">
      <w:pPr>
        <w:spacing w:after="0" w:line="240" w:lineRule="auto"/>
        <w:rPr>
          <w:rFonts w:ascii="Verdana" w:hAnsi="Verdana"/>
          <w:sz w:val="20"/>
          <w:szCs w:val="20"/>
        </w:rPr>
      </w:pPr>
    </w:p>
    <w:p w14:paraId="398753D2" w14:textId="06D64D81" w:rsidR="00CF60E9" w:rsidRPr="005E68D6" w:rsidRDefault="00CF60E9" w:rsidP="001E2B13">
      <w:pPr>
        <w:spacing w:after="0" w:line="240" w:lineRule="auto"/>
        <w:rPr>
          <w:rFonts w:ascii="Verdana" w:hAnsi="Verdana"/>
          <w:b/>
          <w:bCs/>
          <w:i/>
          <w:iCs/>
          <w:color w:val="2F5496" w:themeColor="accent1" w:themeShade="BF"/>
          <w:sz w:val="20"/>
          <w:szCs w:val="20"/>
          <w:u w:val="single"/>
        </w:rPr>
      </w:pPr>
      <w:r w:rsidRPr="005E68D6">
        <w:rPr>
          <w:rFonts w:ascii="Verdana" w:hAnsi="Verdana"/>
          <w:b/>
          <w:bCs/>
          <w:i/>
          <w:iCs/>
          <w:color w:val="2F5496" w:themeColor="accent1" w:themeShade="BF"/>
          <w:sz w:val="20"/>
          <w:szCs w:val="20"/>
          <w:u w:val="single"/>
        </w:rPr>
        <w:t>De hoofdvraag van dit onderzoek is:</w:t>
      </w:r>
    </w:p>
    <w:p w14:paraId="66680E86" w14:textId="41022184" w:rsidR="001E2B13" w:rsidRDefault="001E2B13" w:rsidP="001E2B13">
      <w:pPr>
        <w:spacing w:after="0" w:line="240" w:lineRule="auto"/>
        <w:rPr>
          <w:rFonts w:ascii="Verdana" w:hAnsi="Verdana"/>
          <w:b/>
          <w:bCs/>
          <w:i/>
          <w:iCs/>
          <w:sz w:val="20"/>
          <w:szCs w:val="20"/>
          <w:u w:val="single"/>
        </w:rPr>
      </w:pPr>
    </w:p>
    <w:p w14:paraId="749AEE22" w14:textId="590B0855" w:rsidR="001E2B13" w:rsidRDefault="001E2B13" w:rsidP="00CF60E9">
      <w:pPr>
        <w:spacing w:after="0" w:line="240" w:lineRule="auto"/>
        <w:rPr>
          <w:rFonts w:ascii="Verdana" w:hAnsi="Verdana" w:cstheme="minorHAnsi"/>
          <w:sz w:val="20"/>
          <w:szCs w:val="20"/>
        </w:rPr>
      </w:pPr>
      <w:r w:rsidRPr="001E2B13">
        <w:rPr>
          <w:rFonts w:ascii="Verdana" w:hAnsi="Verdana" w:cstheme="minorHAnsi"/>
          <w:noProof/>
          <w:sz w:val="20"/>
          <w:szCs w:val="20"/>
        </w:rPr>
        <mc:AlternateContent>
          <mc:Choice Requires="wps">
            <w:drawing>
              <wp:anchor distT="0" distB="0" distL="114300" distR="114300" simplePos="0" relativeHeight="251688960" behindDoc="0" locked="0" layoutInCell="1" allowOverlap="1" wp14:anchorId="4B75574C" wp14:editId="27F9FC83">
                <wp:simplePos x="0" y="0"/>
                <wp:positionH relativeFrom="column">
                  <wp:posOffset>2348372</wp:posOffset>
                </wp:positionH>
                <wp:positionV relativeFrom="paragraph">
                  <wp:posOffset>156419</wp:posOffset>
                </wp:positionV>
                <wp:extent cx="3827780" cy="1071349"/>
                <wp:effectExtent l="0" t="0" r="20320" b="14605"/>
                <wp:wrapNone/>
                <wp:docPr id="46" name="Rechthoek: afgeronde hoeken 46"/>
                <wp:cNvGraphicFramePr/>
                <a:graphic xmlns:a="http://schemas.openxmlformats.org/drawingml/2006/main">
                  <a:graphicData uri="http://schemas.microsoft.com/office/word/2010/wordprocessingShape">
                    <wps:wsp>
                      <wps:cNvSpPr/>
                      <wps:spPr>
                        <a:xfrm>
                          <a:off x="0" y="0"/>
                          <a:ext cx="3827780" cy="1071349"/>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ACA52" w14:textId="3ECC0823"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Wij concluderen dat de gemeente Tiel geen of nauwelijks ambities of doelen op het terrein van duurzaamheid heeft. De gemeente Tiel zal met de huidige benadering en aanpak dan ook niet positief bij dragen aan de regionale en landelijke ambities en doelstellingen. </w:t>
                            </w:r>
                          </w:p>
                          <w:p w14:paraId="6A80A7DE" w14:textId="77777777" w:rsidR="00B05322" w:rsidRPr="001E050D" w:rsidRDefault="00B05322" w:rsidP="001E2B13">
                            <w:pPr>
                              <w:rPr>
                                <w:i/>
                                <w:i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5574C" id="Rechthoek: afgeronde hoeken 46" o:spid="_x0000_s1059" style="position:absolute;margin-left:184.9pt;margin-top:12.3pt;width:301.4pt;height:8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" fillcolor="#e2efd9 [665]" strokecolor="#1f3763 [1604]" strokeweight="1pt">
                <v:stroke joinstyle="miter"/>
                <v:textbox>
                  <w:txbxContent>
                    <w:p w14:paraId="5F8ACA52" w14:textId="3ECC0823" w:rsidR="00B05322" w:rsidRPr="005E68D6" w:rsidRDefault="00B05322" w:rsidP="001E2B13">
                      <w:pPr>
                        <w:rPr>
                          <w:rFonts w:ascii="Verdana" w:eastAsia="Times New Roman" w:hAnsi="Verdana" w:cs="Times New Roman"/>
                          <w:i/>
                          <w:iCs/>
                          <w:color w:val="2F5496" w:themeColor="accent1" w:themeShade="BF"/>
                          <w:sz w:val="20"/>
                          <w:szCs w:val="20"/>
                          <w:lang w:eastAsia="nl-NL"/>
                        </w:rPr>
                      </w:pPr>
                      <w:r w:rsidRPr="005E68D6">
                        <w:rPr>
                          <w:rFonts w:ascii="Verdana" w:eastAsia="Times New Roman" w:hAnsi="Verdana" w:cs="Times New Roman"/>
                          <w:i/>
                          <w:iCs/>
                          <w:color w:val="2F5496" w:themeColor="accent1" w:themeShade="BF"/>
                          <w:sz w:val="20"/>
                          <w:szCs w:val="20"/>
                          <w:lang w:eastAsia="nl-NL"/>
                        </w:rPr>
                        <w:t xml:space="preserve">Wij concluderen dat de gemeente Tiel geen of nauwelijks ambities of doelen op het terrein van duurzaamheid heeft. De gemeente Tiel zal met de huidige benadering en aanpak dan ook niet positief bij dragen aan de regionale en landelijke ambities en doelstellingen. </w:t>
                      </w:r>
                    </w:p>
                    <w:p w14:paraId="6A80A7DE" w14:textId="77777777" w:rsidR="00B05322" w:rsidRPr="001E050D" w:rsidRDefault="00B05322" w:rsidP="001E2B13">
                      <w:pPr>
                        <w:rPr>
                          <w:i/>
                          <w:iCs/>
                          <w:color w:val="000000" w:themeColor="text1"/>
                        </w:rPr>
                      </w:pPr>
                    </w:p>
                  </w:txbxContent>
                </v:textbox>
              </v:roundrect>
            </w:pict>
          </mc:Fallback>
        </mc:AlternateContent>
      </w:r>
    </w:p>
    <w:p w14:paraId="52FCAB97" w14:textId="6DBF2568" w:rsidR="001E2B13" w:rsidRDefault="001E2B13" w:rsidP="00CF60E9">
      <w:pPr>
        <w:spacing w:after="0" w:line="240" w:lineRule="auto"/>
        <w:rPr>
          <w:rFonts w:ascii="Verdana" w:hAnsi="Verdana" w:cstheme="minorHAnsi"/>
          <w:sz w:val="20"/>
          <w:szCs w:val="20"/>
        </w:rPr>
      </w:pPr>
      <w:r w:rsidRPr="001E2B13">
        <w:rPr>
          <w:rFonts w:ascii="Verdana" w:hAnsi="Verdana" w:cstheme="minorHAnsi"/>
          <w:noProof/>
          <w:sz w:val="20"/>
          <w:szCs w:val="20"/>
        </w:rPr>
        <mc:AlternateContent>
          <mc:Choice Requires="wps">
            <w:drawing>
              <wp:anchor distT="0" distB="0" distL="114300" distR="114300" simplePos="0" relativeHeight="251687936" behindDoc="0" locked="0" layoutInCell="1" allowOverlap="1" wp14:anchorId="6603CC68" wp14:editId="5B932091">
                <wp:simplePos x="0" y="0"/>
                <wp:positionH relativeFrom="column">
                  <wp:posOffset>957</wp:posOffset>
                </wp:positionH>
                <wp:positionV relativeFrom="paragraph">
                  <wp:posOffset>8937</wp:posOffset>
                </wp:positionV>
                <wp:extent cx="2346960" cy="1064422"/>
                <wp:effectExtent l="0" t="0" r="15240" b="21590"/>
                <wp:wrapNone/>
                <wp:docPr id="45" name="Rechthoek: afgeronde hoeken 45"/>
                <wp:cNvGraphicFramePr/>
                <a:graphic xmlns:a="http://schemas.openxmlformats.org/drawingml/2006/main">
                  <a:graphicData uri="http://schemas.microsoft.com/office/word/2010/wordprocessingShape">
                    <wps:wsp>
                      <wps:cNvSpPr/>
                      <wps:spPr>
                        <a:xfrm>
                          <a:off x="0" y="0"/>
                          <a:ext cx="2346960" cy="106442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26C11" w14:textId="77777777" w:rsidR="00B05322" w:rsidRDefault="00B05322" w:rsidP="001E2B13">
                            <w:pPr>
                              <w:pStyle w:val="Tekstzonderopmaak"/>
                              <w:ind w:left="142"/>
                              <w:jc w:val="both"/>
                              <w:rPr>
                                <w:rFonts w:ascii="Verdana" w:hAnsi="Verdana" w:cstheme="minorHAnsi"/>
                              </w:rPr>
                            </w:pPr>
                            <w:r w:rsidRPr="00A33586">
                              <w:rPr>
                                <w:rFonts w:ascii="Verdana" w:hAnsi="Verdana" w:cstheme="minorHAnsi"/>
                              </w:rPr>
                              <w:t>“Slaagt de gemeente erin om haar ambities en doelen m.b.t. duurzaamheid te realiseren en zo ja, op welke wijze?”</w:t>
                            </w:r>
                          </w:p>
                          <w:p w14:paraId="01F7ACC1" w14:textId="77777777" w:rsidR="00B05322" w:rsidRDefault="00B05322" w:rsidP="001E2B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03CC68" id="Rechthoek: afgeronde hoeken 45" o:spid="_x0000_s1060" style="position:absolute;margin-left:.1pt;margin-top:.7pt;width:184.8pt;height:83.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" fillcolor="#4472c4 [3204]" strokecolor="#1f3763 [1604]" strokeweight="1pt">
                <v:stroke joinstyle="miter"/>
                <v:textbox>
                  <w:txbxContent>
                    <w:p w14:paraId="7C226C11" w14:textId="77777777" w:rsidR="00B05322" w:rsidRDefault="00B05322" w:rsidP="001E2B13">
                      <w:pPr>
                        <w:pStyle w:val="Tekstzonderopmaak"/>
                        <w:ind w:left="142"/>
                        <w:jc w:val="both"/>
                        <w:rPr>
                          <w:rFonts w:ascii="Verdana" w:hAnsi="Verdana" w:cstheme="minorHAnsi"/>
                        </w:rPr>
                      </w:pPr>
                      <w:r w:rsidRPr="00A33586">
                        <w:rPr>
                          <w:rFonts w:ascii="Verdana" w:hAnsi="Verdana" w:cstheme="minorHAnsi"/>
                        </w:rPr>
                        <w:t>“Slaagt de gemeente erin om haar ambities en doelen m.b.t. duurzaamheid te realiseren en zo ja, op welke wijze?”</w:t>
                      </w:r>
                    </w:p>
                    <w:p w14:paraId="01F7ACC1" w14:textId="77777777" w:rsidR="00B05322" w:rsidRDefault="00B05322" w:rsidP="001E2B13">
                      <w:pPr>
                        <w:jc w:val="center"/>
                      </w:pPr>
                    </w:p>
                  </w:txbxContent>
                </v:textbox>
              </v:roundrect>
            </w:pict>
          </mc:Fallback>
        </mc:AlternateContent>
      </w:r>
    </w:p>
    <w:p w14:paraId="4B1DBBCA" w14:textId="4EBA1065" w:rsidR="00CF60E9" w:rsidRDefault="00CF60E9">
      <w:pPr>
        <w:spacing w:after="0" w:line="240" w:lineRule="auto"/>
        <w:rPr>
          <w:rFonts w:ascii="Verdana" w:hAnsi="Verdana"/>
          <w:sz w:val="20"/>
          <w:szCs w:val="20"/>
        </w:rPr>
      </w:pPr>
    </w:p>
    <w:p w14:paraId="5313CEA1" w14:textId="39609010" w:rsidR="00CF60E9" w:rsidRDefault="00CF60E9">
      <w:pPr>
        <w:spacing w:after="0" w:line="240" w:lineRule="auto"/>
        <w:rPr>
          <w:rFonts w:ascii="Verdana" w:hAnsi="Verdana"/>
          <w:sz w:val="20"/>
          <w:szCs w:val="20"/>
        </w:rPr>
      </w:pPr>
    </w:p>
    <w:p w14:paraId="4883804B" w14:textId="1F82484C" w:rsidR="00CF60E9" w:rsidRDefault="00CF60E9">
      <w:pPr>
        <w:spacing w:after="0" w:line="240" w:lineRule="auto"/>
        <w:rPr>
          <w:rFonts w:ascii="Verdana" w:hAnsi="Verdana"/>
          <w:sz w:val="20"/>
          <w:szCs w:val="20"/>
        </w:rPr>
      </w:pPr>
    </w:p>
    <w:p w14:paraId="641C5064" w14:textId="5D0205DE" w:rsidR="00CF60E9" w:rsidRDefault="00CF60E9">
      <w:pPr>
        <w:spacing w:after="0" w:line="240" w:lineRule="auto"/>
        <w:rPr>
          <w:rFonts w:ascii="Verdana" w:hAnsi="Verdana"/>
          <w:sz w:val="20"/>
          <w:szCs w:val="20"/>
        </w:rPr>
      </w:pPr>
    </w:p>
    <w:p w14:paraId="31A7FFE6" w14:textId="13DE2D73" w:rsidR="00CF60E9" w:rsidRDefault="00CF60E9">
      <w:pPr>
        <w:spacing w:after="0" w:line="240" w:lineRule="auto"/>
        <w:rPr>
          <w:rFonts w:ascii="Verdana" w:hAnsi="Verdana"/>
          <w:sz w:val="20"/>
          <w:szCs w:val="20"/>
        </w:rPr>
      </w:pPr>
    </w:p>
    <w:p w14:paraId="4D825C8F" w14:textId="76AE9359" w:rsidR="00CF60E9" w:rsidRDefault="00CF60E9">
      <w:pPr>
        <w:spacing w:after="0" w:line="240" w:lineRule="auto"/>
        <w:rPr>
          <w:rFonts w:ascii="Verdana" w:hAnsi="Verdana"/>
          <w:sz w:val="20"/>
          <w:szCs w:val="20"/>
        </w:rPr>
      </w:pPr>
    </w:p>
    <w:p w14:paraId="2257A70F" w14:textId="17B0A951" w:rsidR="001E2B13" w:rsidRDefault="001E2B13">
      <w:pPr>
        <w:spacing w:after="0" w:line="240" w:lineRule="auto"/>
        <w:rPr>
          <w:rFonts w:ascii="Verdana" w:hAnsi="Verdana"/>
          <w:sz w:val="20"/>
          <w:szCs w:val="20"/>
        </w:rPr>
      </w:pPr>
      <w:r>
        <w:rPr>
          <w:rFonts w:ascii="Verdana" w:hAnsi="Verdana"/>
          <w:sz w:val="20"/>
          <w:szCs w:val="20"/>
        </w:rPr>
        <w:br w:type="page"/>
      </w:r>
    </w:p>
    <w:p w14:paraId="1C799E1B" w14:textId="7664B3C3" w:rsidR="002972F7" w:rsidRPr="002972F7" w:rsidRDefault="002972F7" w:rsidP="006D06AF">
      <w:pPr>
        <w:pStyle w:val="Kop1"/>
        <w:pBdr>
          <w:bottom w:val="single" w:sz="18" w:space="1" w:color="auto"/>
        </w:pBdr>
        <w:rPr>
          <w:rFonts w:ascii="Verdana" w:hAnsi="Verdana"/>
          <w:b/>
          <w:sz w:val="20"/>
          <w:szCs w:val="20"/>
        </w:rPr>
      </w:pPr>
      <w:bookmarkStart w:id="31" w:name="_Toc81829262"/>
      <w:r>
        <w:rPr>
          <w:rFonts w:ascii="Verdana" w:hAnsi="Verdana"/>
          <w:b/>
          <w:sz w:val="20"/>
          <w:szCs w:val="20"/>
        </w:rPr>
        <w:lastRenderedPageBreak/>
        <w:t>REACTIE COLLEGE en NAWOORD</w:t>
      </w:r>
      <w:bookmarkEnd w:id="31"/>
    </w:p>
    <w:p w14:paraId="5413F3B7" w14:textId="77777777" w:rsidR="002972F7" w:rsidRDefault="002972F7">
      <w:pPr>
        <w:spacing w:after="0" w:line="240" w:lineRule="auto"/>
        <w:rPr>
          <w:rFonts w:ascii="Verdana" w:hAnsi="Verdana"/>
        </w:rPr>
      </w:pPr>
    </w:p>
    <w:p w14:paraId="47A54AEB" w14:textId="77777777" w:rsidR="00E13A46" w:rsidRPr="00047433" w:rsidRDefault="00E13A46" w:rsidP="00E13A46">
      <w:pPr>
        <w:spacing w:after="0" w:line="240" w:lineRule="auto"/>
        <w:rPr>
          <w:rFonts w:ascii="Verdana" w:eastAsia="Times New Roman" w:hAnsi="Verdana" w:cs="Times New Roman"/>
          <w:sz w:val="20"/>
          <w:szCs w:val="20"/>
          <w:lang w:eastAsia="nl-NL"/>
        </w:rPr>
      </w:pPr>
    </w:p>
    <w:p w14:paraId="7F42F01F" w14:textId="7272C5B6" w:rsidR="00E13A46" w:rsidRPr="00870382" w:rsidRDefault="00E13A46"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bookmarkStart w:id="32" w:name="_Toc81829263"/>
      <w:bookmarkStart w:id="33" w:name="_Hlk77100930"/>
      <w:r w:rsidRPr="00870382">
        <w:rPr>
          <w:rFonts w:ascii="Verdana" w:hAnsi="Verdana"/>
          <w:b/>
          <w:bCs/>
          <w:color w:val="1F4E79" w:themeColor="accent5" w:themeShade="80"/>
        </w:rPr>
        <w:t>Reactie College van B&amp;W</w:t>
      </w:r>
      <w:bookmarkEnd w:id="32"/>
    </w:p>
    <w:bookmarkEnd w:id="33"/>
    <w:p w14:paraId="4602C401" w14:textId="1DD320C6" w:rsidR="00E13A46" w:rsidRPr="00047433" w:rsidRDefault="00E13A46" w:rsidP="00E13A46">
      <w:pPr>
        <w:spacing w:after="0" w:line="240" w:lineRule="auto"/>
        <w:rPr>
          <w:rFonts w:ascii="Verdana" w:eastAsia="Times New Roman" w:hAnsi="Verdana" w:cs="Times New Roman"/>
          <w:sz w:val="20"/>
          <w:szCs w:val="20"/>
          <w:lang w:eastAsia="nl-NL"/>
        </w:rPr>
      </w:pPr>
    </w:p>
    <w:p w14:paraId="698A61B5" w14:textId="37C7CDEC" w:rsidR="000B19A4" w:rsidRPr="000B19A4" w:rsidRDefault="000B19A4" w:rsidP="000B19A4">
      <w:pPr>
        <w:widowControl w:val="0"/>
        <w:autoSpaceDE w:val="0"/>
        <w:autoSpaceDN w:val="0"/>
        <w:adjustRightInd w:val="0"/>
        <w:spacing w:after="0" w:line="360" w:lineRule="auto"/>
        <w:rPr>
          <w:rFonts w:ascii="Arial" w:eastAsia="@PMingLiU" w:hAnsi="Arial" w:cs="Arial"/>
          <w:szCs w:val="24"/>
          <w:lang w:eastAsia="nl-NL"/>
        </w:rPr>
      </w:pPr>
      <w:r w:rsidRPr="000B19A4">
        <w:rPr>
          <w:rFonts w:ascii="@PMingLiU" w:eastAsia="@PMingLiU" w:hAnsi="Times New Roman" w:cs="Times New Roman"/>
          <w:noProof/>
          <w:szCs w:val="24"/>
          <w:lang w:eastAsia="nl-NL"/>
        </w:rPr>
        <mc:AlternateContent>
          <mc:Choice Requires="wps">
            <w:drawing>
              <wp:anchor distT="0" distB="0" distL="114300" distR="114300" simplePos="0" relativeHeight="251708416" behindDoc="0" locked="0" layoutInCell="1" allowOverlap="1" wp14:anchorId="175D8943" wp14:editId="1E2620DF">
                <wp:simplePos x="0" y="0"/>
                <wp:positionH relativeFrom="column">
                  <wp:posOffset>3580765</wp:posOffset>
                </wp:positionH>
                <wp:positionV relativeFrom="paragraph">
                  <wp:posOffset>245110</wp:posOffset>
                </wp:positionV>
                <wp:extent cx="2400300" cy="1600200"/>
                <wp:effectExtent l="3175" t="0" r="0" b="0"/>
                <wp:wrapSquare wrapText="bothSides"/>
                <wp:docPr id="6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F56E3" w14:textId="77777777" w:rsidR="000B19A4" w:rsidRDefault="000B19A4" w:rsidP="000B19A4">
                            <w:pPr>
                              <w:spacing w:line="360" w:lineRule="auto"/>
                              <w:rPr>
                                <w:rFonts w:ascii="Arial" w:hAnsi="Arial" w:cs="Arial"/>
                                <w:color w:val="4D4D4D"/>
                                <w:sz w:val="16"/>
                              </w:rPr>
                            </w:pPr>
                            <w:r>
                              <w:rPr>
                                <w:rFonts w:ascii="Arial" w:hAnsi="Arial" w:cs="Arial"/>
                                <w:color w:val="4D4D4D"/>
                                <w:sz w:val="16"/>
                              </w:rPr>
                              <w:t>Achterweg 2, 4001 MV Tiel</w:t>
                            </w:r>
                          </w:p>
                          <w:p w14:paraId="1E14E589" w14:textId="77777777" w:rsidR="000B19A4" w:rsidRDefault="000B19A4" w:rsidP="000B19A4">
                            <w:pPr>
                              <w:spacing w:line="360" w:lineRule="auto"/>
                              <w:rPr>
                                <w:rFonts w:ascii="Arial" w:hAnsi="Arial" w:cs="Arial"/>
                                <w:color w:val="4D4D4D"/>
                                <w:sz w:val="16"/>
                              </w:rPr>
                            </w:pPr>
                            <w:r>
                              <w:rPr>
                                <w:rFonts w:ascii="Arial" w:hAnsi="Arial" w:cs="Arial"/>
                                <w:color w:val="4D4D4D"/>
                                <w:sz w:val="16"/>
                              </w:rPr>
                              <w:t>Postbus 6325, 4000 HH Tiel</w:t>
                            </w:r>
                          </w:p>
                          <w:p w14:paraId="22B66C8C" w14:textId="77777777" w:rsidR="000B19A4" w:rsidRDefault="000B19A4" w:rsidP="000B19A4">
                            <w:pPr>
                              <w:spacing w:line="360" w:lineRule="auto"/>
                              <w:rPr>
                                <w:rFonts w:ascii="Arial" w:hAnsi="Arial" w:cs="Arial"/>
                                <w:color w:val="4D4D4D"/>
                                <w:sz w:val="16"/>
                              </w:rPr>
                            </w:pPr>
                            <w:r>
                              <w:rPr>
                                <w:rFonts w:ascii="Arial" w:hAnsi="Arial" w:cs="Arial"/>
                                <w:color w:val="4D4D4D"/>
                                <w:sz w:val="16"/>
                              </w:rPr>
                              <w:t>Telefoon:  (0344) 637 111</w:t>
                            </w:r>
                          </w:p>
                          <w:p w14:paraId="4B6EFE0A" w14:textId="77777777" w:rsidR="000B19A4" w:rsidRDefault="000B19A4" w:rsidP="000B19A4">
                            <w:pPr>
                              <w:spacing w:line="360" w:lineRule="auto"/>
                              <w:rPr>
                                <w:rFonts w:ascii="Arial" w:hAnsi="Arial" w:cs="Arial"/>
                                <w:color w:val="4D4D4D"/>
                                <w:sz w:val="16"/>
                              </w:rPr>
                            </w:pPr>
                            <w:r>
                              <w:rPr>
                                <w:rFonts w:ascii="Arial" w:hAnsi="Arial" w:cs="Arial"/>
                                <w:color w:val="4D4D4D"/>
                                <w:sz w:val="16"/>
                              </w:rPr>
                              <w:t>E-mail:</w:t>
                            </w:r>
                            <w:r>
                              <w:rPr>
                                <w:rFonts w:ascii="Arial" w:hAnsi="Arial" w:cs="Arial"/>
                                <w:color w:val="4D4D4D"/>
                                <w:sz w:val="16"/>
                              </w:rPr>
                              <w:tab/>
                              <w:t xml:space="preserve">gemeente@tiel.nl </w:t>
                            </w:r>
                          </w:p>
                          <w:p w14:paraId="7C14B4E6" w14:textId="77777777" w:rsidR="000B19A4" w:rsidRDefault="000B19A4" w:rsidP="000B19A4">
                            <w:pPr>
                              <w:spacing w:line="360" w:lineRule="auto"/>
                              <w:rPr>
                                <w:rFonts w:ascii="Arial" w:hAnsi="Arial" w:cs="Arial"/>
                                <w:color w:val="4D4D4D"/>
                                <w:sz w:val="16"/>
                              </w:rPr>
                            </w:pPr>
                            <w:r>
                              <w:rPr>
                                <w:rFonts w:ascii="Arial" w:hAnsi="Arial" w:cs="Arial"/>
                                <w:color w:val="4D4D4D"/>
                                <w:sz w:val="16"/>
                              </w:rPr>
                              <w:t>Internet:</w:t>
                            </w:r>
                            <w:r>
                              <w:rPr>
                                <w:rFonts w:ascii="Arial" w:hAnsi="Arial" w:cs="Arial"/>
                                <w:color w:val="4D4D4D"/>
                                <w:sz w:val="16"/>
                              </w:rPr>
                              <w:tab/>
                              <w:t>www.tiel.nl</w:t>
                            </w:r>
                          </w:p>
                          <w:p w14:paraId="416CD1A4" w14:textId="77777777" w:rsidR="000B19A4" w:rsidRDefault="000B19A4" w:rsidP="000B19A4">
                            <w:pPr>
                              <w:spacing w:line="360" w:lineRule="auto"/>
                              <w:rPr>
                                <w:rFonts w:ascii="Arial" w:hAnsi="Arial" w:cs="Arial"/>
                                <w:color w:val="4D4D4D"/>
                                <w:sz w:val="16"/>
                              </w:rPr>
                            </w:pPr>
                          </w:p>
                          <w:p w14:paraId="06B3649C" w14:textId="77777777" w:rsidR="000B19A4" w:rsidRDefault="000B19A4" w:rsidP="000B19A4">
                            <w:r>
                              <w:rPr>
                                <w:rFonts w:ascii="Arial" w:hAnsi="Arial" w:cs="Arial"/>
                                <w:color w:val="4D4D4D"/>
                                <w:sz w:val="16"/>
                              </w:rPr>
                              <w:t xml:space="preserve">Doorkiesnummer: (0344) </w:t>
                            </w:r>
                            <w:bookmarkStart w:id="34" w:name="bkmTelefoon"/>
                            <w:bookmarkEnd w:id="34"/>
                            <w:r>
                              <w:rPr>
                                <w:rFonts w:ascii="Arial" w:hAnsi="Arial" w:cs="Arial"/>
                                <w:color w:val="4D4D4D"/>
                                <w:sz w:val="16"/>
                              </w:rPr>
                              <w:t>- 637359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8943" id="Tekstvak 60" o:spid="_x0000_s1061" type="#_x0000_t202" style="position:absolute;margin-left:281.95pt;margin-top:19.3pt;width:189pt;height:1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" stroked="f">
                <v:textbox>
                  <w:txbxContent>
                    <w:p w14:paraId="07DF56E3" w14:textId="77777777" w:rsidR="000B19A4" w:rsidRDefault="000B19A4" w:rsidP="000B19A4">
                      <w:pPr>
                        <w:spacing w:line="360" w:lineRule="auto"/>
                        <w:rPr>
                          <w:rFonts w:ascii="Arial" w:hAnsi="Arial" w:cs="Arial"/>
                          <w:color w:val="4D4D4D"/>
                          <w:sz w:val="16"/>
                        </w:rPr>
                      </w:pPr>
                      <w:r>
                        <w:rPr>
                          <w:rFonts w:ascii="Arial" w:hAnsi="Arial" w:cs="Arial"/>
                          <w:color w:val="4D4D4D"/>
                          <w:sz w:val="16"/>
                        </w:rPr>
                        <w:t>Achterweg 2, 4001 MV Tiel</w:t>
                      </w:r>
                    </w:p>
                    <w:p w14:paraId="1E14E589" w14:textId="77777777" w:rsidR="000B19A4" w:rsidRDefault="000B19A4" w:rsidP="000B19A4">
                      <w:pPr>
                        <w:spacing w:line="360" w:lineRule="auto"/>
                        <w:rPr>
                          <w:rFonts w:ascii="Arial" w:hAnsi="Arial" w:cs="Arial"/>
                          <w:color w:val="4D4D4D"/>
                          <w:sz w:val="16"/>
                        </w:rPr>
                      </w:pPr>
                      <w:r>
                        <w:rPr>
                          <w:rFonts w:ascii="Arial" w:hAnsi="Arial" w:cs="Arial"/>
                          <w:color w:val="4D4D4D"/>
                          <w:sz w:val="16"/>
                        </w:rPr>
                        <w:t>Postbus 6325, 4000 HH Tiel</w:t>
                      </w:r>
                    </w:p>
                    <w:p w14:paraId="22B66C8C" w14:textId="77777777" w:rsidR="000B19A4" w:rsidRDefault="000B19A4" w:rsidP="000B19A4">
                      <w:pPr>
                        <w:spacing w:line="360" w:lineRule="auto"/>
                        <w:rPr>
                          <w:rFonts w:ascii="Arial" w:hAnsi="Arial" w:cs="Arial"/>
                          <w:color w:val="4D4D4D"/>
                          <w:sz w:val="16"/>
                        </w:rPr>
                      </w:pPr>
                      <w:r>
                        <w:rPr>
                          <w:rFonts w:ascii="Arial" w:hAnsi="Arial" w:cs="Arial"/>
                          <w:color w:val="4D4D4D"/>
                          <w:sz w:val="16"/>
                        </w:rPr>
                        <w:t>Telefoon:  (0344) 637 111</w:t>
                      </w:r>
                    </w:p>
                    <w:p w14:paraId="4B6EFE0A" w14:textId="77777777" w:rsidR="000B19A4" w:rsidRDefault="000B19A4" w:rsidP="000B19A4">
                      <w:pPr>
                        <w:spacing w:line="360" w:lineRule="auto"/>
                        <w:rPr>
                          <w:rFonts w:ascii="Arial" w:hAnsi="Arial" w:cs="Arial"/>
                          <w:color w:val="4D4D4D"/>
                          <w:sz w:val="16"/>
                        </w:rPr>
                      </w:pPr>
                      <w:r>
                        <w:rPr>
                          <w:rFonts w:ascii="Arial" w:hAnsi="Arial" w:cs="Arial"/>
                          <w:color w:val="4D4D4D"/>
                          <w:sz w:val="16"/>
                        </w:rPr>
                        <w:t>E-mail:</w:t>
                      </w:r>
                      <w:r>
                        <w:rPr>
                          <w:rFonts w:ascii="Arial" w:hAnsi="Arial" w:cs="Arial"/>
                          <w:color w:val="4D4D4D"/>
                          <w:sz w:val="16"/>
                        </w:rPr>
                        <w:tab/>
                        <w:t xml:space="preserve">gemeente@tiel.nl </w:t>
                      </w:r>
                    </w:p>
                    <w:p w14:paraId="7C14B4E6" w14:textId="77777777" w:rsidR="000B19A4" w:rsidRDefault="000B19A4" w:rsidP="000B19A4">
                      <w:pPr>
                        <w:spacing w:line="360" w:lineRule="auto"/>
                        <w:rPr>
                          <w:rFonts w:ascii="Arial" w:hAnsi="Arial" w:cs="Arial"/>
                          <w:color w:val="4D4D4D"/>
                          <w:sz w:val="16"/>
                        </w:rPr>
                      </w:pPr>
                      <w:r>
                        <w:rPr>
                          <w:rFonts w:ascii="Arial" w:hAnsi="Arial" w:cs="Arial"/>
                          <w:color w:val="4D4D4D"/>
                          <w:sz w:val="16"/>
                        </w:rPr>
                        <w:t>Internet:</w:t>
                      </w:r>
                      <w:r>
                        <w:rPr>
                          <w:rFonts w:ascii="Arial" w:hAnsi="Arial" w:cs="Arial"/>
                          <w:color w:val="4D4D4D"/>
                          <w:sz w:val="16"/>
                        </w:rPr>
                        <w:tab/>
                        <w:t>www.tiel.nl</w:t>
                      </w:r>
                    </w:p>
                    <w:p w14:paraId="416CD1A4" w14:textId="77777777" w:rsidR="000B19A4" w:rsidRDefault="000B19A4" w:rsidP="000B19A4">
                      <w:pPr>
                        <w:spacing w:line="360" w:lineRule="auto"/>
                        <w:rPr>
                          <w:rFonts w:ascii="Arial" w:hAnsi="Arial" w:cs="Arial"/>
                          <w:color w:val="4D4D4D"/>
                          <w:sz w:val="16"/>
                        </w:rPr>
                      </w:pPr>
                    </w:p>
                    <w:p w14:paraId="06B3649C" w14:textId="77777777" w:rsidR="000B19A4" w:rsidRDefault="000B19A4" w:rsidP="000B19A4">
                      <w:r>
                        <w:rPr>
                          <w:rFonts w:ascii="Arial" w:hAnsi="Arial" w:cs="Arial"/>
                          <w:color w:val="4D4D4D"/>
                          <w:sz w:val="16"/>
                        </w:rPr>
                        <w:t xml:space="preserve">Doorkiesnummer: (0344) </w:t>
                      </w:r>
                      <w:bookmarkStart w:id="35" w:name="bkmTelefoon"/>
                      <w:bookmarkEnd w:id="35"/>
                      <w:r>
                        <w:rPr>
                          <w:rFonts w:ascii="Arial" w:hAnsi="Arial" w:cs="Arial"/>
                          <w:color w:val="4D4D4D"/>
                          <w:sz w:val="16"/>
                        </w:rPr>
                        <w:t>- 637359</w:t>
                      </w:r>
                    </w:p>
                  </w:txbxContent>
                </v:textbox>
                <w10:wrap type="square"/>
              </v:shape>
            </w:pict>
          </mc:Fallback>
        </mc:AlternateContent>
      </w:r>
    </w:p>
    <w:p w14:paraId="7CD339F6"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r w:rsidRPr="000B19A4">
        <w:rPr>
          <w:rFonts w:ascii="Arial" w:eastAsia="@PMingLiU" w:hAnsi="Arial" w:cs="Arial"/>
          <w:szCs w:val="24"/>
          <w:lang w:eastAsia="nl-NL"/>
        </w:rPr>
        <w:t>Aan de leden van de Rekenkamercommissie</w:t>
      </w:r>
    </w:p>
    <w:p w14:paraId="4E639112" w14:textId="3454608D"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r w:rsidRPr="000B19A4">
        <w:rPr>
          <w:rFonts w:ascii="Arial" w:eastAsia="@PMingLiU" w:hAnsi="Arial" w:cs="Arial"/>
          <w:noProof/>
          <w:szCs w:val="24"/>
          <w:lang w:eastAsia="nl-NL"/>
        </w:rPr>
        <mc:AlternateContent>
          <mc:Choice Requires="wps">
            <w:drawing>
              <wp:anchor distT="0" distB="0" distL="114300" distR="114300" simplePos="0" relativeHeight="251710464" behindDoc="0" locked="0" layoutInCell="1" allowOverlap="1" wp14:anchorId="7A677ED7" wp14:editId="17FBDCDA">
                <wp:simplePos x="0" y="0"/>
                <wp:positionH relativeFrom="column">
                  <wp:posOffset>-76835</wp:posOffset>
                </wp:positionH>
                <wp:positionV relativeFrom="paragraph">
                  <wp:posOffset>133350</wp:posOffset>
                </wp:positionV>
                <wp:extent cx="3427095" cy="762000"/>
                <wp:effectExtent l="3175" t="3810" r="0" b="0"/>
                <wp:wrapNone/>
                <wp:docPr id="59"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4CB05" w14:textId="77777777" w:rsidR="000B19A4" w:rsidRDefault="000B19A4" w:rsidP="000B19A4">
                            <w:pPr>
                              <w:spacing w:line="264" w:lineRule="auto"/>
                              <w:rPr>
                                <w:rFonts w:ascii="Arial" w:hAnsi="Arial"/>
                              </w:rPr>
                            </w:pPr>
                            <w:bookmarkStart w:id="36" w:name="bkmBedrijf"/>
                            <w:bookmarkEnd w:id="36"/>
                          </w:p>
                          <w:p w14:paraId="610D3344" w14:textId="77777777" w:rsidR="000B19A4" w:rsidRDefault="000B19A4" w:rsidP="000B19A4">
                            <w:pPr>
                              <w:spacing w:line="264" w:lineRule="auto"/>
                              <w:rPr>
                                <w:rFonts w:ascii="Arial" w:hAnsi="Arial"/>
                              </w:rPr>
                            </w:pPr>
                            <w:bookmarkStart w:id="37" w:name="bkmNaam"/>
                            <w:bookmarkEnd w:id="37"/>
                          </w:p>
                          <w:p w14:paraId="5274973C" w14:textId="77777777" w:rsidR="000B19A4" w:rsidRDefault="000B19A4" w:rsidP="000B19A4">
                            <w:pPr>
                              <w:spacing w:line="264" w:lineRule="auto"/>
                              <w:rPr>
                                <w:rFonts w:ascii="Arial" w:hAnsi="Arial"/>
                              </w:rPr>
                            </w:pPr>
                            <w:bookmarkStart w:id="38" w:name="bkmAdres"/>
                            <w:bookmarkEnd w:id="38"/>
                          </w:p>
                          <w:p w14:paraId="5DDAC956" w14:textId="77777777" w:rsidR="000B19A4" w:rsidRDefault="000B19A4" w:rsidP="000B19A4">
                            <w:pPr>
                              <w:spacing w:line="264" w:lineRule="auto"/>
                              <w:rPr>
                                <w:rFonts w:ascii="Arial" w:hAnsi="Arial"/>
                              </w:rPr>
                            </w:pPr>
                            <w:bookmarkStart w:id="39" w:name="bkmWoonplPostc"/>
                            <w:bookmarkEnd w:id="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7ED7" id="Tekstvak 59" o:spid="_x0000_s1062" type="#_x0000_t202" style="position:absolute;margin-left:-6.05pt;margin-top:10.5pt;width:269.8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" stroked="f">
                <v:textbox>
                  <w:txbxContent>
                    <w:p w14:paraId="24A4CB05" w14:textId="77777777" w:rsidR="000B19A4" w:rsidRDefault="000B19A4" w:rsidP="000B19A4">
                      <w:pPr>
                        <w:spacing w:line="264" w:lineRule="auto"/>
                        <w:rPr>
                          <w:rFonts w:ascii="Arial" w:hAnsi="Arial"/>
                        </w:rPr>
                      </w:pPr>
                      <w:bookmarkStart w:id="40" w:name="bkmBedrijf"/>
                      <w:bookmarkEnd w:id="40"/>
                    </w:p>
                    <w:p w14:paraId="610D3344" w14:textId="77777777" w:rsidR="000B19A4" w:rsidRDefault="000B19A4" w:rsidP="000B19A4">
                      <w:pPr>
                        <w:spacing w:line="264" w:lineRule="auto"/>
                        <w:rPr>
                          <w:rFonts w:ascii="Arial" w:hAnsi="Arial"/>
                        </w:rPr>
                      </w:pPr>
                      <w:bookmarkStart w:id="41" w:name="bkmNaam"/>
                      <w:bookmarkEnd w:id="41"/>
                    </w:p>
                    <w:p w14:paraId="5274973C" w14:textId="77777777" w:rsidR="000B19A4" w:rsidRDefault="000B19A4" w:rsidP="000B19A4">
                      <w:pPr>
                        <w:spacing w:line="264" w:lineRule="auto"/>
                        <w:rPr>
                          <w:rFonts w:ascii="Arial" w:hAnsi="Arial"/>
                        </w:rPr>
                      </w:pPr>
                      <w:bookmarkStart w:id="42" w:name="bkmAdres"/>
                      <w:bookmarkEnd w:id="42"/>
                    </w:p>
                    <w:p w14:paraId="5DDAC956" w14:textId="77777777" w:rsidR="000B19A4" w:rsidRDefault="000B19A4" w:rsidP="000B19A4">
                      <w:pPr>
                        <w:spacing w:line="264" w:lineRule="auto"/>
                        <w:rPr>
                          <w:rFonts w:ascii="Arial" w:hAnsi="Arial"/>
                        </w:rPr>
                      </w:pPr>
                      <w:bookmarkStart w:id="43" w:name="bkmWoonplPostc"/>
                      <w:bookmarkEnd w:id="43"/>
                    </w:p>
                  </w:txbxContent>
                </v:textbox>
              </v:shape>
            </w:pict>
          </mc:Fallback>
        </mc:AlternateContent>
      </w:r>
    </w:p>
    <w:p w14:paraId="5CC13F5F"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7CA90590"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7B474E49"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799332CA"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1F105B5B"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518D8228" w14:textId="77777777" w:rsidR="000B19A4" w:rsidRPr="000B19A4" w:rsidRDefault="000B19A4" w:rsidP="000B19A4">
      <w:pPr>
        <w:widowControl w:val="0"/>
        <w:autoSpaceDE w:val="0"/>
        <w:autoSpaceDN w:val="0"/>
        <w:adjustRightInd w:val="0"/>
        <w:spacing w:after="0" w:line="240" w:lineRule="auto"/>
        <w:rPr>
          <w:rFonts w:ascii="Arial" w:eastAsia="@PMingLiU" w:hAnsi="Arial" w:cs="Arial"/>
          <w:szCs w:val="24"/>
          <w:lang w:eastAsia="nl-NL"/>
        </w:rPr>
      </w:pPr>
    </w:p>
    <w:p w14:paraId="3CC7190A"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3D186CAD"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6D0DECBB"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4A3FB180"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0889672D"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1A47DD80"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52093B29" w14:textId="66EFD269"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noProof/>
          <w:lang w:eastAsia="nl-NL"/>
        </w:rPr>
        <mc:AlternateContent>
          <mc:Choice Requires="wps">
            <w:drawing>
              <wp:anchor distT="0" distB="0" distL="114300" distR="114300" simplePos="0" relativeHeight="251711488" behindDoc="0" locked="0" layoutInCell="1" allowOverlap="1" wp14:anchorId="6F7A0473" wp14:editId="72169F72">
                <wp:simplePos x="0" y="0"/>
                <wp:positionH relativeFrom="column">
                  <wp:posOffset>-80645</wp:posOffset>
                </wp:positionH>
                <wp:positionV relativeFrom="paragraph">
                  <wp:posOffset>59690</wp:posOffset>
                </wp:positionV>
                <wp:extent cx="5924550" cy="971550"/>
                <wp:effectExtent l="0" t="0" r="0" b="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7AB9" w14:textId="77777777" w:rsidR="000B19A4" w:rsidRDefault="000B19A4" w:rsidP="000B19A4">
                            <w:pPr>
                              <w:spacing w:line="264" w:lineRule="auto"/>
                              <w:rPr>
                                <w:rFonts w:ascii="Arial" w:hAnsi="Arial" w:cs="Arial"/>
                                <w:color w:val="000000"/>
                              </w:rPr>
                            </w:pPr>
                            <w:r>
                              <w:rPr>
                                <w:rFonts w:ascii="Arial" w:hAnsi="Arial" w:cs="Arial"/>
                                <w:color w:val="000000"/>
                              </w:rPr>
                              <w:t>November 2021</w:t>
                            </w:r>
                          </w:p>
                          <w:p w14:paraId="4EADFE39" w14:textId="77777777" w:rsidR="000B19A4" w:rsidRDefault="000B19A4" w:rsidP="000B19A4">
                            <w:pPr>
                              <w:spacing w:line="264" w:lineRule="auto"/>
                              <w:rPr>
                                <w:rFonts w:ascii="Arial" w:hAnsi="Arial" w:cs="Arial"/>
                                <w:color w:val="000000"/>
                              </w:rPr>
                            </w:pPr>
                            <w:bookmarkStart w:id="44" w:name="bkmKenmerk"/>
                            <w:bookmarkEnd w:id="44"/>
                            <w:r>
                              <w:rPr>
                                <w:rFonts w:ascii="Arial" w:hAnsi="Arial" w:cs="Arial"/>
                                <w:color w:val="000000"/>
                              </w:rPr>
                              <w:t>GRF 2021733</w:t>
                            </w:r>
                          </w:p>
                          <w:p w14:paraId="03FEA3A8" w14:textId="77777777" w:rsidR="000B19A4" w:rsidRDefault="000B19A4" w:rsidP="000B19A4">
                            <w:pPr>
                              <w:spacing w:line="264" w:lineRule="auto"/>
                              <w:rPr>
                                <w:rFonts w:ascii="Arial" w:hAnsi="Arial"/>
                              </w:rPr>
                            </w:pPr>
                            <w:bookmarkStart w:id="45" w:name="bkmOnderwerp"/>
                            <w:bookmarkEnd w:id="45"/>
                            <w:r>
                              <w:rPr>
                                <w:rFonts w:ascii="Arial" w:hAnsi="Arial"/>
                              </w:rPr>
                              <w:t>Rapport Duurzaamheid, Een keuze of een plicht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0473" id="Tekstvak 48" o:spid="_x0000_s1063" type="#_x0000_t202" style="position:absolute;margin-left:-6.35pt;margin-top:4.7pt;width:466.5pt;height: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" stroked="f">
                <v:textbox>
                  <w:txbxContent>
                    <w:p w14:paraId="78617AB9" w14:textId="77777777" w:rsidR="000B19A4" w:rsidRDefault="000B19A4" w:rsidP="000B19A4">
                      <w:pPr>
                        <w:spacing w:line="264" w:lineRule="auto"/>
                        <w:rPr>
                          <w:rFonts w:ascii="Arial" w:hAnsi="Arial" w:cs="Arial"/>
                          <w:color w:val="000000"/>
                        </w:rPr>
                      </w:pPr>
                      <w:r>
                        <w:rPr>
                          <w:rFonts w:ascii="Arial" w:hAnsi="Arial" w:cs="Arial"/>
                          <w:color w:val="000000"/>
                        </w:rPr>
                        <w:t>November 2021</w:t>
                      </w:r>
                    </w:p>
                    <w:p w14:paraId="4EADFE39" w14:textId="77777777" w:rsidR="000B19A4" w:rsidRDefault="000B19A4" w:rsidP="000B19A4">
                      <w:pPr>
                        <w:spacing w:line="264" w:lineRule="auto"/>
                        <w:rPr>
                          <w:rFonts w:ascii="Arial" w:hAnsi="Arial" w:cs="Arial"/>
                          <w:color w:val="000000"/>
                        </w:rPr>
                      </w:pPr>
                      <w:bookmarkStart w:id="46" w:name="bkmKenmerk"/>
                      <w:bookmarkEnd w:id="46"/>
                      <w:r>
                        <w:rPr>
                          <w:rFonts w:ascii="Arial" w:hAnsi="Arial" w:cs="Arial"/>
                          <w:color w:val="000000"/>
                        </w:rPr>
                        <w:t>GRF 2021733</w:t>
                      </w:r>
                    </w:p>
                    <w:p w14:paraId="03FEA3A8" w14:textId="77777777" w:rsidR="000B19A4" w:rsidRDefault="000B19A4" w:rsidP="000B19A4">
                      <w:pPr>
                        <w:spacing w:line="264" w:lineRule="auto"/>
                        <w:rPr>
                          <w:rFonts w:ascii="Arial" w:hAnsi="Arial"/>
                        </w:rPr>
                      </w:pPr>
                      <w:bookmarkStart w:id="47" w:name="bkmOnderwerp"/>
                      <w:bookmarkEnd w:id="47"/>
                      <w:r>
                        <w:rPr>
                          <w:rFonts w:ascii="Arial" w:hAnsi="Arial"/>
                        </w:rPr>
                        <w:t>Rapport Duurzaamheid, Een keuze of een plicht</w:t>
                      </w:r>
                    </w:p>
                  </w:txbxContent>
                </v:textbox>
              </v:shape>
            </w:pict>
          </mc:Fallback>
        </mc:AlternateContent>
      </w:r>
      <w:r w:rsidRPr="000B19A4">
        <w:rPr>
          <w:rFonts w:ascii="Arial" w:eastAsia="@PMingLiU" w:hAnsi="Arial" w:cs="Arial"/>
          <w:noProof/>
          <w:szCs w:val="24"/>
          <w:lang w:eastAsia="nl-NL"/>
        </w:rPr>
        <mc:AlternateContent>
          <mc:Choice Requires="wps">
            <w:drawing>
              <wp:anchor distT="0" distB="0" distL="114300" distR="114300" simplePos="0" relativeHeight="251709440" behindDoc="0" locked="0" layoutInCell="1" allowOverlap="1" wp14:anchorId="3709A3D8" wp14:editId="2EB4F2A4">
                <wp:simplePos x="0" y="0"/>
                <wp:positionH relativeFrom="column">
                  <wp:posOffset>-991235</wp:posOffset>
                </wp:positionH>
                <wp:positionV relativeFrom="paragraph">
                  <wp:posOffset>59055</wp:posOffset>
                </wp:positionV>
                <wp:extent cx="914400" cy="685800"/>
                <wp:effectExtent l="3175" t="0" r="0" b="127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7C2DB" w14:textId="77777777" w:rsidR="000B19A4" w:rsidRDefault="000B19A4" w:rsidP="000B19A4">
                            <w:pPr>
                              <w:spacing w:line="348" w:lineRule="auto"/>
                              <w:jc w:val="right"/>
                              <w:rPr>
                                <w:rFonts w:ascii="Arial" w:hAnsi="Arial" w:cs="Arial"/>
                                <w:color w:val="5F5F5F"/>
                                <w:sz w:val="16"/>
                              </w:rPr>
                            </w:pPr>
                            <w:r>
                              <w:rPr>
                                <w:rFonts w:ascii="Arial" w:hAnsi="Arial" w:cs="Arial"/>
                                <w:color w:val="5F5F5F"/>
                                <w:sz w:val="16"/>
                              </w:rPr>
                              <w:t xml:space="preserve">Tiel </w:t>
                            </w:r>
                            <w:r>
                              <w:rPr>
                                <w:rFonts w:ascii="Arial" w:hAnsi="Arial" w:cs="Arial"/>
                                <w:b/>
                                <w:bCs/>
                                <w:color w:val="5F5F5F"/>
                                <w:sz w:val="16"/>
                              </w:rPr>
                              <w:t xml:space="preserve">  :</w:t>
                            </w:r>
                          </w:p>
                          <w:p w14:paraId="515B1DAE" w14:textId="77777777" w:rsidR="000B19A4" w:rsidRDefault="000B19A4" w:rsidP="000B19A4">
                            <w:pPr>
                              <w:spacing w:line="348" w:lineRule="auto"/>
                              <w:jc w:val="right"/>
                              <w:rPr>
                                <w:rFonts w:ascii="Arial" w:hAnsi="Arial" w:cs="Arial"/>
                                <w:color w:val="5F5F5F"/>
                                <w:sz w:val="16"/>
                              </w:rPr>
                            </w:pPr>
                            <w:r>
                              <w:rPr>
                                <w:rFonts w:ascii="Arial" w:hAnsi="Arial" w:cs="Arial"/>
                                <w:color w:val="5F5F5F"/>
                                <w:sz w:val="16"/>
                              </w:rPr>
                              <w:t xml:space="preserve">Kenmerk  </w:t>
                            </w:r>
                            <w:r>
                              <w:rPr>
                                <w:rFonts w:ascii="Arial" w:hAnsi="Arial" w:cs="Arial"/>
                                <w:b/>
                                <w:bCs/>
                                <w:color w:val="5F5F5F"/>
                                <w:sz w:val="16"/>
                              </w:rPr>
                              <w:t xml:space="preserve"> :</w:t>
                            </w:r>
                          </w:p>
                          <w:p w14:paraId="2F8E790C" w14:textId="77777777" w:rsidR="000B19A4" w:rsidRDefault="000B19A4" w:rsidP="000B19A4">
                            <w:pPr>
                              <w:spacing w:line="348" w:lineRule="auto"/>
                              <w:jc w:val="right"/>
                              <w:rPr>
                                <w:rFonts w:ascii="Arial" w:hAnsi="Arial" w:cs="Arial"/>
                                <w:b/>
                                <w:bCs/>
                                <w:color w:val="5F5F5F"/>
                                <w:sz w:val="16"/>
                              </w:rPr>
                            </w:pPr>
                            <w:r>
                              <w:rPr>
                                <w:rFonts w:ascii="Arial" w:hAnsi="Arial" w:cs="Arial"/>
                                <w:color w:val="5F5F5F"/>
                                <w:sz w:val="16"/>
                              </w:rPr>
                              <w:t xml:space="preserve">Onderwerp  </w:t>
                            </w:r>
                            <w:r>
                              <w:rPr>
                                <w:rFonts w:ascii="Arial" w:hAnsi="Arial" w:cs="Arial"/>
                                <w:b/>
                                <w:bCs/>
                                <w:color w:val="5F5F5F"/>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A3D8" id="Tekstvak 21" o:spid="_x0000_s1064" type="#_x0000_t202" style="position:absolute;margin-left:-78.05pt;margin-top:4.65pt;width:1in;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" stroked="f">
                <v:textbox>
                  <w:txbxContent>
                    <w:p w14:paraId="55D7C2DB" w14:textId="77777777" w:rsidR="000B19A4" w:rsidRDefault="000B19A4" w:rsidP="000B19A4">
                      <w:pPr>
                        <w:spacing w:line="348" w:lineRule="auto"/>
                        <w:jc w:val="right"/>
                        <w:rPr>
                          <w:rFonts w:ascii="Arial" w:hAnsi="Arial" w:cs="Arial"/>
                          <w:color w:val="5F5F5F"/>
                          <w:sz w:val="16"/>
                        </w:rPr>
                      </w:pPr>
                      <w:r>
                        <w:rPr>
                          <w:rFonts w:ascii="Arial" w:hAnsi="Arial" w:cs="Arial"/>
                          <w:color w:val="5F5F5F"/>
                          <w:sz w:val="16"/>
                        </w:rPr>
                        <w:t xml:space="preserve">Tiel </w:t>
                      </w:r>
                      <w:r>
                        <w:rPr>
                          <w:rFonts w:ascii="Arial" w:hAnsi="Arial" w:cs="Arial"/>
                          <w:b/>
                          <w:bCs/>
                          <w:color w:val="5F5F5F"/>
                          <w:sz w:val="16"/>
                        </w:rPr>
                        <w:t xml:space="preserve">  :</w:t>
                      </w:r>
                    </w:p>
                    <w:p w14:paraId="515B1DAE" w14:textId="77777777" w:rsidR="000B19A4" w:rsidRDefault="000B19A4" w:rsidP="000B19A4">
                      <w:pPr>
                        <w:spacing w:line="348" w:lineRule="auto"/>
                        <w:jc w:val="right"/>
                        <w:rPr>
                          <w:rFonts w:ascii="Arial" w:hAnsi="Arial" w:cs="Arial"/>
                          <w:color w:val="5F5F5F"/>
                          <w:sz w:val="16"/>
                        </w:rPr>
                      </w:pPr>
                      <w:r>
                        <w:rPr>
                          <w:rFonts w:ascii="Arial" w:hAnsi="Arial" w:cs="Arial"/>
                          <w:color w:val="5F5F5F"/>
                          <w:sz w:val="16"/>
                        </w:rPr>
                        <w:t xml:space="preserve">Kenmerk  </w:t>
                      </w:r>
                      <w:r>
                        <w:rPr>
                          <w:rFonts w:ascii="Arial" w:hAnsi="Arial" w:cs="Arial"/>
                          <w:b/>
                          <w:bCs/>
                          <w:color w:val="5F5F5F"/>
                          <w:sz w:val="16"/>
                        </w:rPr>
                        <w:t xml:space="preserve"> :</w:t>
                      </w:r>
                    </w:p>
                    <w:p w14:paraId="2F8E790C" w14:textId="77777777" w:rsidR="000B19A4" w:rsidRDefault="000B19A4" w:rsidP="000B19A4">
                      <w:pPr>
                        <w:spacing w:line="348" w:lineRule="auto"/>
                        <w:jc w:val="right"/>
                        <w:rPr>
                          <w:rFonts w:ascii="Arial" w:hAnsi="Arial" w:cs="Arial"/>
                          <w:b/>
                          <w:bCs/>
                          <w:color w:val="5F5F5F"/>
                          <w:sz w:val="16"/>
                        </w:rPr>
                      </w:pPr>
                      <w:r>
                        <w:rPr>
                          <w:rFonts w:ascii="Arial" w:hAnsi="Arial" w:cs="Arial"/>
                          <w:color w:val="5F5F5F"/>
                          <w:sz w:val="16"/>
                        </w:rPr>
                        <w:t xml:space="preserve">Onderwerp  </w:t>
                      </w:r>
                      <w:r>
                        <w:rPr>
                          <w:rFonts w:ascii="Arial" w:hAnsi="Arial" w:cs="Arial"/>
                          <w:b/>
                          <w:bCs/>
                          <w:color w:val="5F5F5F"/>
                          <w:sz w:val="16"/>
                        </w:rPr>
                        <w:t xml:space="preserve"> :</w:t>
                      </w:r>
                    </w:p>
                  </w:txbxContent>
                </v:textbox>
              </v:shape>
            </w:pict>
          </mc:Fallback>
        </mc:AlternateContent>
      </w:r>
    </w:p>
    <w:p w14:paraId="472F6E8F"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01B1358D"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06600E49"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2E10B282"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519CE13C"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0A799859"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75D64C85"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Geachte leden van de rekenkamercommissie,</w:t>
      </w:r>
    </w:p>
    <w:p w14:paraId="39428161"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476A31D7"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 xml:space="preserve">Hierbij ontvangt u van ons de bestuurlijke reactie op het rapport “Duurzaamheid: een keuze of een plicht”. Allereerst dank voor het rapport. Het college is verheugd dat uw commissie dit jaar heeft gekozen voor een belevingsonderzoek op een onderwerp dat volop in de aandacht is en vraagt om een kritische opbouwende blik van uw commissie. </w:t>
      </w:r>
    </w:p>
    <w:p w14:paraId="5006E982"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3439095A" w14:textId="77777777" w:rsidR="000B19A4" w:rsidRPr="000B19A4" w:rsidRDefault="000B19A4" w:rsidP="000B19A4">
      <w:pPr>
        <w:widowControl w:val="0"/>
        <w:autoSpaceDE w:val="0"/>
        <w:autoSpaceDN w:val="0"/>
        <w:adjustRightInd w:val="0"/>
        <w:spacing w:after="0" w:line="240" w:lineRule="auto"/>
        <w:rPr>
          <w:rFonts w:ascii="Arial" w:eastAsia="@PMingLiU" w:hAnsi="Arial" w:cs="Arial"/>
          <w:i/>
          <w:iCs/>
          <w:lang w:eastAsia="nl-NL"/>
        </w:rPr>
      </w:pPr>
      <w:r w:rsidRPr="000B19A4">
        <w:rPr>
          <w:rFonts w:ascii="Arial" w:eastAsia="@PMingLiU" w:hAnsi="Arial" w:cs="Arial"/>
          <w:i/>
          <w:iCs/>
          <w:lang w:eastAsia="nl-NL"/>
        </w:rPr>
        <w:t>Conclusies, hoofdstuk 4</w:t>
      </w:r>
    </w:p>
    <w:p w14:paraId="0B289578"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 xml:space="preserve">De conclusie “De gemeente heeft geen vastgesteld duurzaamheidsbeleid. Regionale afspraken lijken een eigen beleid over te nemen” is een conclusie die we graag nuanceren. In de regio pakken we duurzaamheidsonderwerpen gezamenlijk op, samen weten we meer dan één. Het regionale beleid is daarmee ook in samenspraak ontwikkeld en is vervolgens vastgesteld door het </w:t>
      </w:r>
      <w:proofErr w:type="spellStart"/>
      <w:r w:rsidRPr="000B19A4">
        <w:rPr>
          <w:rFonts w:ascii="Arial" w:eastAsia="@PMingLiU" w:hAnsi="Arial" w:cs="Arial"/>
          <w:lang w:eastAsia="nl-NL"/>
        </w:rPr>
        <w:t>Tielse</w:t>
      </w:r>
      <w:proofErr w:type="spellEnd"/>
      <w:r w:rsidRPr="000B19A4">
        <w:rPr>
          <w:rFonts w:ascii="Arial" w:eastAsia="@PMingLiU" w:hAnsi="Arial" w:cs="Arial"/>
          <w:lang w:eastAsia="nl-NL"/>
        </w:rPr>
        <w:t xml:space="preserve"> college en de </w:t>
      </w:r>
      <w:proofErr w:type="spellStart"/>
      <w:r w:rsidRPr="000B19A4">
        <w:rPr>
          <w:rFonts w:ascii="Arial" w:eastAsia="@PMingLiU" w:hAnsi="Arial" w:cs="Arial"/>
          <w:lang w:eastAsia="nl-NL"/>
        </w:rPr>
        <w:t>Tielse</w:t>
      </w:r>
      <w:proofErr w:type="spellEnd"/>
      <w:r w:rsidRPr="000B19A4">
        <w:rPr>
          <w:rFonts w:ascii="Arial" w:eastAsia="@PMingLiU" w:hAnsi="Arial" w:cs="Arial"/>
          <w:lang w:eastAsia="nl-NL"/>
        </w:rPr>
        <w:t xml:space="preserve"> raad. Daarmee is dit beleid ook lokaal Tiels beleid geworden en geen beleid van een andere bestuurslaag. De raad is op verschillende wijze geïnformeerd en betrokken geweest bij de totstandkoming van de RES:</w:t>
      </w:r>
    </w:p>
    <w:p w14:paraId="2EFAD2EB"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Via de diverse ontwerpateliers, fysiek en digitaal;</w:t>
      </w:r>
    </w:p>
    <w:p w14:paraId="677A4F4B"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Diverse raadsbijeenkomsten waarbij ook 1 met vertegenwoordiging van het Nationaal programma RES (NPRES);</w:t>
      </w:r>
    </w:p>
    <w:p w14:paraId="5A40ECDA"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De regionale raadswerkgroep RES met Erik Rhebergen en Ünal Sözen als directe vertegenwoordigers uit onze raad;</w:t>
      </w:r>
    </w:p>
    <w:p w14:paraId="07CB43A9"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1BEF636B"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Naast de beleidsontwikkeling RES wordt ook gewerkt aan deeluitwerkingen van de RES:</w:t>
      </w:r>
    </w:p>
    <w:p w14:paraId="49C5BC1D"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Onderzoek zon- en windkansen in de “Energiedriehoek De Betuwe” samen met onze buurgemeenten Buren en Neder-Betuwe;</w:t>
      </w:r>
    </w:p>
    <w:p w14:paraId="41CE7FDF"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Ontwikkeling van eigen zon- en windbeleid;</w:t>
      </w:r>
    </w:p>
    <w:p w14:paraId="2A0C77F6"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 xml:space="preserve">Ontwikkeling </w:t>
      </w:r>
      <w:proofErr w:type="spellStart"/>
      <w:r w:rsidRPr="000B19A4">
        <w:rPr>
          <w:rFonts w:ascii="Arial" w:eastAsia="@PMingLiU" w:hAnsi="Arial" w:cs="Arial"/>
          <w:lang w:eastAsia="nl-NL"/>
        </w:rPr>
        <w:t>warmtetransitievisie</w:t>
      </w:r>
      <w:proofErr w:type="spellEnd"/>
      <w:r w:rsidRPr="000B19A4">
        <w:rPr>
          <w:rFonts w:ascii="Arial" w:eastAsia="@PMingLiU" w:hAnsi="Arial" w:cs="Arial"/>
          <w:lang w:eastAsia="nl-NL"/>
        </w:rPr>
        <w:t xml:space="preserve"> Tiel (bespreeknota december in de raad);</w:t>
      </w:r>
    </w:p>
    <w:p w14:paraId="3B62EC10"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Project dubbelgebruik opwek zonne-energie en bessenteelt in Wadenoijen;</w:t>
      </w:r>
    </w:p>
    <w:p w14:paraId="5D06F787"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lastRenderedPageBreak/>
        <w:t>Verkenning warmtenet Tiel West;</w:t>
      </w:r>
    </w:p>
    <w:p w14:paraId="6F52EE73"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 xml:space="preserve">Project zon op </w:t>
      </w:r>
      <w:proofErr w:type="spellStart"/>
      <w:r w:rsidRPr="000B19A4">
        <w:rPr>
          <w:rFonts w:ascii="Arial" w:eastAsia="@PMingLiU" w:hAnsi="Arial" w:cs="Arial"/>
          <w:lang w:eastAsia="nl-NL"/>
        </w:rPr>
        <w:t>bedrijfsdak</w:t>
      </w:r>
      <w:proofErr w:type="spellEnd"/>
      <w:r w:rsidRPr="000B19A4">
        <w:rPr>
          <w:rFonts w:ascii="Arial" w:eastAsia="@PMingLiU" w:hAnsi="Arial" w:cs="Arial"/>
          <w:lang w:eastAsia="nl-NL"/>
        </w:rPr>
        <w:t>;</w:t>
      </w:r>
    </w:p>
    <w:p w14:paraId="5B92AE02"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Beschikbaarheid duurzaamheidslening voor verduurzaming van je woning;</w:t>
      </w:r>
    </w:p>
    <w:p w14:paraId="252A62DD"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Subsidieregeling voor duurzaamheid en vergroening;</w:t>
      </w:r>
    </w:p>
    <w:p w14:paraId="661F6D7B" w14:textId="77777777" w:rsidR="000B19A4" w:rsidRPr="000B19A4" w:rsidRDefault="000B19A4" w:rsidP="000B19A4">
      <w:pPr>
        <w:widowControl w:val="0"/>
        <w:numPr>
          <w:ilvl w:val="0"/>
          <w:numId w:val="47"/>
        </w:numPr>
        <w:autoSpaceDE w:val="0"/>
        <w:autoSpaceDN w:val="0"/>
        <w:adjustRightInd w:val="0"/>
        <w:spacing w:after="0" w:line="240" w:lineRule="auto"/>
        <w:contextualSpacing/>
        <w:rPr>
          <w:rFonts w:ascii="Arial" w:eastAsia="@PMingLiU" w:hAnsi="Arial" w:cs="Arial"/>
          <w:lang w:eastAsia="nl-NL"/>
        </w:rPr>
      </w:pPr>
      <w:r w:rsidRPr="000B19A4">
        <w:rPr>
          <w:rFonts w:ascii="Arial" w:eastAsia="@PMingLiU" w:hAnsi="Arial" w:cs="Arial"/>
          <w:lang w:eastAsia="nl-NL"/>
        </w:rPr>
        <w:t>Het energieloket;</w:t>
      </w:r>
    </w:p>
    <w:p w14:paraId="5EB80689" w14:textId="77777777" w:rsidR="000B19A4" w:rsidRPr="000B19A4" w:rsidRDefault="000B19A4" w:rsidP="000B19A4">
      <w:pPr>
        <w:widowControl w:val="0"/>
        <w:numPr>
          <w:ilvl w:val="0"/>
          <w:numId w:val="47"/>
        </w:numPr>
        <w:shd w:val="clear" w:color="auto" w:fill="FFFFFF"/>
        <w:autoSpaceDE w:val="0"/>
        <w:autoSpaceDN w:val="0"/>
        <w:adjustRightInd w:val="0"/>
        <w:spacing w:before="100" w:beforeAutospacing="1" w:after="100" w:afterAutospacing="1" w:line="240" w:lineRule="auto"/>
        <w:rPr>
          <w:rFonts w:ascii="Arial" w:eastAsia="Times New Roman" w:hAnsi="Arial" w:cs="Arial"/>
          <w:lang w:eastAsia="nl-NL"/>
        </w:rPr>
      </w:pPr>
      <w:r w:rsidRPr="000B19A4">
        <w:rPr>
          <w:rFonts w:ascii="Arial" w:eastAsia="Times New Roman" w:hAnsi="Arial" w:cs="Arial"/>
          <w:lang w:eastAsia="nl-NL"/>
        </w:rPr>
        <w:t xml:space="preserve">Gemeente Tiel is geen Global Goals gemeente, er zijn wel 2 Global Goals uitgekozen waarover jaarlijks de voortgang wordt gerapporteerd aan de raad. Global Goal 7 betreft zorgen voor toegang tot betaalbare, betrouwbare, duurzame en moderne energie voor iedereen. En Global Goal 4 gaat over het zorgen voor goed en inclusief onderwijs voor iedereen. </w:t>
      </w:r>
    </w:p>
    <w:p w14:paraId="54DFA377" w14:textId="77777777" w:rsidR="000B19A4" w:rsidRPr="000B19A4" w:rsidRDefault="000B19A4" w:rsidP="000B19A4">
      <w:pPr>
        <w:widowControl w:val="0"/>
        <w:autoSpaceDE w:val="0"/>
        <w:autoSpaceDN w:val="0"/>
        <w:adjustRightInd w:val="0"/>
        <w:spacing w:after="0" w:line="240" w:lineRule="auto"/>
        <w:ind w:left="360"/>
        <w:rPr>
          <w:rFonts w:ascii="Arial" w:eastAsia="@PMingLiU" w:hAnsi="Arial" w:cs="Arial"/>
          <w:lang w:eastAsia="nl-NL"/>
        </w:rPr>
      </w:pPr>
    </w:p>
    <w:p w14:paraId="228EE313" w14:textId="77777777" w:rsidR="000B19A4" w:rsidRPr="000B19A4" w:rsidRDefault="000B19A4" w:rsidP="000B19A4">
      <w:pPr>
        <w:widowControl w:val="0"/>
        <w:autoSpaceDE w:val="0"/>
        <w:autoSpaceDN w:val="0"/>
        <w:adjustRightInd w:val="0"/>
        <w:spacing w:after="0" w:line="240" w:lineRule="auto"/>
        <w:rPr>
          <w:rFonts w:ascii="Arial" w:eastAsia="@PMingLiU" w:hAnsi="Arial" w:cs="Arial"/>
          <w:i/>
          <w:iCs/>
          <w:lang w:eastAsia="nl-NL"/>
        </w:rPr>
      </w:pPr>
      <w:r w:rsidRPr="000B19A4">
        <w:rPr>
          <w:rFonts w:ascii="Arial" w:eastAsia="@PMingLiU" w:hAnsi="Arial" w:cs="Arial"/>
          <w:i/>
          <w:iCs/>
          <w:lang w:eastAsia="nl-NL"/>
        </w:rPr>
        <w:t>Conclusies in relatie tot beleid</w:t>
      </w:r>
    </w:p>
    <w:p w14:paraId="5EAA1762"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 xml:space="preserve">Het zijn van een middelgrote centrumgemeente met navenante middelen en capaciteit vraagt om het maken van doordachte keuzes. Het onderwerp duurzaamheid is van dusdanige urgentie dat deze op de lokale agenda staat. De gemeente heeft ingezet op prioriteitstelling en daarmee de afgelopen periode de focus gelegd op het maken en vaststellen van een: Regionale Energie Strategie, Regionale adaptatie Strategie en de </w:t>
      </w:r>
      <w:proofErr w:type="spellStart"/>
      <w:r w:rsidRPr="000B19A4">
        <w:rPr>
          <w:rFonts w:ascii="Arial" w:eastAsia="@PMingLiU" w:hAnsi="Arial" w:cs="Arial"/>
          <w:lang w:eastAsia="nl-NL"/>
        </w:rPr>
        <w:t>warmtetransitievisie</w:t>
      </w:r>
      <w:proofErr w:type="spellEnd"/>
      <w:r w:rsidRPr="000B19A4">
        <w:rPr>
          <w:rFonts w:ascii="Arial" w:eastAsia="@PMingLiU" w:hAnsi="Arial" w:cs="Arial"/>
          <w:lang w:eastAsia="nl-NL"/>
        </w:rPr>
        <w:t xml:space="preserve"> met ondersteuning van het energieloket. Bijlage 2 geeft dan ook een goed overzicht van het huidige beleid, de beleidsontwikkelingen en de lopende projecten en activiteiten. Hier zie je dat naast de beleidsontwikkeling ook volop wordt ingezet op diverse projecten en activiteiten zoals duurzame inkoop, advisering Ruimtelijke ontwikkelingen, natuur- en milieueducatie op scholen, uitvoering van de wet VET (geen nieuwe aardgasaansluitingen), het project tegel wippen etc.</w:t>
      </w:r>
    </w:p>
    <w:p w14:paraId="3E4FEF61"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1B9F41D8" w14:textId="77777777" w:rsidR="000B19A4" w:rsidRPr="000B19A4" w:rsidRDefault="000B19A4" w:rsidP="000B19A4">
      <w:pPr>
        <w:widowControl w:val="0"/>
        <w:autoSpaceDE w:val="0"/>
        <w:autoSpaceDN w:val="0"/>
        <w:adjustRightInd w:val="0"/>
        <w:spacing w:after="0" w:line="240" w:lineRule="auto"/>
        <w:rPr>
          <w:rFonts w:ascii="Arial" w:eastAsia="@PMingLiU" w:hAnsi="Arial" w:cs="Arial"/>
          <w:i/>
          <w:iCs/>
          <w:lang w:eastAsia="nl-NL"/>
        </w:rPr>
      </w:pPr>
      <w:r w:rsidRPr="000B19A4">
        <w:rPr>
          <w:rFonts w:ascii="Arial" w:eastAsia="@PMingLiU" w:hAnsi="Arial" w:cs="Arial"/>
          <w:i/>
          <w:iCs/>
          <w:lang w:eastAsia="nl-NL"/>
        </w:rPr>
        <w:t>Conclusies in relatie tot informatie</w:t>
      </w:r>
    </w:p>
    <w:p w14:paraId="47ADBAA2"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 xml:space="preserve">De uitgaven van de budgetten van het rijk voor de </w:t>
      </w:r>
      <w:proofErr w:type="spellStart"/>
      <w:r w:rsidRPr="000B19A4">
        <w:rPr>
          <w:rFonts w:ascii="Arial" w:eastAsia="@PMingLiU" w:hAnsi="Arial" w:cs="Arial"/>
          <w:lang w:eastAsia="nl-NL"/>
        </w:rPr>
        <w:t>warmtetransitievisie</w:t>
      </w:r>
      <w:proofErr w:type="spellEnd"/>
      <w:r w:rsidRPr="000B19A4">
        <w:rPr>
          <w:rFonts w:ascii="Arial" w:eastAsia="@PMingLiU" w:hAnsi="Arial" w:cs="Arial"/>
          <w:lang w:eastAsia="nl-NL"/>
        </w:rPr>
        <w:t xml:space="preserve"> zijn fors hoger omdat inmiddels diverse lopende projecten zijn betaald zoals het informatie en participatietraject warmtevisie, de haalbaarheidsstudie Tiel West etc. Het resterende budget zal worden gebruikt voor de uitvoering van de </w:t>
      </w:r>
      <w:proofErr w:type="spellStart"/>
      <w:r w:rsidRPr="000B19A4">
        <w:rPr>
          <w:rFonts w:ascii="Arial" w:eastAsia="@PMingLiU" w:hAnsi="Arial" w:cs="Arial"/>
          <w:lang w:eastAsia="nl-NL"/>
        </w:rPr>
        <w:t>warmtetransitievisie</w:t>
      </w:r>
      <w:proofErr w:type="spellEnd"/>
      <w:r w:rsidRPr="000B19A4">
        <w:rPr>
          <w:rFonts w:ascii="Arial" w:eastAsia="@PMingLiU" w:hAnsi="Arial" w:cs="Arial"/>
          <w:lang w:eastAsia="nl-NL"/>
        </w:rPr>
        <w:t>. Bij de jaarrekening 2021 wordt de raad geïnformeerd wat is uitgeven in 2021 en wat mee gaat naar 2022 voor de verdere uitvoering van de warmtevisie.</w:t>
      </w:r>
    </w:p>
    <w:p w14:paraId="6EDDB769"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4AD219D3"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i/>
          <w:iCs/>
          <w:lang w:eastAsia="nl-NL"/>
        </w:rPr>
        <w:t>Aanbevelingen</w:t>
      </w:r>
    </w:p>
    <w:p w14:paraId="79359608"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lang w:eastAsia="nl-NL"/>
        </w:rPr>
        <w:t>Het rapport geeft een aantal aanbevelingen:</w:t>
      </w:r>
    </w:p>
    <w:p w14:paraId="17C99DB4"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2CB3D257" w14:textId="77777777" w:rsidR="000B19A4" w:rsidRPr="000B19A4" w:rsidRDefault="000B19A4" w:rsidP="000B19A4">
      <w:pPr>
        <w:widowControl w:val="0"/>
        <w:numPr>
          <w:ilvl w:val="0"/>
          <w:numId w:val="46"/>
        </w:numPr>
        <w:autoSpaceDE w:val="0"/>
        <w:autoSpaceDN w:val="0"/>
        <w:adjustRightInd w:val="0"/>
        <w:spacing w:after="0" w:line="240" w:lineRule="auto"/>
        <w:contextualSpacing/>
        <w:rPr>
          <w:rFonts w:ascii="Arial" w:eastAsia="@PMingLiU" w:hAnsi="Arial" w:cs="Arial"/>
          <w:i/>
          <w:iCs/>
          <w:lang w:eastAsia="nl-NL"/>
        </w:rPr>
      </w:pPr>
      <w:r w:rsidRPr="000B19A4">
        <w:rPr>
          <w:rFonts w:ascii="Arial" w:eastAsia="@PMingLiU" w:hAnsi="Arial" w:cs="Arial"/>
          <w:i/>
          <w:iCs/>
          <w:lang w:eastAsia="nl-NL"/>
        </w:rPr>
        <w:t>Informeer</w:t>
      </w:r>
    </w:p>
    <w:p w14:paraId="0999262E"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r w:rsidRPr="000B19A4">
        <w:rPr>
          <w:rFonts w:ascii="Arial" w:eastAsia="@PMingLiU" w:hAnsi="Arial" w:cs="Arial"/>
          <w:lang w:eastAsia="nl-NL"/>
        </w:rPr>
        <w:t>Op basis van uw aanbevelingen zal het college de raad in de eerste helft van 2022 een bespreeknota aanbieden waarin uw aanbevelingen zullen worden opgenomen.</w:t>
      </w:r>
    </w:p>
    <w:p w14:paraId="535A6CA1"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p>
    <w:p w14:paraId="4F0645FD" w14:textId="77777777" w:rsidR="000B19A4" w:rsidRPr="000B19A4" w:rsidRDefault="000B19A4" w:rsidP="000B19A4">
      <w:pPr>
        <w:widowControl w:val="0"/>
        <w:numPr>
          <w:ilvl w:val="0"/>
          <w:numId w:val="46"/>
        </w:numPr>
        <w:autoSpaceDE w:val="0"/>
        <w:autoSpaceDN w:val="0"/>
        <w:adjustRightInd w:val="0"/>
        <w:spacing w:after="0" w:line="240" w:lineRule="auto"/>
        <w:contextualSpacing/>
        <w:rPr>
          <w:rFonts w:ascii="Arial" w:eastAsia="@PMingLiU" w:hAnsi="Arial" w:cs="Arial"/>
          <w:i/>
          <w:iCs/>
          <w:lang w:eastAsia="nl-NL"/>
        </w:rPr>
      </w:pPr>
      <w:r w:rsidRPr="000B19A4">
        <w:rPr>
          <w:rFonts w:ascii="Arial" w:eastAsia="@PMingLiU" w:hAnsi="Arial" w:cs="Arial"/>
          <w:i/>
          <w:iCs/>
          <w:lang w:eastAsia="nl-NL"/>
        </w:rPr>
        <w:t>Voor de burger</w:t>
      </w:r>
    </w:p>
    <w:p w14:paraId="3EB7CB29"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r w:rsidRPr="000B19A4">
        <w:rPr>
          <w:rFonts w:ascii="Arial" w:eastAsia="@PMingLiU" w:hAnsi="Arial" w:cs="Arial"/>
          <w:lang w:eastAsia="nl-NL"/>
        </w:rPr>
        <w:t xml:space="preserve">Verduurzaming kan alleen tot stand komen als we dat met elkaar doen. De gemeente wil de komende periode het energieloket en de duurzaamheidslening dan ook blijven ondersteunen. </w:t>
      </w:r>
    </w:p>
    <w:p w14:paraId="2BF9ABFA"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p>
    <w:p w14:paraId="2447659F"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r w:rsidRPr="000B19A4">
        <w:rPr>
          <w:rFonts w:ascii="Arial" w:eastAsia="@PMingLiU" w:hAnsi="Arial" w:cs="Arial"/>
          <w:lang w:eastAsia="nl-NL"/>
        </w:rPr>
        <w:t>Wat betreft de promotie van het onderwerp duurzaamheid zal  bekeken worden wat kan worden opgepakt. In de informatienota van de eerste helft 2022 zal hier op worden ingegaan.</w:t>
      </w:r>
    </w:p>
    <w:p w14:paraId="62124965"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p>
    <w:p w14:paraId="72969037" w14:textId="77777777" w:rsidR="000B19A4" w:rsidRPr="000B19A4" w:rsidRDefault="000B19A4" w:rsidP="000B19A4">
      <w:pPr>
        <w:widowControl w:val="0"/>
        <w:numPr>
          <w:ilvl w:val="0"/>
          <w:numId w:val="46"/>
        </w:numPr>
        <w:autoSpaceDE w:val="0"/>
        <w:autoSpaceDN w:val="0"/>
        <w:adjustRightInd w:val="0"/>
        <w:spacing w:after="0" w:line="240" w:lineRule="auto"/>
        <w:contextualSpacing/>
        <w:rPr>
          <w:rFonts w:ascii="Arial" w:eastAsia="@PMingLiU" w:hAnsi="Arial" w:cs="Arial"/>
          <w:i/>
          <w:iCs/>
          <w:lang w:eastAsia="nl-NL"/>
        </w:rPr>
      </w:pPr>
      <w:r w:rsidRPr="000B19A4">
        <w:rPr>
          <w:rFonts w:ascii="Arial" w:eastAsia="@PMingLiU" w:hAnsi="Arial" w:cs="Arial"/>
          <w:i/>
          <w:iCs/>
          <w:lang w:eastAsia="nl-NL"/>
        </w:rPr>
        <w:t>De politiek</w:t>
      </w:r>
    </w:p>
    <w:p w14:paraId="152776BC" w14:textId="77777777" w:rsidR="000B19A4" w:rsidRPr="000B19A4" w:rsidRDefault="000B19A4" w:rsidP="000B19A4">
      <w:pPr>
        <w:widowControl w:val="0"/>
        <w:autoSpaceDE w:val="0"/>
        <w:autoSpaceDN w:val="0"/>
        <w:adjustRightInd w:val="0"/>
        <w:spacing w:after="0" w:line="240" w:lineRule="auto"/>
        <w:ind w:left="720"/>
        <w:contextualSpacing/>
        <w:rPr>
          <w:rFonts w:ascii="Arial" w:eastAsia="@PMingLiU" w:hAnsi="Arial" w:cs="Arial"/>
          <w:lang w:eastAsia="nl-NL"/>
        </w:rPr>
      </w:pPr>
      <w:r w:rsidRPr="000B19A4">
        <w:rPr>
          <w:rFonts w:ascii="Arial" w:eastAsia="@PMingLiU" w:hAnsi="Arial" w:cs="Arial"/>
          <w:lang w:eastAsia="nl-NL"/>
        </w:rPr>
        <w:t xml:space="preserve">De hier genoemde aanbevelingen zijn uiteraard voor de raad zelf. Het college ziet het rapport van de rekenkamer als een goede aanleiding om met elkaar in gesprek te gaan over de ambitie op het onderwerp duurzaamheid en wat nodig is om deze waar te maken. De bespreking van de ambitie warmtevisie voor de commissie in december ziet het college als een mooie start. Ook zullen wij de raadsfracties adviseren om het </w:t>
      </w:r>
      <w:r w:rsidRPr="000B19A4">
        <w:rPr>
          <w:rFonts w:ascii="Arial" w:eastAsia="@PMingLiU" w:hAnsi="Arial" w:cs="Arial"/>
          <w:lang w:eastAsia="nl-NL"/>
        </w:rPr>
        <w:lastRenderedPageBreak/>
        <w:t>rapport te gebruiken als input voor het verkiezingsprogramma en coalitieakkoord.</w:t>
      </w:r>
    </w:p>
    <w:p w14:paraId="2602BB60"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p>
    <w:p w14:paraId="51DB2ABD" w14:textId="77777777" w:rsidR="000B19A4" w:rsidRPr="000B19A4" w:rsidRDefault="000B19A4" w:rsidP="000B19A4">
      <w:pPr>
        <w:spacing w:before="100" w:beforeAutospacing="1" w:after="100" w:afterAutospacing="1" w:line="320" w:lineRule="exact"/>
        <w:rPr>
          <w:rFonts w:ascii="Arial" w:eastAsia="Times New Roman" w:hAnsi="Arial" w:cs="Arial"/>
          <w:color w:val="212121"/>
          <w:lang w:eastAsia="nl-NL"/>
        </w:rPr>
      </w:pPr>
      <w:r w:rsidRPr="000B19A4">
        <w:rPr>
          <w:rFonts w:ascii="Arial" w:eastAsia="Times New Roman" w:hAnsi="Arial" w:cs="Arial"/>
          <w:color w:val="212121"/>
          <w:lang w:eastAsia="nl-NL"/>
        </w:rPr>
        <w:t xml:space="preserve">Met vriendelijke groet, </w:t>
      </w:r>
    </w:p>
    <w:p w14:paraId="60037ED5" w14:textId="77777777" w:rsidR="000B19A4" w:rsidRPr="000B19A4" w:rsidRDefault="000B19A4" w:rsidP="000B19A4">
      <w:pPr>
        <w:spacing w:before="100" w:beforeAutospacing="1" w:after="100" w:afterAutospacing="1" w:line="320" w:lineRule="exact"/>
        <w:rPr>
          <w:rFonts w:ascii="Arial" w:eastAsia="Times New Roman" w:hAnsi="Arial" w:cs="Arial"/>
          <w:color w:val="212121"/>
          <w:lang w:eastAsia="nl-NL"/>
        </w:rPr>
      </w:pPr>
      <w:r w:rsidRPr="000B19A4">
        <w:rPr>
          <w:rFonts w:ascii="Arial" w:eastAsia="Times New Roman" w:hAnsi="Arial" w:cs="Arial"/>
          <w:color w:val="212121"/>
          <w:lang w:eastAsia="nl-NL"/>
        </w:rPr>
        <w:br/>
        <w:t>Burgemeester en Wethouders</w:t>
      </w:r>
      <w:r w:rsidRPr="000B19A4">
        <w:rPr>
          <w:rFonts w:ascii="Arial" w:eastAsia="Times New Roman" w:hAnsi="Arial" w:cs="Arial"/>
          <w:color w:val="212121"/>
          <w:lang w:eastAsia="nl-NL"/>
        </w:rPr>
        <w:br/>
        <w:t xml:space="preserve">de secretaris,                </w:t>
      </w:r>
      <w:r w:rsidRPr="000B19A4">
        <w:rPr>
          <w:rFonts w:ascii="Arial" w:eastAsia="Times New Roman" w:hAnsi="Arial" w:cs="Arial"/>
          <w:color w:val="212121"/>
          <w:lang w:eastAsia="nl-NL"/>
        </w:rPr>
        <w:tab/>
        <w:t>de burgemeester,</w:t>
      </w:r>
    </w:p>
    <w:p w14:paraId="012599FC" w14:textId="77777777" w:rsidR="000B19A4" w:rsidRPr="000B19A4" w:rsidRDefault="000B19A4" w:rsidP="000B19A4">
      <w:pPr>
        <w:spacing w:before="100" w:beforeAutospacing="1" w:after="100" w:afterAutospacing="1" w:line="320" w:lineRule="exact"/>
        <w:rPr>
          <w:rFonts w:ascii="Arial" w:eastAsia="Times New Roman" w:hAnsi="Arial" w:cs="Arial"/>
          <w:color w:val="212121"/>
          <w:lang w:eastAsia="nl-NL"/>
        </w:rPr>
      </w:pPr>
    </w:p>
    <w:p w14:paraId="1A90FB8A" w14:textId="77777777" w:rsidR="000B19A4" w:rsidRPr="000B19A4" w:rsidRDefault="000B19A4" w:rsidP="000B19A4">
      <w:pPr>
        <w:widowControl w:val="0"/>
        <w:autoSpaceDE w:val="0"/>
        <w:autoSpaceDN w:val="0"/>
        <w:adjustRightInd w:val="0"/>
        <w:spacing w:after="0" w:line="240" w:lineRule="auto"/>
        <w:rPr>
          <w:rFonts w:ascii="Arial" w:eastAsia="@PMingLiU" w:hAnsi="Arial" w:cs="Arial"/>
          <w:lang w:eastAsia="nl-NL"/>
        </w:rPr>
      </w:pPr>
      <w:r w:rsidRPr="000B19A4">
        <w:rPr>
          <w:rFonts w:ascii="Arial" w:eastAsia="@PMingLiU" w:hAnsi="Arial" w:cs="Arial"/>
          <w:color w:val="212121"/>
          <w:lang w:eastAsia="nl-NL"/>
        </w:rPr>
        <w:t>drs. L.J.F.P. Busschops          ir. J. Beenakker</w:t>
      </w:r>
    </w:p>
    <w:p w14:paraId="479D0327" w14:textId="77777777" w:rsidR="00E13A46" w:rsidRPr="00047433" w:rsidRDefault="00E13A46" w:rsidP="00E13A46">
      <w:pPr>
        <w:spacing w:after="0" w:line="240" w:lineRule="auto"/>
        <w:rPr>
          <w:rFonts w:ascii="Verdana" w:eastAsia="Times New Roman" w:hAnsi="Verdana" w:cs="Times New Roman"/>
          <w:sz w:val="20"/>
          <w:szCs w:val="20"/>
          <w:lang w:eastAsia="nl-NL"/>
        </w:rPr>
      </w:pPr>
    </w:p>
    <w:p w14:paraId="3504D7D3" w14:textId="77777777" w:rsidR="000B19A4" w:rsidRDefault="000B19A4">
      <w:pPr>
        <w:spacing w:after="0" w:line="240" w:lineRule="auto"/>
        <w:rPr>
          <w:rFonts w:ascii="Verdana" w:hAnsi="Verdana"/>
          <w:b/>
          <w:bCs/>
          <w:color w:val="1F4E79" w:themeColor="accent5" w:themeShade="80"/>
        </w:rPr>
      </w:pPr>
      <w:bookmarkStart w:id="48" w:name="_Toc81829264"/>
      <w:r>
        <w:rPr>
          <w:rFonts w:ascii="Verdana" w:hAnsi="Verdana"/>
          <w:b/>
          <w:bCs/>
          <w:color w:val="1F4E79" w:themeColor="accent5" w:themeShade="80"/>
        </w:rPr>
        <w:br w:type="page"/>
      </w:r>
    </w:p>
    <w:p w14:paraId="7326462F" w14:textId="72E0CC27" w:rsidR="00E13A46" w:rsidRPr="00870382" w:rsidRDefault="00E13A46" w:rsidP="009257E7">
      <w:pPr>
        <w:pStyle w:val="Geenafstand"/>
        <w:numPr>
          <w:ilvl w:val="0"/>
          <w:numId w:val="22"/>
        </w:numPr>
        <w:pBdr>
          <w:top w:val="single" w:sz="4" w:space="1" w:color="auto"/>
          <w:left w:val="single" w:sz="4" w:space="4" w:color="auto"/>
          <w:bottom w:val="single" w:sz="4" w:space="1" w:color="auto"/>
          <w:right w:val="single" w:sz="4" w:space="4" w:color="auto"/>
        </w:pBdr>
        <w:shd w:val="clear" w:color="auto" w:fill="E2EFD9" w:themeFill="accent6" w:themeFillTint="33"/>
        <w:jc w:val="both"/>
        <w:outlineLvl w:val="1"/>
        <w:rPr>
          <w:rFonts w:ascii="Verdana" w:hAnsi="Verdana"/>
          <w:b/>
          <w:bCs/>
          <w:color w:val="1F4E79" w:themeColor="accent5" w:themeShade="80"/>
        </w:rPr>
      </w:pPr>
      <w:r w:rsidRPr="00870382">
        <w:rPr>
          <w:rFonts w:ascii="Verdana" w:hAnsi="Verdana"/>
          <w:b/>
          <w:bCs/>
          <w:color w:val="1F4E79" w:themeColor="accent5" w:themeShade="80"/>
        </w:rPr>
        <w:lastRenderedPageBreak/>
        <w:t>Nawoord</w:t>
      </w:r>
      <w:bookmarkEnd w:id="48"/>
    </w:p>
    <w:p w14:paraId="4CABAC63" w14:textId="68EFE01B" w:rsidR="000166DC" w:rsidRPr="00047433" w:rsidRDefault="00E13A46" w:rsidP="000166DC">
      <w:pPr>
        <w:spacing w:after="0" w:line="240" w:lineRule="auto"/>
        <w:rPr>
          <w:rFonts w:ascii="Verdana" w:eastAsia="Times New Roman" w:hAnsi="Verdana" w:cs="Times New Roman"/>
          <w:color w:val="FF0000"/>
          <w:sz w:val="20"/>
          <w:szCs w:val="20"/>
          <w:lang w:eastAsia="nl-NL"/>
        </w:rPr>
      </w:pPr>
      <w:r w:rsidRPr="00047433">
        <w:rPr>
          <w:rFonts w:ascii="Verdana" w:eastAsia="Times New Roman" w:hAnsi="Verdana" w:cs="Times New Roman"/>
          <w:color w:val="FF0000"/>
          <w:sz w:val="20"/>
          <w:szCs w:val="20"/>
          <w:lang w:eastAsia="nl-NL"/>
        </w:rPr>
        <w:t xml:space="preserve"> </w:t>
      </w:r>
    </w:p>
    <w:p w14:paraId="7CDC72BB" w14:textId="77777777" w:rsidR="000B19A4" w:rsidRP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19A4">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rekenkamercommissie dankt het college voor haar positieve bestuurlijk wederhoor. Na een zorgvuldig onderzoek waarin verschillende betrokkenen binnen het gemeentehuis, inclusief de portefeuillehouder, geïnterviewd zijn, heeft de Rekenkamercommissie getracht een zo volledig mogelijk beeld te geven. Het college geeft aan dat veel zaken regionaal besproken en besloten zijn en vervolgens ook lokaal bekrachtigd. De Rekenkamercommissie ziet in de reactie van het college de erkenning van de importantie van het onderwerp alsmede het belang om lokaal met elkaar goed het gesprek over Duurzaamheid en alle aanverwante activiteiten en opgaven te blijven voeren. De Rekenkamercommissie heeft met dit onderzoek daar een nadere bijdrage aan willen leveren en is verheugd te lezen dat het gesprek en verdere lokale invulling ook opgepakt wordt met de gemeenteraad. Juist aan dat gesprek en het belang van het onderwerp wil  de Rekenkamercommissie een bijdrage leveren.</w:t>
      </w:r>
    </w:p>
    <w:p w14:paraId="302A67D2" w14:textId="77777777" w:rsidR="000B19A4" w:rsidRP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19A4">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Vanzelfsprekend en met belangstelling wil  de Rekenkamercommissie ook volgen hoe de aanbevelingen uit het rapport vorm krijgen in deze en de komende raadsperiode. Het is een onderwerp dat zeer onderhavig is aan actuele ontwikkelingen, waarbij het goed is om naast de blik op de eigen regio, de focus ook op lokale ambities te houden en de blik soms zelfs  te verruimen. We zijn verheugd te zien dat het college samen met de gemeenteraad vervolg gaat geven aan de aanbevelingen in het rapport middels een informatie- en bespreeknota. Het voorstel  dit nog op te nemen in de verkiezingsprogramma’s sluit  aan bij onze intentie om aandacht te blijven houden voor dit onderwerp maar de tijd hiervoor zal krap zijn, er moet dan wel heel snel actie worden ondernomen. Met enthousiasme zal de Rekenkamercommissie dan ook blijven volgen hoe Raad en College hier de komende jaren vervolg aan geven. </w:t>
      </w:r>
    </w:p>
    <w:p w14:paraId="65DDAEBD" w14:textId="3F6BE31F" w:rsid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4EB9D" w14:textId="56FFA739" w:rsid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BF1099" w14:textId="77777777" w:rsidR="000B19A4" w:rsidRP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85857F" w14:textId="15D8839C" w:rsid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3DB5DD" w14:textId="1076AFFC" w:rsid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4A2213" w14:textId="1B0A1057" w:rsidR="000B19A4" w:rsidRDefault="000B19A4" w:rsidP="000B19A4">
      <w:pP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3CF51F" w14:textId="180EFE6B" w:rsidR="000B19A4" w:rsidRDefault="000B19A4">
      <w:pPr>
        <w:spacing w:after="0" w:line="240" w:lineRule="auto"/>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12431EAC" w14:textId="77777777" w:rsidR="000B19A4" w:rsidRPr="000B19A4" w:rsidRDefault="000B19A4" w:rsidP="000B19A4">
      <w:pPr>
        <w:spacing w:after="0" w:line="240" w:lineRule="auto"/>
        <w:rPr>
          <w:rFonts w:ascii="Verdana" w:hAnsi="Verdana"/>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A0222E" w14:textId="157C9DA0" w:rsidR="00CF4484" w:rsidRPr="00CF4484" w:rsidRDefault="00CF4484" w:rsidP="00CF4484">
      <w:pPr>
        <w:pStyle w:val="Kop1"/>
        <w:pBdr>
          <w:bottom w:val="single" w:sz="18" w:space="1" w:color="auto"/>
        </w:pBdr>
        <w:rPr>
          <w:rFonts w:ascii="Verdana" w:hAnsi="Verdana"/>
          <w:b/>
          <w:sz w:val="20"/>
          <w:szCs w:val="20"/>
        </w:rPr>
      </w:pPr>
      <w:bookmarkStart w:id="49" w:name="_Toc81829265"/>
      <w:r w:rsidRPr="00CF4484">
        <w:rPr>
          <w:rFonts w:ascii="Verdana" w:hAnsi="Verdana"/>
          <w:b/>
          <w:sz w:val="20"/>
          <w:szCs w:val="20"/>
        </w:rPr>
        <w:t>Bijlagen</w:t>
      </w:r>
      <w:bookmarkEnd w:id="49"/>
    </w:p>
    <w:p w14:paraId="3371BA4D" w14:textId="77777777" w:rsidR="00CF4484" w:rsidRDefault="00CF4484" w:rsidP="004A5845">
      <w:pPr>
        <w:spacing w:after="0" w:line="240" w:lineRule="auto"/>
        <w:rPr>
          <w:rFonts w:ascii="Verdana" w:eastAsia="Times New Roman" w:hAnsi="Verdana" w:cs="Times New Roman"/>
          <w:b/>
          <w:bCs/>
          <w:sz w:val="20"/>
          <w:szCs w:val="20"/>
          <w:lang w:eastAsia="nl-NL"/>
        </w:rPr>
      </w:pPr>
    </w:p>
    <w:p w14:paraId="540C873B" w14:textId="184BEA8C" w:rsidR="002E3339" w:rsidRPr="001D0EDC" w:rsidRDefault="002E3339" w:rsidP="00CF4484">
      <w:pPr>
        <w:pStyle w:val="Kop2"/>
      </w:pPr>
      <w:bookmarkStart w:id="50" w:name="_Toc81829266"/>
      <w:r w:rsidRPr="00047433">
        <w:rPr>
          <w:rFonts w:ascii="Verdana" w:eastAsia="Times New Roman" w:hAnsi="Verdana" w:cs="Times New Roman"/>
          <w:b/>
          <w:bCs/>
          <w:sz w:val="20"/>
          <w:szCs w:val="20"/>
          <w:lang w:eastAsia="nl-NL"/>
        </w:rPr>
        <w:t>Bijlage</w:t>
      </w:r>
      <w:r>
        <w:rPr>
          <w:rFonts w:ascii="Verdana" w:eastAsia="Times New Roman" w:hAnsi="Verdana" w:cs="Times New Roman"/>
          <w:b/>
          <w:bCs/>
          <w:sz w:val="20"/>
          <w:szCs w:val="20"/>
          <w:lang w:eastAsia="nl-NL"/>
        </w:rPr>
        <w:t xml:space="preserve"> 1</w:t>
      </w:r>
      <w:r w:rsidRPr="00047433">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 xml:space="preserve"> </w:t>
      </w:r>
      <w:r w:rsidRPr="00587D0C">
        <w:rPr>
          <w:rFonts w:ascii="Verdana" w:eastAsia="Times New Roman" w:hAnsi="Verdana" w:cs="Times New Roman"/>
          <w:sz w:val="20"/>
          <w:szCs w:val="20"/>
          <w:lang w:eastAsia="nl-NL"/>
        </w:rPr>
        <w:t>Gesprekspartners</w:t>
      </w:r>
      <w:bookmarkEnd w:id="50"/>
    </w:p>
    <w:p w14:paraId="6A0465FF" w14:textId="77777777" w:rsidR="002E3339" w:rsidRDefault="002E3339" w:rsidP="002E3339">
      <w:pPr>
        <w:rPr>
          <w:rFonts w:ascii="Verdana" w:hAnsi="Verdana"/>
          <w:sz w:val="20"/>
          <w:szCs w:val="20"/>
        </w:rPr>
      </w:pPr>
    </w:p>
    <w:p w14:paraId="6BADCD59" w14:textId="7999EA0A" w:rsidR="002E3339" w:rsidRDefault="002E3339" w:rsidP="002E3339">
      <w:pPr>
        <w:rPr>
          <w:rFonts w:ascii="Verdana" w:hAnsi="Verdana"/>
          <w:sz w:val="20"/>
          <w:szCs w:val="20"/>
        </w:rPr>
      </w:pPr>
      <w:r>
        <w:rPr>
          <w:rFonts w:ascii="Verdana" w:hAnsi="Verdana"/>
          <w:sz w:val="20"/>
          <w:szCs w:val="20"/>
        </w:rPr>
        <w:t>De rekenkamercommissie heeft gesproken met:</w:t>
      </w:r>
    </w:p>
    <w:p w14:paraId="48D5EF74" w14:textId="27DB57DA" w:rsidR="00A838F6" w:rsidRDefault="002E3339" w:rsidP="002E3339">
      <w:pPr>
        <w:rPr>
          <w:rFonts w:ascii="Verdana" w:hAnsi="Verdana"/>
          <w:sz w:val="20"/>
          <w:szCs w:val="20"/>
        </w:rPr>
      </w:pPr>
      <w:r>
        <w:rPr>
          <w:rFonts w:ascii="Verdana" w:hAnsi="Verdana"/>
          <w:sz w:val="20"/>
          <w:szCs w:val="20"/>
        </w:rPr>
        <w:t xml:space="preserve">Mevrouw M. Blom, </w:t>
      </w:r>
      <w:r w:rsidR="004D5D4A">
        <w:rPr>
          <w:rFonts w:ascii="Verdana" w:hAnsi="Verdana"/>
          <w:sz w:val="20"/>
          <w:szCs w:val="20"/>
        </w:rPr>
        <w:t>medewerker gemeente Tiel</w:t>
      </w:r>
    </w:p>
    <w:p w14:paraId="1FFF03C5" w14:textId="76DB74B7" w:rsidR="002E3339" w:rsidRDefault="002E3339" w:rsidP="002E3339">
      <w:pPr>
        <w:rPr>
          <w:rFonts w:ascii="Verdana" w:hAnsi="Verdana"/>
          <w:sz w:val="20"/>
          <w:szCs w:val="20"/>
        </w:rPr>
      </w:pPr>
      <w:r>
        <w:rPr>
          <w:rFonts w:ascii="Verdana" w:hAnsi="Verdana"/>
          <w:sz w:val="20"/>
          <w:szCs w:val="20"/>
        </w:rPr>
        <w:t>De heer F. Groen, wethouder</w:t>
      </w:r>
      <w:r w:rsidR="006F3662">
        <w:rPr>
          <w:rFonts w:ascii="Verdana" w:hAnsi="Verdana"/>
          <w:sz w:val="20"/>
          <w:szCs w:val="20"/>
        </w:rPr>
        <w:t xml:space="preserve"> gemeente Tiel</w:t>
      </w:r>
    </w:p>
    <w:p w14:paraId="7C42B1A6" w14:textId="25A62BDC" w:rsidR="002E3339" w:rsidRDefault="002E3339" w:rsidP="002E3339">
      <w:pPr>
        <w:rPr>
          <w:rFonts w:ascii="Verdana" w:hAnsi="Verdana"/>
          <w:sz w:val="20"/>
          <w:szCs w:val="20"/>
        </w:rPr>
      </w:pPr>
    </w:p>
    <w:p w14:paraId="31748600" w14:textId="24C60F1A" w:rsidR="009E1C9C" w:rsidRDefault="009E1C9C">
      <w:pPr>
        <w:spacing w:after="0" w:line="240" w:lineRule="auto"/>
        <w:rPr>
          <w:rFonts w:ascii="Verdana" w:hAnsi="Verdana"/>
          <w:sz w:val="20"/>
          <w:szCs w:val="20"/>
        </w:rPr>
      </w:pPr>
      <w:r>
        <w:rPr>
          <w:rFonts w:ascii="Verdana" w:hAnsi="Verdana"/>
          <w:sz w:val="20"/>
          <w:szCs w:val="20"/>
        </w:rPr>
        <w:t>Wij zijn beide personen zeer erkentelijk voor de prettige en informatieve gesprekken.</w:t>
      </w:r>
    </w:p>
    <w:p w14:paraId="5D3E282B" w14:textId="3497DDA7" w:rsidR="004D5D4A" w:rsidRDefault="004D5D4A">
      <w:pPr>
        <w:spacing w:after="0" w:line="240" w:lineRule="auto"/>
        <w:rPr>
          <w:rFonts w:ascii="Verdana" w:hAnsi="Verdana"/>
          <w:sz w:val="20"/>
          <w:szCs w:val="20"/>
        </w:rPr>
      </w:pPr>
    </w:p>
    <w:p w14:paraId="411F15F3" w14:textId="6099F3A7" w:rsidR="004D5D4A" w:rsidRDefault="004D5D4A">
      <w:pPr>
        <w:spacing w:after="0" w:line="240" w:lineRule="auto"/>
        <w:rPr>
          <w:rFonts w:ascii="Verdana" w:hAnsi="Verdana"/>
          <w:sz w:val="20"/>
          <w:szCs w:val="20"/>
        </w:rPr>
      </w:pPr>
      <w:r>
        <w:rPr>
          <w:rFonts w:ascii="Verdana" w:hAnsi="Verdana"/>
          <w:sz w:val="20"/>
          <w:szCs w:val="20"/>
        </w:rPr>
        <w:br w:type="page"/>
      </w:r>
    </w:p>
    <w:p w14:paraId="0D25287C" w14:textId="666454AD" w:rsidR="004D5D4A" w:rsidRDefault="004D5D4A" w:rsidP="004D5D4A">
      <w:pPr>
        <w:pStyle w:val="Kop2"/>
        <w:rPr>
          <w:rFonts w:ascii="Verdana" w:hAnsi="Verdana"/>
          <w:sz w:val="20"/>
          <w:szCs w:val="20"/>
        </w:rPr>
      </w:pPr>
      <w:bookmarkStart w:id="51" w:name="_Toc81829267"/>
      <w:r w:rsidRPr="00047433">
        <w:rPr>
          <w:rFonts w:ascii="Verdana" w:eastAsia="Times New Roman" w:hAnsi="Verdana" w:cs="Times New Roman"/>
          <w:b/>
          <w:bCs/>
          <w:sz w:val="20"/>
          <w:szCs w:val="20"/>
          <w:lang w:eastAsia="nl-NL"/>
        </w:rPr>
        <w:lastRenderedPageBreak/>
        <w:t>Bijlage</w:t>
      </w:r>
      <w:r>
        <w:rPr>
          <w:rFonts w:ascii="Verdana" w:eastAsia="Times New Roman" w:hAnsi="Verdana" w:cs="Times New Roman"/>
          <w:b/>
          <w:bCs/>
          <w:sz w:val="20"/>
          <w:szCs w:val="20"/>
          <w:lang w:eastAsia="nl-NL"/>
        </w:rPr>
        <w:t xml:space="preserve"> 2</w:t>
      </w:r>
      <w:r w:rsidRPr="00047433">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 xml:space="preserve"> </w:t>
      </w:r>
      <w:r w:rsidRPr="004D5D4A">
        <w:rPr>
          <w:rFonts w:ascii="Verdana" w:eastAsia="Times New Roman" w:hAnsi="Verdana" w:cs="Times New Roman"/>
          <w:sz w:val="20"/>
          <w:szCs w:val="20"/>
          <w:lang w:eastAsia="nl-NL"/>
        </w:rPr>
        <w:t>Overzicht beleid en beleidsontwikkelingen op het onderwerp duurzaamheid</w:t>
      </w:r>
      <w:bookmarkEnd w:id="51"/>
    </w:p>
    <w:p w14:paraId="619E0445" w14:textId="3B1AAC51" w:rsidR="00043ADC" w:rsidRDefault="00043ADC" w:rsidP="00043ADC"/>
    <w:p w14:paraId="09517526" w14:textId="0E221C74" w:rsidR="00043ADC" w:rsidRPr="00043ADC" w:rsidRDefault="00043ADC" w:rsidP="00043ADC">
      <w:pPr>
        <w:rPr>
          <w:rFonts w:ascii="Verdana" w:eastAsia="Times New Roman" w:hAnsi="Verdana" w:cs="Times New Roman"/>
          <w:color w:val="2F5496" w:themeColor="accent1" w:themeShade="BF"/>
          <w:sz w:val="20"/>
          <w:szCs w:val="20"/>
          <w:u w:val="single"/>
          <w:lang w:eastAsia="nl-NL"/>
        </w:rPr>
      </w:pPr>
      <w:r w:rsidRPr="00EC11B1">
        <w:rPr>
          <w:rFonts w:ascii="Verdana" w:eastAsia="Times New Roman" w:hAnsi="Verdana" w:cs="Times New Roman"/>
          <w:color w:val="2F5496" w:themeColor="accent1" w:themeShade="BF"/>
          <w:sz w:val="20"/>
          <w:szCs w:val="20"/>
          <w:u w:val="single"/>
          <w:lang w:eastAsia="nl-NL"/>
        </w:rPr>
        <w:t>Ontvangen bij het ambtelijke wederhoor:</w:t>
      </w:r>
    </w:p>
    <w:p w14:paraId="0616AB21" w14:textId="77777777" w:rsidR="00043ADC" w:rsidRDefault="00043ADC" w:rsidP="00043ADC">
      <w:r>
        <w:t xml:space="preserve">Hieronder volgt  een kort overzicht van de duurzaamheidsbeleid van de gemeente Tiel met een overzicht van lopende projecten en activiteiten per onderwerp. </w:t>
      </w:r>
    </w:p>
    <w:p w14:paraId="2747A3F5" w14:textId="77777777" w:rsidR="00043ADC" w:rsidRPr="006F4C3E" w:rsidRDefault="00043ADC" w:rsidP="00043ADC">
      <w:pPr>
        <w:rPr>
          <w:sz w:val="28"/>
          <w:szCs w:val="28"/>
          <w:u w:val="single"/>
        </w:rPr>
      </w:pPr>
      <w:r w:rsidRPr="006F4C3E">
        <w:rPr>
          <w:sz w:val="28"/>
          <w:szCs w:val="28"/>
          <w:u w:val="single"/>
        </w:rPr>
        <w:t>Verminderen van de C</w:t>
      </w:r>
      <w:r>
        <w:rPr>
          <w:sz w:val="28"/>
          <w:szCs w:val="28"/>
          <w:u w:val="single"/>
        </w:rPr>
        <w:t>O</w:t>
      </w:r>
      <w:r w:rsidRPr="006F4C3E">
        <w:rPr>
          <w:sz w:val="28"/>
          <w:szCs w:val="28"/>
          <w:u w:val="single"/>
        </w:rPr>
        <w:t>2 -uitstoot</w:t>
      </w:r>
      <w:r>
        <w:rPr>
          <w:sz w:val="28"/>
          <w:szCs w:val="28"/>
          <w:u w:val="single"/>
        </w:rPr>
        <w:t xml:space="preserve"> </w:t>
      </w:r>
    </w:p>
    <w:p w14:paraId="0269B4F7" w14:textId="77777777" w:rsidR="00043ADC" w:rsidRDefault="00043ADC" w:rsidP="00043ADC">
      <w:r>
        <w:t>Doelstelling: 55% minder energie uitstoot dan in 1990 en energieneutraal in 2050</w:t>
      </w:r>
    </w:p>
    <w:p w14:paraId="2C501BBB" w14:textId="77777777" w:rsidR="00043ADC" w:rsidRDefault="00043ADC" w:rsidP="00043ADC">
      <w:r>
        <w:t>Deze doelstelling staat in het klimaatakkoord, in het Gelders energieakkoord en in de door de Raad vastgestelde Regionale Energiestrategie (RES).</w:t>
      </w:r>
    </w:p>
    <w:p w14:paraId="1844B107" w14:textId="77777777" w:rsidR="00043ADC" w:rsidRDefault="00043ADC" w:rsidP="00043ADC">
      <w:r>
        <w:t>Beleidsdocumenten vastgesteld door de Raad:</w:t>
      </w:r>
    </w:p>
    <w:p w14:paraId="1E4806BA" w14:textId="77777777" w:rsidR="00043ADC" w:rsidRDefault="00043ADC" w:rsidP="00043ADC">
      <w:pPr>
        <w:pStyle w:val="Lijstalinea"/>
        <w:numPr>
          <w:ilvl w:val="0"/>
          <w:numId w:val="44"/>
        </w:numPr>
        <w:overflowPunct/>
        <w:autoSpaceDE/>
        <w:autoSpaceDN/>
        <w:adjustRightInd/>
        <w:spacing w:after="160" w:line="259" w:lineRule="auto"/>
        <w:textAlignment w:val="auto"/>
      </w:pPr>
      <w:r>
        <w:t>Concept Regionale Energie Strategie Mei 2020</w:t>
      </w:r>
    </w:p>
    <w:p w14:paraId="4C36D55A"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Regionale Energie Strategie 1.0  juni 2021 vastgesteld met vier aangenomen moties over communicatie, zon op </w:t>
      </w:r>
      <w:proofErr w:type="spellStart"/>
      <w:r>
        <w:t>bedrijfsdak</w:t>
      </w:r>
      <w:proofErr w:type="spellEnd"/>
      <w:r>
        <w:t>, duurzame opslag in de Wijk en het moratorium/maatschappelijke tender.</w:t>
      </w:r>
    </w:p>
    <w:p w14:paraId="6EA3B7FB" w14:textId="77777777" w:rsidR="00043ADC" w:rsidRDefault="00043ADC" w:rsidP="00043ADC">
      <w:r w:rsidRPr="003D53F0">
        <w:t>Beleidsdocumenten en projecten in ontwikkeling</w:t>
      </w:r>
      <w:r>
        <w:t>:</w:t>
      </w:r>
    </w:p>
    <w:p w14:paraId="19D613AB" w14:textId="77777777" w:rsidR="00043ADC" w:rsidRDefault="00043ADC" w:rsidP="00043ADC">
      <w:pPr>
        <w:pStyle w:val="Lijstalinea"/>
        <w:numPr>
          <w:ilvl w:val="0"/>
          <w:numId w:val="44"/>
        </w:numPr>
        <w:overflowPunct/>
        <w:autoSpaceDE/>
        <w:autoSpaceDN/>
        <w:adjustRightInd/>
        <w:spacing w:after="160" w:line="259" w:lineRule="auto"/>
        <w:textAlignment w:val="auto"/>
      </w:pPr>
      <w:r>
        <w:t>Lokaal zon- en windbeleid: planning vaststelling raad. Beleid betreft een uitwerking van de Regionale Energie Strategie;</w:t>
      </w:r>
    </w:p>
    <w:p w14:paraId="44BD47C9" w14:textId="77777777" w:rsidR="00043ADC" w:rsidRPr="00880777" w:rsidRDefault="00043ADC" w:rsidP="00043ADC">
      <w:pPr>
        <w:pStyle w:val="Lijstalinea"/>
        <w:numPr>
          <w:ilvl w:val="0"/>
          <w:numId w:val="44"/>
        </w:numPr>
        <w:overflowPunct/>
        <w:autoSpaceDE/>
        <w:autoSpaceDN/>
        <w:adjustRightInd/>
        <w:spacing w:after="160" w:line="259" w:lineRule="auto"/>
        <w:textAlignment w:val="auto"/>
        <w:rPr>
          <w:sz w:val="28"/>
          <w:szCs w:val="28"/>
          <w:u w:val="single"/>
        </w:rPr>
      </w:pPr>
      <w:r>
        <w:t xml:space="preserve">Onderzoek naar zon en windenergie in de energiedriehoek “De Betuwe” samen met de buurgemeente Buren en Neder-Betuwe. Het betreft een onderzoek naar zon- en windkansen in en rondom </w:t>
      </w:r>
      <w:proofErr w:type="spellStart"/>
      <w:r>
        <w:t>Kellen</w:t>
      </w:r>
      <w:proofErr w:type="spellEnd"/>
      <w:r>
        <w:t>/</w:t>
      </w:r>
      <w:proofErr w:type="spellStart"/>
      <w:r>
        <w:t>Medel</w:t>
      </w:r>
      <w:proofErr w:type="spellEnd"/>
      <w:r>
        <w:t>, najaar 2021;</w:t>
      </w:r>
    </w:p>
    <w:p w14:paraId="2C77BA7E" w14:textId="77777777" w:rsidR="00043ADC" w:rsidRPr="00352BE4" w:rsidRDefault="00043ADC" w:rsidP="00043ADC">
      <w:pPr>
        <w:pStyle w:val="Lijstalinea"/>
        <w:numPr>
          <w:ilvl w:val="0"/>
          <w:numId w:val="44"/>
        </w:numPr>
        <w:overflowPunct/>
        <w:autoSpaceDE/>
        <w:autoSpaceDN/>
        <w:adjustRightInd/>
        <w:spacing w:after="160" w:line="259" w:lineRule="auto"/>
        <w:textAlignment w:val="auto"/>
        <w:rPr>
          <w:sz w:val="28"/>
          <w:szCs w:val="28"/>
          <w:u w:val="single"/>
        </w:rPr>
      </w:pPr>
      <w:r>
        <w:t>OER-programma (Opwek Energie Rijkvastgoed); Verduurzaming van de A15-zone 2021/2022.</w:t>
      </w:r>
    </w:p>
    <w:p w14:paraId="083A50C3" w14:textId="77777777" w:rsidR="00043ADC" w:rsidRDefault="00043ADC" w:rsidP="00043ADC">
      <w:r w:rsidRPr="00352BE4">
        <w:t>Belangrijke lopende projecten en activiteiten vermindering CO2-uitstoot</w:t>
      </w:r>
      <w:r>
        <w:t>:</w:t>
      </w:r>
    </w:p>
    <w:p w14:paraId="40390C47" w14:textId="77777777" w:rsidR="00043ADC" w:rsidRDefault="00043ADC" w:rsidP="00043ADC">
      <w:pPr>
        <w:pStyle w:val="Lijstalinea"/>
        <w:numPr>
          <w:ilvl w:val="0"/>
          <w:numId w:val="44"/>
        </w:numPr>
        <w:overflowPunct/>
        <w:autoSpaceDE/>
        <w:autoSpaceDN/>
        <w:adjustRightInd/>
        <w:spacing w:after="160" w:line="259" w:lineRule="auto"/>
        <w:textAlignment w:val="auto"/>
      </w:pPr>
      <w:r>
        <w:t>Duurzaamheidslening: inwoners kunnen voor verduurzaming van hun woning een duurzaamheidslening afsluiten;</w:t>
      </w:r>
    </w:p>
    <w:p w14:paraId="6798C58D"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Energieloket: Het energieloket geeft uitvoering aan de verduurzaming van het woningbestand door het geven van gratis adviezen aan woningeigenaren, geven van </w:t>
      </w:r>
      <w:proofErr w:type="spellStart"/>
      <w:r>
        <w:t>webinars</w:t>
      </w:r>
      <w:proofErr w:type="spellEnd"/>
      <w:r>
        <w:t xml:space="preserve"> en voorlichting etc.;</w:t>
      </w:r>
    </w:p>
    <w:p w14:paraId="6ADF902E" w14:textId="77777777" w:rsidR="00043ADC" w:rsidRDefault="00043ADC" w:rsidP="00043ADC">
      <w:pPr>
        <w:pStyle w:val="Lijstalinea"/>
        <w:numPr>
          <w:ilvl w:val="0"/>
          <w:numId w:val="44"/>
        </w:numPr>
        <w:overflowPunct/>
        <w:autoSpaceDE/>
        <w:autoSpaceDN/>
        <w:adjustRightInd/>
        <w:spacing w:after="160" w:line="259" w:lineRule="auto"/>
        <w:textAlignment w:val="auto"/>
      </w:pPr>
      <w:r>
        <w:t>Pilot Wadenoijen: pilot van 4 ha voor dubbelgebruik zonnepanelen boven bessenteelt;</w:t>
      </w:r>
    </w:p>
    <w:p w14:paraId="1DAB2C60"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Project Zon op </w:t>
      </w:r>
      <w:proofErr w:type="spellStart"/>
      <w:r>
        <w:t>bedrijfsdak</w:t>
      </w:r>
      <w:proofErr w:type="spellEnd"/>
      <w:r>
        <w:t>; 10.000 panelen en 3 grote locaties voorzien van zonnepanelen;</w:t>
      </w:r>
    </w:p>
    <w:p w14:paraId="4AD2157F"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Verduurzaming vastgoed gemeenten; aanleg en bouw Zinder, alle sporthallen zijn voorzien van zonnepanelen evenals het stadhuis en theater </w:t>
      </w:r>
      <w:proofErr w:type="spellStart"/>
      <w:r>
        <w:t>Agnietenhof</w:t>
      </w:r>
      <w:proofErr w:type="spellEnd"/>
      <w:r>
        <w:t>;</w:t>
      </w:r>
    </w:p>
    <w:p w14:paraId="788F92EF" w14:textId="77777777" w:rsidR="00043ADC" w:rsidRDefault="00043ADC" w:rsidP="00043ADC">
      <w:pPr>
        <w:pStyle w:val="Lijstalinea"/>
        <w:numPr>
          <w:ilvl w:val="0"/>
          <w:numId w:val="44"/>
        </w:numPr>
        <w:overflowPunct/>
        <w:autoSpaceDE/>
        <w:autoSpaceDN/>
        <w:adjustRightInd/>
        <w:spacing w:after="160" w:line="259" w:lineRule="auto"/>
        <w:textAlignment w:val="auto"/>
      </w:pPr>
      <w:r>
        <w:t>Natuur en milieueducatie scholen;</w:t>
      </w:r>
    </w:p>
    <w:p w14:paraId="3704C6F2" w14:textId="77777777" w:rsidR="00043ADC" w:rsidRDefault="00043ADC" w:rsidP="00043ADC">
      <w:pPr>
        <w:pStyle w:val="Lijstalinea"/>
        <w:numPr>
          <w:ilvl w:val="0"/>
          <w:numId w:val="44"/>
        </w:numPr>
        <w:overflowPunct/>
        <w:autoSpaceDE/>
        <w:autoSpaceDN/>
        <w:adjustRightInd/>
        <w:spacing w:after="160" w:line="259" w:lineRule="auto"/>
        <w:textAlignment w:val="auto"/>
      </w:pPr>
      <w:r>
        <w:t>Uitvoering Wet VET; aanvragen beoordelen voor het alsnog aansluiten van nieuwbouwprojecten op aardgas;</w:t>
      </w:r>
    </w:p>
    <w:p w14:paraId="4D510FF3" w14:textId="77777777" w:rsidR="00043ADC" w:rsidRDefault="00043ADC" w:rsidP="00043ADC">
      <w:pPr>
        <w:pStyle w:val="Lijstalinea"/>
        <w:numPr>
          <w:ilvl w:val="0"/>
          <w:numId w:val="44"/>
        </w:numPr>
        <w:overflowPunct/>
        <w:autoSpaceDE/>
        <w:autoSpaceDN/>
        <w:adjustRightInd/>
        <w:spacing w:after="160" w:line="259" w:lineRule="auto"/>
        <w:textAlignment w:val="auto"/>
      </w:pPr>
      <w:r>
        <w:t>Duurzame inkoop;</w:t>
      </w:r>
    </w:p>
    <w:p w14:paraId="39DDB58B" w14:textId="77777777" w:rsidR="00043ADC" w:rsidRDefault="00043ADC" w:rsidP="00043ADC">
      <w:pPr>
        <w:pStyle w:val="Lijstalinea"/>
        <w:numPr>
          <w:ilvl w:val="0"/>
          <w:numId w:val="44"/>
        </w:numPr>
        <w:overflowPunct/>
        <w:autoSpaceDE/>
        <w:autoSpaceDN/>
        <w:adjustRightInd/>
        <w:spacing w:after="160" w:line="259" w:lineRule="auto"/>
        <w:textAlignment w:val="auto"/>
      </w:pPr>
      <w:r>
        <w:t>2 Nieuwe subsidieregelingen voor duurzaamheid en vergroening;</w:t>
      </w:r>
    </w:p>
    <w:p w14:paraId="098A6E4A" w14:textId="77777777" w:rsidR="00043ADC" w:rsidRPr="00352BE4" w:rsidRDefault="00043ADC" w:rsidP="00043ADC">
      <w:pPr>
        <w:pStyle w:val="Lijstalinea"/>
        <w:numPr>
          <w:ilvl w:val="0"/>
          <w:numId w:val="44"/>
        </w:numPr>
        <w:overflowPunct/>
        <w:autoSpaceDE/>
        <w:autoSpaceDN/>
        <w:adjustRightInd/>
        <w:spacing w:after="160" w:line="259" w:lineRule="auto"/>
        <w:textAlignment w:val="auto"/>
      </w:pPr>
      <w:r>
        <w:lastRenderedPageBreak/>
        <w:t xml:space="preserve">Individuele afstudeeropdracht Lingecollege </w:t>
      </w:r>
      <w:proofErr w:type="spellStart"/>
      <w:r>
        <w:t>Technasium</w:t>
      </w:r>
      <w:proofErr w:type="spellEnd"/>
      <w:r>
        <w:t xml:space="preserve">; onderzoek naar mogelijkheden inzet waterturbines en opwekken thermische energie in Tiel. </w:t>
      </w:r>
    </w:p>
    <w:p w14:paraId="3F08AAEE" w14:textId="77777777" w:rsidR="00043ADC" w:rsidRDefault="00043ADC" w:rsidP="00043ADC">
      <w:pPr>
        <w:rPr>
          <w:sz w:val="28"/>
          <w:szCs w:val="28"/>
          <w:u w:val="single"/>
        </w:rPr>
      </w:pPr>
      <w:r w:rsidRPr="003D53F0">
        <w:rPr>
          <w:sz w:val="28"/>
          <w:szCs w:val="28"/>
          <w:u w:val="single"/>
        </w:rPr>
        <w:t>Verduurzamen gebouwde omgeving en van het aardgas af</w:t>
      </w:r>
    </w:p>
    <w:p w14:paraId="4A923571" w14:textId="77777777" w:rsidR="00043ADC" w:rsidRDefault="00043ADC" w:rsidP="00043ADC">
      <w:r>
        <w:t>In het klimaatakkoord is opgenomen dat gemeente een warmtevisie gereed moeten hebben voor 1 januari 2022. In deze visie moet worden aangeven hoe de gemeente denken de wijken aardgasvrij te maken en bij welke wijken zij starten en welke wijken voor 1 januari 2030 aardgasvrij zijn.</w:t>
      </w:r>
    </w:p>
    <w:p w14:paraId="661906BE" w14:textId="77777777" w:rsidR="00043ADC" w:rsidRDefault="00043ADC" w:rsidP="00043ADC">
      <w:r>
        <w:t>Beleidsdocumenten vastgesteld door de Raad:</w:t>
      </w:r>
    </w:p>
    <w:p w14:paraId="692486EE"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Concept </w:t>
      </w:r>
      <w:proofErr w:type="spellStart"/>
      <w:r>
        <w:t>warmtetransitievisie</w:t>
      </w:r>
      <w:proofErr w:type="spellEnd"/>
      <w:r>
        <w:t xml:space="preserve"> oktober 2020;</w:t>
      </w:r>
    </w:p>
    <w:p w14:paraId="3959457B" w14:textId="77777777" w:rsidR="00043ADC" w:rsidRDefault="00043ADC" w:rsidP="00043ADC">
      <w:r>
        <w:t>Op basis van dit concept heeft  in de 1</w:t>
      </w:r>
      <w:r w:rsidRPr="00A90226">
        <w:rPr>
          <w:vertAlign w:val="superscript"/>
        </w:rPr>
        <w:t>e</w:t>
      </w:r>
      <w:r>
        <w:t xml:space="preserve"> helft van 2021 een communicatie en participatietraject gelopen. De resultaten hiervan worden verwerkt in de definitieve </w:t>
      </w:r>
      <w:proofErr w:type="spellStart"/>
      <w:r>
        <w:t>warmtetransitievisie</w:t>
      </w:r>
      <w:proofErr w:type="spellEnd"/>
      <w:r>
        <w:t>.</w:t>
      </w:r>
    </w:p>
    <w:p w14:paraId="30CB648A" w14:textId="77777777" w:rsidR="00043ADC" w:rsidRDefault="00043ADC" w:rsidP="00043ADC">
      <w:r>
        <w:t>Beleidsdocumenten in de planning:</w:t>
      </w:r>
    </w:p>
    <w:p w14:paraId="05DCC858"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Definitieve </w:t>
      </w:r>
      <w:proofErr w:type="spellStart"/>
      <w:r>
        <w:t>warmtetransitievisie</w:t>
      </w:r>
      <w:proofErr w:type="spellEnd"/>
      <w:r>
        <w:t>;</w:t>
      </w:r>
    </w:p>
    <w:p w14:paraId="01FE9304" w14:textId="77777777" w:rsidR="00043ADC" w:rsidRDefault="00043ADC" w:rsidP="00043ADC">
      <w:pPr>
        <w:pStyle w:val="Lijstalinea"/>
        <w:numPr>
          <w:ilvl w:val="0"/>
          <w:numId w:val="44"/>
        </w:numPr>
        <w:overflowPunct/>
        <w:autoSpaceDE/>
        <w:autoSpaceDN/>
        <w:adjustRightInd/>
        <w:spacing w:after="160" w:line="259" w:lineRule="auto"/>
        <w:textAlignment w:val="auto"/>
      </w:pPr>
      <w:r>
        <w:t>Ontwikkelen warmtenet Tiel West, samenwerkingsovereenkomst;</w:t>
      </w:r>
    </w:p>
    <w:p w14:paraId="1E5AB907" w14:textId="77777777" w:rsidR="00043ADC" w:rsidRDefault="00043ADC" w:rsidP="00043ADC">
      <w:pPr>
        <w:pStyle w:val="Lijstalinea"/>
        <w:numPr>
          <w:ilvl w:val="0"/>
          <w:numId w:val="44"/>
        </w:numPr>
        <w:overflowPunct/>
        <w:autoSpaceDE/>
        <w:autoSpaceDN/>
        <w:adjustRightInd/>
        <w:spacing w:after="160" w:line="259" w:lineRule="auto"/>
        <w:textAlignment w:val="auto"/>
      </w:pPr>
      <w:r>
        <w:t>Wijkuitvoeringsplan Tiel West;  informeren, vergroten van draakvlak voor aansluiting op een warmtenet, in samenwerking met woningcorporaties. (bij voldoende budget).</w:t>
      </w:r>
    </w:p>
    <w:p w14:paraId="1978FA58" w14:textId="77777777" w:rsidR="00043ADC" w:rsidRDefault="00043ADC" w:rsidP="00043ADC">
      <w:r>
        <w:t>Lopende projecten:</w:t>
      </w:r>
    </w:p>
    <w:p w14:paraId="5128C04F"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Haalbaarheidsonderzoek Warmtenet </w:t>
      </w:r>
      <w:proofErr w:type="spellStart"/>
      <w:r>
        <w:t>Kellen</w:t>
      </w:r>
      <w:proofErr w:type="spellEnd"/>
      <w:r>
        <w:t>;</w:t>
      </w:r>
    </w:p>
    <w:p w14:paraId="23667556"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Communicatie en participatietraject </w:t>
      </w:r>
      <w:proofErr w:type="spellStart"/>
      <w:r>
        <w:t>warmtetransitievisie</w:t>
      </w:r>
      <w:proofErr w:type="spellEnd"/>
      <w:r>
        <w:t>;</w:t>
      </w:r>
    </w:p>
    <w:p w14:paraId="2CB02788"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Warmtenet, WKO(warmte-koude opslag) -installatie </w:t>
      </w:r>
      <w:proofErr w:type="spellStart"/>
      <w:r>
        <w:t>Passewaaij</w:t>
      </w:r>
      <w:proofErr w:type="spellEnd"/>
      <w:r>
        <w:t xml:space="preserve"> wijk 7. </w:t>
      </w:r>
    </w:p>
    <w:p w14:paraId="1BEB4B46" w14:textId="77777777" w:rsidR="00043ADC" w:rsidRDefault="00043ADC" w:rsidP="00043ADC">
      <w:pPr>
        <w:rPr>
          <w:sz w:val="28"/>
          <w:szCs w:val="28"/>
          <w:u w:val="single"/>
        </w:rPr>
      </w:pPr>
      <w:r>
        <w:rPr>
          <w:sz w:val="28"/>
          <w:szCs w:val="28"/>
          <w:u w:val="single"/>
        </w:rPr>
        <w:t>Aanpassen aan de Klimaatveranderingen (klimaatadaptatie)</w:t>
      </w:r>
    </w:p>
    <w:p w14:paraId="2CB38CFB" w14:textId="77777777" w:rsidR="00043ADC" w:rsidRDefault="00043ADC" w:rsidP="00043ADC">
      <w:r>
        <w:t>Klimaatadaptatie gaat over het opvangen van de gevolgen van de klimaatverandering. Hier gaat het over de thema’s : hitte, wateroverlast door hevige regenval, droogte en overstromingen.</w:t>
      </w:r>
    </w:p>
    <w:p w14:paraId="7F3436C5" w14:textId="77777777" w:rsidR="00043ADC" w:rsidRDefault="00043ADC" w:rsidP="00043ADC">
      <w:r>
        <w:t xml:space="preserve">Doelstelling in 2050 </w:t>
      </w:r>
      <w:proofErr w:type="spellStart"/>
      <w:r>
        <w:t>klimaatadaptief</w:t>
      </w:r>
      <w:proofErr w:type="spellEnd"/>
      <w:r>
        <w:t xml:space="preserve"> (aangepast aan de klimaatsveranderingen)</w:t>
      </w:r>
    </w:p>
    <w:p w14:paraId="11262F9C" w14:textId="77777777" w:rsidR="00043ADC" w:rsidRDefault="00043ADC" w:rsidP="00043ADC">
      <w:r>
        <w:t>Beleidsdocumenten vastgesteld door de  Raad:</w:t>
      </w:r>
    </w:p>
    <w:p w14:paraId="00FD39E2" w14:textId="77777777" w:rsidR="00043ADC" w:rsidRDefault="00043ADC" w:rsidP="00043ADC">
      <w:pPr>
        <w:pStyle w:val="Lijstalinea"/>
        <w:numPr>
          <w:ilvl w:val="0"/>
          <w:numId w:val="44"/>
        </w:numPr>
        <w:overflowPunct/>
        <w:autoSpaceDE/>
        <w:autoSpaceDN/>
        <w:adjustRightInd/>
        <w:spacing w:after="160" w:line="259" w:lineRule="auto"/>
        <w:textAlignment w:val="auto"/>
      </w:pPr>
      <w:r>
        <w:t>Rivierenland klimaatbestendig inclusief samenwerkingsagenda (juni 2021)</w:t>
      </w:r>
    </w:p>
    <w:p w14:paraId="0DA24E26" w14:textId="77777777" w:rsidR="00043ADC" w:rsidRDefault="00043ADC" w:rsidP="00043ADC">
      <w:pPr>
        <w:pStyle w:val="Lijstalinea"/>
      </w:pPr>
      <w:r>
        <w:t>(geen capaciteit voor uitvoering)</w:t>
      </w:r>
    </w:p>
    <w:p w14:paraId="269CC061" w14:textId="77777777" w:rsidR="00043ADC" w:rsidRDefault="00043ADC" w:rsidP="00043ADC">
      <w:r>
        <w:t>Lopende/net afgeronde projecten:</w:t>
      </w:r>
    </w:p>
    <w:p w14:paraId="668D0D89" w14:textId="77777777" w:rsidR="00043ADC" w:rsidRDefault="00043ADC" w:rsidP="00043ADC">
      <w:pPr>
        <w:pStyle w:val="Lijstalinea"/>
        <w:numPr>
          <w:ilvl w:val="0"/>
          <w:numId w:val="44"/>
        </w:numPr>
        <w:overflowPunct/>
        <w:autoSpaceDE/>
        <w:autoSpaceDN/>
        <w:adjustRightInd/>
        <w:spacing w:after="160" w:line="259" w:lineRule="auto"/>
        <w:textAlignment w:val="auto"/>
      </w:pPr>
      <w:r>
        <w:t>Tegelwippen: landelijk project over het wippen van tegels: tegel eruit groen erin.</w:t>
      </w:r>
    </w:p>
    <w:p w14:paraId="4C4D1D1E"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Uitwerking van de 9 speerpunten RAS (Regionale Adaptatie Strategie), deze omzetten in lokale mogelijkheden voor uitvoering, door middel van het opzetten van een interne ambtelijke werkgroep, zoals hierboven aangegeven geen capaciteit voor uitvoering. </w:t>
      </w:r>
    </w:p>
    <w:p w14:paraId="4562F00C"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Project </w:t>
      </w:r>
      <w:proofErr w:type="spellStart"/>
      <w:r>
        <w:t>meekoppelkansen</w:t>
      </w:r>
      <w:proofErr w:type="spellEnd"/>
      <w:r>
        <w:t xml:space="preserve"> riolering binnenstad: vanuit de regiodeal extra budget beschikbaar om project “riolering binnenstad”  klimaatbestendiger uit te voeren.</w:t>
      </w:r>
    </w:p>
    <w:p w14:paraId="7F9FE8A1" w14:textId="77777777" w:rsidR="00043ADC" w:rsidRDefault="00043ADC" w:rsidP="00043ADC">
      <w:pPr>
        <w:pStyle w:val="Lijstalinea"/>
        <w:numPr>
          <w:ilvl w:val="0"/>
          <w:numId w:val="44"/>
        </w:numPr>
        <w:overflowPunct/>
        <w:autoSpaceDE/>
        <w:autoSpaceDN/>
        <w:adjustRightInd/>
        <w:spacing w:after="160" w:line="259" w:lineRule="auto"/>
        <w:textAlignment w:val="auto"/>
      </w:pPr>
      <w:r>
        <w:t>Voorbereiding Veilingterrein: een herinrichtingsproject , voorstellen maatregelen voor duurzaamheid en klimaatadaptatie en mitigatie.</w:t>
      </w:r>
    </w:p>
    <w:p w14:paraId="34AC5463" w14:textId="77777777" w:rsidR="00043ADC" w:rsidRDefault="00043ADC" w:rsidP="00043ADC">
      <w:pPr>
        <w:pStyle w:val="Lijstalinea"/>
        <w:numPr>
          <w:ilvl w:val="0"/>
          <w:numId w:val="44"/>
        </w:numPr>
        <w:overflowPunct/>
        <w:autoSpaceDE/>
        <w:autoSpaceDN/>
        <w:adjustRightInd/>
        <w:spacing w:after="160" w:line="259" w:lineRule="auto"/>
        <w:textAlignment w:val="auto"/>
      </w:pPr>
      <w:r>
        <w:lastRenderedPageBreak/>
        <w:t xml:space="preserve">Financieel ondersteunen van de uitvoering van een burgerproject; vlindertuin “de Zindering” in het centrum van Tiel. Project is afgerond. </w:t>
      </w:r>
    </w:p>
    <w:p w14:paraId="522E2305" w14:textId="77777777" w:rsidR="00043ADC" w:rsidRDefault="00043ADC" w:rsidP="00043ADC">
      <w:pPr>
        <w:pStyle w:val="Lijstalinea"/>
        <w:numPr>
          <w:ilvl w:val="0"/>
          <w:numId w:val="44"/>
        </w:numPr>
        <w:overflowPunct/>
        <w:autoSpaceDE/>
        <w:autoSpaceDN/>
        <w:adjustRightInd/>
        <w:spacing w:after="160" w:line="259" w:lineRule="auto"/>
        <w:textAlignment w:val="auto"/>
      </w:pPr>
      <w:r>
        <w:t xml:space="preserve">Herinrichting van Lingewaalpark, gemeente kijkt mee met inwoners naar mogelijkheden om  dit park duurzamer en klimaatvriendelijk in te richten en welke subsidies hiervoor te krijgen zijn.  </w:t>
      </w:r>
    </w:p>
    <w:p w14:paraId="4F02547A" w14:textId="77777777" w:rsidR="00043ADC" w:rsidRDefault="00043ADC" w:rsidP="00043ADC">
      <w:pPr>
        <w:ind w:left="360"/>
      </w:pPr>
    </w:p>
    <w:p w14:paraId="72ED68D1" w14:textId="78F01DB9" w:rsidR="002E3339" w:rsidRDefault="002E3339">
      <w:pPr>
        <w:spacing w:after="0" w:line="240" w:lineRule="auto"/>
        <w:rPr>
          <w:rFonts w:ascii="Verdana" w:hAnsi="Verdana"/>
          <w:sz w:val="20"/>
          <w:szCs w:val="20"/>
        </w:rPr>
      </w:pPr>
      <w:r>
        <w:rPr>
          <w:rFonts w:ascii="Verdana" w:hAnsi="Verdana"/>
          <w:sz w:val="20"/>
          <w:szCs w:val="20"/>
        </w:rPr>
        <w:br w:type="page"/>
      </w:r>
    </w:p>
    <w:p w14:paraId="43A0817F" w14:textId="05F9CDA2" w:rsidR="002E3339" w:rsidRPr="00CF4484" w:rsidRDefault="002E3339" w:rsidP="00CF4484">
      <w:pPr>
        <w:pStyle w:val="Kop2"/>
        <w:rPr>
          <w:rFonts w:ascii="Verdana" w:eastAsia="Times New Roman" w:hAnsi="Verdana" w:cs="Times New Roman"/>
          <w:b/>
          <w:bCs/>
          <w:sz w:val="20"/>
          <w:szCs w:val="20"/>
          <w:lang w:eastAsia="nl-NL"/>
        </w:rPr>
      </w:pPr>
      <w:bookmarkStart w:id="52" w:name="_Toc81829268"/>
      <w:r w:rsidRPr="00047433">
        <w:rPr>
          <w:rFonts w:ascii="Verdana" w:eastAsia="Times New Roman" w:hAnsi="Verdana" w:cs="Times New Roman"/>
          <w:b/>
          <w:bCs/>
          <w:sz w:val="20"/>
          <w:szCs w:val="20"/>
          <w:lang w:eastAsia="nl-NL"/>
        </w:rPr>
        <w:lastRenderedPageBreak/>
        <w:t>Bijlage</w:t>
      </w:r>
      <w:r w:rsidR="00587D0C">
        <w:rPr>
          <w:rFonts w:ascii="Verdana" w:eastAsia="Times New Roman" w:hAnsi="Verdana" w:cs="Times New Roman"/>
          <w:b/>
          <w:bCs/>
          <w:sz w:val="20"/>
          <w:szCs w:val="20"/>
          <w:lang w:eastAsia="nl-NL"/>
        </w:rPr>
        <w:t xml:space="preserve"> </w:t>
      </w:r>
      <w:r w:rsidR="004D5D4A">
        <w:rPr>
          <w:rFonts w:ascii="Verdana" w:eastAsia="Times New Roman" w:hAnsi="Verdana" w:cs="Times New Roman"/>
          <w:b/>
          <w:bCs/>
          <w:sz w:val="20"/>
          <w:szCs w:val="20"/>
          <w:lang w:eastAsia="nl-NL"/>
        </w:rPr>
        <w:t>3</w:t>
      </w:r>
      <w:r w:rsidRPr="00047433">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 xml:space="preserve"> </w:t>
      </w:r>
      <w:r w:rsidRPr="00587D0C">
        <w:rPr>
          <w:rFonts w:ascii="Verdana" w:eastAsia="Times New Roman" w:hAnsi="Verdana" w:cs="Times New Roman"/>
          <w:sz w:val="20"/>
          <w:szCs w:val="20"/>
          <w:lang w:eastAsia="nl-NL"/>
        </w:rPr>
        <w:t>Geraadpleegde documenten</w:t>
      </w:r>
      <w:bookmarkEnd w:id="52"/>
    </w:p>
    <w:p w14:paraId="25D73492" w14:textId="49782E62" w:rsidR="002E3339" w:rsidRDefault="002E3339" w:rsidP="002E3339">
      <w:pPr>
        <w:rPr>
          <w:rFonts w:ascii="Verdana" w:hAnsi="Verdana"/>
          <w:sz w:val="20"/>
          <w:szCs w:val="20"/>
        </w:rPr>
      </w:pPr>
    </w:p>
    <w:p w14:paraId="22984477" w14:textId="63C21FE7" w:rsidR="002E3339" w:rsidRPr="00041641" w:rsidRDefault="002E3339" w:rsidP="002E3339">
      <w:pPr>
        <w:rPr>
          <w:rFonts w:ascii="Verdana" w:hAnsi="Verdana"/>
          <w:sz w:val="20"/>
          <w:szCs w:val="20"/>
        </w:rPr>
      </w:pPr>
      <w:r w:rsidRPr="00041641">
        <w:rPr>
          <w:rFonts w:ascii="Verdana" w:hAnsi="Verdana"/>
          <w:sz w:val="20"/>
          <w:szCs w:val="20"/>
        </w:rPr>
        <w:t xml:space="preserve">De rekenkamercommissie heeft </w:t>
      </w:r>
      <w:r w:rsidR="009E1C9C" w:rsidRPr="00041641">
        <w:rPr>
          <w:rFonts w:ascii="Verdana" w:hAnsi="Verdana"/>
          <w:sz w:val="20"/>
          <w:szCs w:val="20"/>
        </w:rPr>
        <w:t xml:space="preserve">o.a. </w:t>
      </w:r>
      <w:r w:rsidRPr="00041641">
        <w:rPr>
          <w:rFonts w:ascii="Verdana" w:hAnsi="Verdana"/>
          <w:sz w:val="20"/>
          <w:szCs w:val="20"/>
        </w:rPr>
        <w:t>onderstaande documenten geraadpleegd:</w:t>
      </w:r>
    </w:p>
    <w:p w14:paraId="29A5F8D3" w14:textId="77777777" w:rsidR="009C037D" w:rsidRPr="00041641" w:rsidRDefault="009C037D" w:rsidP="009E1C9C">
      <w:pPr>
        <w:pStyle w:val="Lijstalinea"/>
        <w:numPr>
          <w:ilvl w:val="0"/>
          <w:numId w:val="37"/>
        </w:numPr>
        <w:rPr>
          <w:rFonts w:ascii="Verdana" w:hAnsi="Verdana"/>
        </w:rPr>
      </w:pPr>
      <w:r w:rsidRPr="00041641">
        <w:rPr>
          <w:rFonts w:ascii="Verdana" w:hAnsi="Verdana"/>
        </w:rPr>
        <w:t xml:space="preserve">Aanpak </w:t>
      </w:r>
      <w:proofErr w:type="spellStart"/>
      <w:r w:rsidRPr="00041641">
        <w:rPr>
          <w:rFonts w:ascii="Verdana" w:hAnsi="Verdana"/>
        </w:rPr>
        <w:t>global</w:t>
      </w:r>
      <w:proofErr w:type="spellEnd"/>
      <w:r w:rsidRPr="00041641">
        <w:rPr>
          <w:rFonts w:ascii="Verdana" w:hAnsi="Verdana"/>
        </w:rPr>
        <w:t xml:space="preserve"> goals </w:t>
      </w:r>
      <w:proofErr w:type="spellStart"/>
      <w:r w:rsidRPr="00041641">
        <w:rPr>
          <w:rFonts w:ascii="Verdana" w:hAnsi="Verdana"/>
        </w:rPr>
        <w:t>def</w:t>
      </w:r>
      <w:proofErr w:type="spellEnd"/>
    </w:p>
    <w:p w14:paraId="73E695AE" w14:textId="77777777" w:rsidR="009C037D" w:rsidRPr="00041641" w:rsidRDefault="009C037D" w:rsidP="009E1C9C">
      <w:pPr>
        <w:pStyle w:val="Lijstalinea"/>
        <w:numPr>
          <w:ilvl w:val="0"/>
          <w:numId w:val="37"/>
        </w:numPr>
        <w:rPr>
          <w:rFonts w:ascii="Verdana" w:hAnsi="Verdana"/>
        </w:rPr>
      </w:pPr>
      <w:r w:rsidRPr="00041641">
        <w:rPr>
          <w:rFonts w:ascii="Verdana" w:hAnsi="Verdana"/>
        </w:rPr>
        <w:t xml:space="preserve">bespreeknota </w:t>
      </w:r>
      <w:proofErr w:type="spellStart"/>
      <w:r w:rsidRPr="00041641">
        <w:rPr>
          <w:rFonts w:ascii="Verdana" w:hAnsi="Verdana"/>
        </w:rPr>
        <w:t>cie</w:t>
      </w:r>
      <w:proofErr w:type="spellEnd"/>
      <w:r w:rsidRPr="00041641">
        <w:rPr>
          <w:rFonts w:ascii="Verdana" w:hAnsi="Verdana"/>
        </w:rPr>
        <w:t xml:space="preserve"> bestuur vooruitblik klimaatbeleid no date</w:t>
      </w:r>
    </w:p>
    <w:p w14:paraId="7E23B639" w14:textId="77777777" w:rsidR="009C037D" w:rsidRPr="00041641" w:rsidRDefault="009C037D" w:rsidP="009E1C9C">
      <w:pPr>
        <w:pStyle w:val="Lijstalinea"/>
        <w:numPr>
          <w:ilvl w:val="0"/>
          <w:numId w:val="37"/>
        </w:numPr>
        <w:rPr>
          <w:rFonts w:ascii="Verdana" w:hAnsi="Verdana"/>
        </w:rPr>
      </w:pPr>
      <w:r w:rsidRPr="00041641">
        <w:rPr>
          <w:rFonts w:ascii="Verdana" w:hAnsi="Verdana"/>
        </w:rPr>
        <w:t>bespreeknota monitoring klimaatbeleid 2018</w:t>
      </w:r>
    </w:p>
    <w:p w14:paraId="1B6F4CEB" w14:textId="77777777" w:rsidR="009C037D" w:rsidRPr="00041641" w:rsidRDefault="009C037D" w:rsidP="009E1C9C">
      <w:pPr>
        <w:pStyle w:val="Lijstalinea"/>
        <w:numPr>
          <w:ilvl w:val="0"/>
          <w:numId w:val="37"/>
        </w:numPr>
        <w:rPr>
          <w:rFonts w:ascii="Verdana" w:hAnsi="Verdana"/>
        </w:rPr>
      </w:pPr>
      <w:r w:rsidRPr="00041641">
        <w:rPr>
          <w:rFonts w:ascii="Verdana" w:hAnsi="Verdana"/>
        </w:rPr>
        <w:t>brief ministerie klimaatakkoord gebouwde omgeving</w:t>
      </w:r>
    </w:p>
    <w:p w14:paraId="7ED8ECFA" w14:textId="77777777" w:rsidR="009C037D" w:rsidRPr="00041641" w:rsidRDefault="009C037D" w:rsidP="009E1C9C">
      <w:pPr>
        <w:pStyle w:val="Lijstalinea"/>
        <w:numPr>
          <w:ilvl w:val="0"/>
          <w:numId w:val="37"/>
        </w:numPr>
        <w:rPr>
          <w:rFonts w:ascii="Verdana" w:hAnsi="Verdana"/>
        </w:rPr>
      </w:pPr>
      <w:r w:rsidRPr="00041641">
        <w:rPr>
          <w:rFonts w:ascii="Verdana" w:hAnsi="Verdana"/>
        </w:rPr>
        <w:t>collegevoorstel klimaatrapportage 2013</w:t>
      </w:r>
    </w:p>
    <w:p w14:paraId="0C13A9AE" w14:textId="77777777" w:rsidR="009C037D" w:rsidRPr="00041641" w:rsidRDefault="009C037D" w:rsidP="009E1C9C">
      <w:pPr>
        <w:pStyle w:val="Lijstalinea"/>
        <w:numPr>
          <w:ilvl w:val="0"/>
          <w:numId w:val="37"/>
        </w:numPr>
        <w:rPr>
          <w:rFonts w:ascii="Verdana" w:hAnsi="Verdana"/>
          <w:color w:val="000000"/>
        </w:rPr>
      </w:pPr>
      <w:r w:rsidRPr="00041641">
        <w:rPr>
          <w:rFonts w:ascii="Verdana" w:hAnsi="Verdana"/>
          <w:color w:val="000000"/>
        </w:rPr>
        <w:t>Evaluatie &amp; Monitoring Energieloket 2020 en Q1 20212021</w:t>
      </w:r>
    </w:p>
    <w:p w14:paraId="2234BC86" w14:textId="43774CD6" w:rsidR="009C037D" w:rsidRPr="00041641" w:rsidRDefault="009C037D" w:rsidP="009E1C9C">
      <w:pPr>
        <w:pStyle w:val="Lijstalinea"/>
        <w:numPr>
          <w:ilvl w:val="0"/>
          <w:numId w:val="37"/>
        </w:numPr>
        <w:rPr>
          <w:rFonts w:ascii="Verdana" w:hAnsi="Verdana"/>
        </w:rPr>
      </w:pPr>
      <w:r w:rsidRPr="00041641">
        <w:rPr>
          <w:rFonts w:ascii="Verdana" w:hAnsi="Verdana"/>
        </w:rPr>
        <w:t>Handreiking doel 4</w:t>
      </w:r>
    </w:p>
    <w:p w14:paraId="7C81DB5A" w14:textId="77777777" w:rsidR="009C037D" w:rsidRPr="00041641" w:rsidRDefault="009C037D" w:rsidP="009E1C9C">
      <w:pPr>
        <w:pStyle w:val="Lijstalinea"/>
        <w:numPr>
          <w:ilvl w:val="0"/>
          <w:numId w:val="37"/>
        </w:numPr>
        <w:rPr>
          <w:rFonts w:ascii="Verdana" w:hAnsi="Verdana"/>
        </w:rPr>
      </w:pPr>
      <w:r w:rsidRPr="00041641">
        <w:rPr>
          <w:rFonts w:ascii="Verdana" w:hAnsi="Verdana"/>
        </w:rPr>
        <w:t>Handreiking doel 7</w:t>
      </w:r>
    </w:p>
    <w:p w14:paraId="43B213DB" w14:textId="77777777" w:rsidR="009C037D" w:rsidRPr="00041641" w:rsidRDefault="009C037D" w:rsidP="009E1C9C">
      <w:pPr>
        <w:pStyle w:val="Lijstalinea"/>
        <w:numPr>
          <w:ilvl w:val="0"/>
          <w:numId w:val="37"/>
        </w:numPr>
        <w:rPr>
          <w:rFonts w:ascii="Verdana" w:hAnsi="Verdana"/>
        </w:rPr>
      </w:pPr>
      <w:r w:rsidRPr="00041641">
        <w:rPr>
          <w:rFonts w:ascii="Verdana" w:hAnsi="Verdana"/>
        </w:rPr>
        <w:t>jaarrapportage klimaatbeleid 2013</w:t>
      </w:r>
    </w:p>
    <w:p w14:paraId="5B83E535" w14:textId="69613965" w:rsidR="009C037D" w:rsidRPr="00041641" w:rsidRDefault="009C037D" w:rsidP="009E1C9C">
      <w:pPr>
        <w:pStyle w:val="Lijstalinea"/>
        <w:numPr>
          <w:ilvl w:val="0"/>
          <w:numId w:val="37"/>
        </w:numPr>
        <w:rPr>
          <w:rFonts w:ascii="Verdana" w:hAnsi="Verdana"/>
        </w:rPr>
      </w:pPr>
      <w:r w:rsidRPr="00041641">
        <w:rPr>
          <w:rFonts w:ascii="Verdana" w:hAnsi="Verdana"/>
        </w:rPr>
        <w:t>klimaatbeleid 2010 2020</w:t>
      </w:r>
    </w:p>
    <w:p w14:paraId="4A18D24D" w14:textId="77777777" w:rsidR="009C037D" w:rsidRPr="00041641" w:rsidRDefault="009C037D" w:rsidP="009E1C9C">
      <w:pPr>
        <w:pStyle w:val="Lijstalinea"/>
        <w:numPr>
          <w:ilvl w:val="0"/>
          <w:numId w:val="37"/>
        </w:numPr>
        <w:rPr>
          <w:rFonts w:ascii="Verdana" w:hAnsi="Verdana"/>
          <w:color w:val="000000"/>
        </w:rPr>
      </w:pPr>
      <w:r w:rsidRPr="00041641">
        <w:rPr>
          <w:rFonts w:ascii="Verdana" w:hAnsi="Verdana"/>
          <w:color w:val="000000"/>
        </w:rPr>
        <w:t>Memo: Energieloket Rivierenland d.d. 28-05-2021</w:t>
      </w:r>
    </w:p>
    <w:p w14:paraId="209BD126" w14:textId="5189CD33" w:rsidR="009C037D" w:rsidRPr="00041641" w:rsidRDefault="009C037D" w:rsidP="009E1C9C">
      <w:pPr>
        <w:pStyle w:val="Lijstalinea"/>
        <w:numPr>
          <w:ilvl w:val="0"/>
          <w:numId w:val="37"/>
        </w:numPr>
        <w:rPr>
          <w:rFonts w:ascii="Verdana" w:hAnsi="Verdana"/>
        </w:rPr>
      </w:pPr>
      <w:r w:rsidRPr="00041641">
        <w:rPr>
          <w:rFonts w:ascii="Verdana" w:hAnsi="Verdana"/>
        </w:rPr>
        <w:t>Motie Global Goals</w:t>
      </w:r>
    </w:p>
    <w:p w14:paraId="2EF6ACE1" w14:textId="77777777" w:rsidR="009E1C9C" w:rsidRPr="00041641" w:rsidRDefault="009E1C9C" w:rsidP="009E1C9C">
      <w:pPr>
        <w:pStyle w:val="Lijstalinea"/>
        <w:numPr>
          <w:ilvl w:val="0"/>
          <w:numId w:val="37"/>
        </w:numPr>
        <w:rPr>
          <w:rFonts w:ascii="Verdana" w:hAnsi="Verdana"/>
          <w:color w:val="000000"/>
        </w:rPr>
      </w:pPr>
      <w:r w:rsidRPr="00041641">
        <w:rPr>
          <w:rFonts w:ascii="Verdana" w:hAnsi="Verdana"/>
          <w:color w:val="000000"/>
        </w:rPr>
        <w:t>Nieuwsbrief Regionale Energiestrategie mei 2021</w:t>
      </w:r>
    </w:p>
    <w:p w14:paraId="57F740A1" w14:textId="77777777" w:rsidR="009C037D" w:rsidRPr="00041641" w:rsidRDefault="009C037D" w:rsidP="009E1C9C">
      <w:pPr>
        <w:pStyle w:val="Lijstalinea"/>
        <w:numPr>
          <w:ilvl w:val="0"/>
          <w:numId w:val="37"/>
        </w:numPr>
        <w:rPr>
          <w:rFonts w:ascii="Verdana" w:hAnsi="Verdana"/>
          <w:color w:val="000000"/>
        </w:rPr>
      </w:pPr>
      <w:r w:rsidRPr="00041641">
        <w:rPr>
          <w:rFonts w:ascii="Verdana" w:hAnsi="Verdana"/>
          <w:color w:val="000000"/>
        </w:rPr>
        <w:t xml:space="preserve">PROCES TRANSITIEVISIE WARMTE TIEL; inhoud, planning en inzet </w:t>
      </w:r>
    </w:p>
    <w:p w14:paraId="136D01D0" w14:textId="3D6F660C" w:rsidR="009C037D" w:rsidRPr="00041641" w:rsidRDefault="009C037D" w:rsidP="009E1C9C">
      <w:pPr>
        <w:pStyle w:val="Lijstalinea"/>
        <w:numPr>
          <w:ilvl w:val="0"/>
          <w:numId w:val="37"/>
        </w:numPr>
        <w:rPr>
          <w:rFonts w:ascii="Verdana" w:hAnsi="Verdana"/>
        </w:rPr>
      </w:pPr>
      <w:r w:rsidRPr="00041641">
        <w:rPr>
          <w:rFonts w:ascii="Verdana" w:hAnsi="Verdana"/>
        </w:rPr>
        <w:t>Raad 2019 uitgangspunten RES Rivierenland</w:t>
      </w:r>
    </w:p>
    <w:p w14:paraId="75AA9F24" w14:textId="6ECBF489" w:rsidR="009C037D" w:rsidRPr="00041641" w:rsidRDefault="009C037D" w:rsidP="009E1C9C">
      <w:pPr>
        <w:pStyle w:val="Lijstalinea"/>
        <w:numPr>
          <w:ilvl w:val="0"/>
          <w:numId w:val="37"/>
        </w:numPr>
        <w:rPr>
          <w:rFonts w:ascii="Verdana" w:hAnsi="Verdana"/>
        </w:rPr>
      </w:pPr>
      <w:r w:rsidRPr="00041641">
        <w:rPr>
          <w:rFonts w:ascii="Verdana" w:hAnsi="Verdana"/>
        </w:rPr>
        <w:t xml:space="preserve">Raad 2020  Concept-RES </w:t>
      </w:r>
      <w:proofErr w:type="spellStart"/>
      <w:r w:rsidRPr="00041641">
        <w:rPr>
          <w:rFonts w:ascii="Verdana" w:hAnsi="Verdana"/>
        </w:rPr>
        <w:t>FruitDelta</w:t>
      </w:r>
      <w:proofErr w:type="spellEnd"/>
      <w:r w:rsidRPr="00041641">
        <w:rPr>
          <w:rFonts w:ascii="Verdana" w:hAnsi="Verdana"/>
        </w:rPr>
        <w:t xml:space="preserve"> Rivierenland</w:t>
      </w:r>
    </w:p>
    <w:p w14:paraId="21711BB7" w14:textId="324C7551" w:rsidR="009C037D" w:rsidRPr="00041641" w:rsidRDefault="009C037D" w:rsidP="009E1C9C">
      <w:pPr>
        <w:pStyle w:val="Lijstalinea"/>
        <w:numPr>
          <w:ilvl w:val="0"/>
          <w:numId w:val="37"/>
        </w:numPr>
        <w:rPr>
          <w:rFonts w:ascii="Verdana" w:hAnsi="Verdana"/>
        </w:rPr>
      </w:pPr>
      <w:r w:rsidRPr="00041641">
        <w:rPr>
          <w:rFonts w:ascii="Verdana" w:hAnsi="Verdana"/>
        </w:rPr>
        <w:t xml:space="preserve">raad 2020 Bijlage 1 2  Ruimte ateliers </w:t>
      </w:r>
      <w:proofErr w:type="spellStart"/>
      <w:r w:rsidRPr="00041641">
        <w:rPr>
          <w:rFonts w:ascii="Verdana" w:hAnsi="Verdana"/>
        </w:rPr>
        <w:t>Rivierenland_LR</w:t>
      </w:r>
      <w:proofErr w:type="spellEnd"/>
    </w:p>
    <w:p w14:paraId="3A3D7E91" w14:textId="4F591DB0" w:rsidR="009C037D" w:rsidRPr="00041641" w:rsidRDefault="009C037D" w:rsidP="009E1C9C">
      <w:pPr>
        <w:pStyle w:val="Lijstalinea"/>
        <w:numPr>
          <w:ilvl w:val="0"/>
          <w:numId w:val="37"/>
        </w:numPr>
        <w:rPr>
          <w:rFonts w:ascii="Verdana" w:hAnsi="Verdana"/>
        </w:rPr>
      </w:pPr>
      <w:r w:rsidRPr="00041641">
        <w:rPr>
          <w:rFonts w:ascii="Verdana" w:hAnsi="Verdana"/>
        </w:rPr>
        <w:t>raad 2020 Bijlage 1.3 netimpact concept RES Rivierenland</w:t>
      </w:r>
    </w:p>
    <w:p w14:paraId="28D4D596" w14:textId="74788DC7" w:rsidR="009C037D" w:rsidRPr="00041641" w:rsidRDefault="009C037D" w:rsidP="009E1C9C">
      <w:pPr>
        <w:pStyle w:val="Lijstalinea"/>
        <w:numPr>
          <w:ilvl w:val="0"/>
          <w:numId w:val="37"/>
        </w:numPr>
        <w:rPr>
          <w:rFonts w:ascii="Verdana" w:hAnsi="Verdana"/>
        </w:rPr>
      </w:pPr>
      <w:r w:rsidRPr="00041641">
        <w:rPr>
          <w:rFonts w:ascii="Verdana" w:hAnsi="Verdana"/>
        </w:rPr>
        <w:t>Raadsbesluit uitvoering motie Global Goals</w:t>
      </w:r>
    </w:p>
    <w:p w14:paraId="4FE404E7" w14:textId="4AA95C13" w:rsidR="009C037D" w:rsidRPr="00041641" w:rsidRDefault="009C037D" w:rsidP="009E1C9C">
      <w:pPr>
        <w:pStyle w:val="Lijstalinea"/>
        <w:numPr>
          <w:ilvl w:val="0"/>
          <w:numId w:val="37"/>
        </w:numPr>
        <w:rPr>
          <w:rFonts w:ascii="Verdana" w:hAnsi="Verdana"/>
        </w:rPr>
      </w:pPr>
      <w:r w:rsidRPr="00041641">
        <w:rPr>
          <w:rFonts w:ascii="Verdana" w:hAnsi="Verdana"/>
        </w:rPr>
        <w:t>Raadsvoorstel uitvoering motie</w:t>
      </w:r>
    </w:p>
    <w:p w14:paraId="5E3E2C27" w14:textId="38A070F1" w:rsidR="009C037D" w:rsidRPr="00041641" w:rsidRDefault="009C037D" w:rsidP="009E1C9C">
      <w:pPr>
        <w:pStyle w:val="Lijstalinea"/>
        <w:numPr>
          <w:ilvl w:val="0"/>
          <w:numId w:val="37"/>
        </w:numPr>
        <w:rPr>
          <w:rFonts w:ascii="Verdana" w:hAnsi="Verdana"/>
        </w:rPr>
      </w:pPr>
      <w:r w:rsidRPr="00041641">
        <w:rPr>
          <w:rFonts w:ascii="Verdana" w:hAnsi="Verdana"/>
          <w:color w:val="000000"/>
        </w:rPr>
        <w:t>Rivierengebied Klimaatbestendig, Samen aan de slag</w:t>
      </w:r>
    </w:p>
    <w:p w14:paraId="5B4488F6" w14:textId="3A44C629" w:rsidR="009C037D" w:rsidRPr="00041641" w:rsidRDefault="009C037D" w:rsidP="009E1C9C">
      <w:pPr>
        <w:pStyle w:val="Lijstalinea"/>
        <w:numPr>
          <w:ilvl w:val="0"/>
          <w:numId w:val="37"/>
        </w:numPr>
        <w:rPr>
          <w:rFonts w:ascii="Verdana" w:hAnsi="Verdana"/>
        </w:rPr>
      </w:pPr>
      <w:r w:rsidRPr="00041641">
        <w:rPr>
          <w:rFonts w:ascii="Verdana" w:hAnsi="Verdana"/>
        </w:rPr>
        <w:t xml:space="preserve">Transitievisie Warmte Tiel </w:t>
      </w:r>
      <w:proofErr w:type="spellStart"/>
      <w:r w:rsidRPr="00041641">
        <w:rPr>
          <w:rFonts w:ascii="Verdana" w:hAnsi="Verdana"/>
        </w:rPr>
        <w:t>def</w:t>
      </w:r>
      <w:proofErr w:type="spellEnd"/>
      <w:r w:rsidRPr="00041641">
        <w:rPr>
          <w:rFonts w:ascii="Verdana" w:hAnsi="Verdana"/>
        </w:rPr>
        <w:t>.  1.1 raad 2021</w:t>
      </w:r>
    </w:p>
    <w:p w14:paraId="7B72F413" w14:textId="4579AA58" w:rsidR="009C037D" w:rsidRPr="00041641" w:rsidRDefault="009C037D" w:rsidP="009E1C9C">
      <w:pPr>
        <w:pStyle w:val="Lijstalinea"/>
        <w:numPr>
          <w:ilvl w:val="0"/>
          <w:numId w:val="37"/>
        </w:numPr>
        <w:rPr>
          <w:rFonts w:ascii="Verdana" w:hAnsi="Verdana"/>
        </w:rPr>
      </w:pPr>
      <w:r w:rsidRPr="00041641">
        <w:rPr>
          <w:rFonts w:ascii="Verdana" w:hAnsi="Verdana"/>
        </w:rPr>
        <w:t>tussenrapportage klimaatbeleid 2010</w:t>
      </w:r>
    </w:p>
    <w:p w14:paraId="6788CBE1" w14:textId="00BAC1AD" w:rsidR="009C037D" w:rsidRPr="00041641" w:rsidRDefault="009C037D" w:rsidP="009E1C9C">
      <w:pPr>
        <w:pStyle w:val="Lijstalinea"/>
        <w:numPr>
          <w:ilvl w:val="0"/>
          <w:numId w:val="37"/>
        </w:numPr>
        <w:rPr>
          <w:rFonts w:ascii="Verdana" w:hAnsi="Verdana"/>
        </w:rPr>
      </w:pPr>
      <w:r w:rsidRPr="00041641">
        <w:rPr>
          <w:rFonts w:ascii="Verdana" w:hAnsi="Verdana"/>
        </w:rPr>
        <w:t xml:space="preserve">voorstel en besluit </w:t>
      </w:r>
      <w:r w:rsidR="00F3776A" w:rsidRPr="00041641">
        <w:rPr>
          <w:rFonts w:ascii="Verdana" w:hAnsi="Verdana"/>
        </w:rPr>
        <w:t>klimaatbeleid</w:t>
      </w:r>
      <w:r w:rsidRPr="00041641">
        <w:rPr>
          <w:rFonts w:ascii="Verdana" w:hAnsi="Verdana"/>
        </w:rPr>
        <w:t xml:space="preserve">  2011 (1)</w:t>
      </w:r>
    </w:p>
    <w:p w14:paraId="0AC4EA8D" w14:textId="6C277B60" w:rsidR="009C037D" w:rsidRPr="00041641" w:rsidRDefault="009C037D" w:rsidP="009E1C9C">
      <w:pPr>
        <w:pStyle w:val="Lijstalinea"/>
        <w:numPr>
          <w:ilvl w:val="0"/>
          <w:numId w:val="37"/>
        </w:numPr>
        <w:rPr>
          <w:rFonts w:ascii="Verdana" w:hAnsi="Verdana"/>
        </w:rPr>
      </w:pPr>
      <w:r w:rsidRPr="00041641">
        <w:rPr>
          <w:rFonts w:ascii="Verdana" w:hAnsi="Verdana"/>
        </w:rPr>
        <w:t>voorstel monitoring klimaatbeleid 2018</w:t>
      </w:r>
    </w:p>
    <w:p w14:paraId="41B504E4" w14:textId="0EC4CD04" w:rsidR="009C037D" w:rsidRPr="00041641" w:rsidRDefault="009C037D" w:rsidP="009E1C9C">
      <w:pPr>
        <w:pStyle w:val="Lijstalinea"/>
        <w:numPr>
          <w:ilvl w:val="0"/>
          <w:numId w:val="37"/>
        </w:numPr>
        <w:rPr>
          <w:rFonts w:ascii="Verdana" w:hAnsi="Verdana"/>
        </w:rPr>
      </w:pPr>
      <w:r w:rsidRPr="00041641">
        <w:rPr>
          <w:rFonts w:ascii="Verdana" w:hAnsi="Verdana"/>
        </w:rPr>
        <w:t>voorstel vooruitblik klimaatbeleid 2015</w:t>
      </w:r>
    </w:p>
    <w:p w14:paraId="2EF9DBCF" w14:textId="4590C2E0" w:rsidR="009C037D" w:rsidRPr="00041641" w:rsidRDefault="009C037D" w:rsidP="009E1C9C">
      <w:pPr>
        <w:pStyle w:val="Lijstalinea"/>
        <w:numPr>
          <w:ilvl w:val="0"/>
          <w:numId w:val="37"/>
        </w:numPr>
        <w:rPr>
          <w:rFonts w:ascii="Verdana" w:hAnsi="Verdana"/>
        </w:rPr>
      </w:pPr>
      <w:r w:rsidRPr="00041641">
        <w:rPr>
          <w:rFonts w:ascii="Verdana" w:hAnsi="Verdana"/>
        </w:rPr>
        <w:t>voortgangsrapp</w:t>
      </w:r>
      <w:r w:rsidR="00041641">
        <w:rPr>
          <w:rFonts w:ascii="Verdana" w:hAnsi="Verdana"/>
        </w:rPr>
        <w:t>ortage</w:t>
      </w:r>
      <w:r w:rsidRPr="00041641">
        <w:rPr>
          <w:rFonts w:ascii="Verdana" w:hAnsi="Verdana"/>
        </w:rPr>
        <w:t xml:space="preserve"> </w:t>
      </w:r>
      <w:r w:rsidR="00F3776A" w:rsidRPr="00041641">
        <w:rPr>
          <w:rFonts w:ascii="Verdana" w:hAnsi="Verdana"/>
        </w:rPr>
        <w:t>klimaatbeleid</w:t>
      </w:r>
      <w:r w:rsidRPr="00041641">
        <w:rPr>
          <w:rFonts w:ascii="Verdana" w:hAnsi="Verdana"/>
        </w:rPr>
        <w:t xml:space="preserve">  2011 (1)</w:t>
      </w:r>
    </w:p>
    <w:p w14:paraId="525B4B18" w14:textId="225EF6F4" w:rsidR="009C037D" w:rsidRPr="00041641" w:rsidRDefault="009C037D" w:rsidP="009E1C9C">
      <w:pPr>
        <w:pStyle w:val="Lijstalinea"/>
        <w:numPr>
          <w:ilvl w:val="0"/>
          <w:numId w:val="37"/>
        </w:numPr>
        <w:rPr>
          <w:rFonts w:ascii="Verdana" w:hAnsi="Verdana"/>
        </w:rPr>
      </w:pPr>
      <w:r w:rsidRPr="00041641">
        <w:rPr>
          <w:rFonts w:ascii="Verdana" w:hAnsi="Verdana"/>
        </w:rPr>
        <w:t>vooruitblik klimaatbeleid 2015 collegebesluit</w:t>
      </w:r>
    </w:p>
    <w:p w14:paraId="3034A9C3" w14:textId="53D61D35" w:rsidR="001409E4" w:rsidRPr="00041641" w:rsidRDefault="001409E4" w:rsidP="001409E4">
      <w:pPr>
        <w:rPr>
          <w:rFonts w:ascii="Verdana" w:hAnsi="Verdana"/>
          <w:sz w:val="20"/>
          <w:szCs w:val="20"/>
        </w:rPr>
      </w:pPr>
    </w:p>
    <w:p w14:paraId="582B5943" w14:textId="67C49B7D" w:rsidR="001409E4" w:rsidRPr="00041641" w:rsidRDefault="001409E4" w:rsidP="001409E4">
      <w:pPr>
        <w:rPr>
          <w:rFonts w:ascii="Verdana" w:hAnsi="Verdana"/>
          <w:sz w:val="20"/>
          <w:szCs w:val="20"/>
        </w:rPr>
      </w:pPr>
      <w:r w:rsidRPr="00041641">
        <w:rPr>
          <w:rFonts w:ascii="Verdana" w:hAnsi="Verdana"/>
          <w:sz w:val="20"/>
          <w:szCs w:val="20"/>
        </w:rPr>
        <w:t>Vanzelfsprekend hebben we ook talloze websites bezocht.</w:t>
      </w:r>
    </w:p>
    <w:p w14:paraId="461CFD01" w14:textId="0B1EA8E7" w:rsidR="009E1C9C" w:rsidRDefault="009E1C9C" w:rsidP="009E1C9C">
      <w:pPr>
        <w:rPr>
          <w:rFonts w:ascii="Verdana" w:hAnsi="Verdana"/>
        </w:rPr>
      </w:pPr>
    </w:p>
    <w:p w14:paraId="32425978" w14:textId="77777777" w:rsidR="009E1C9C" w:rsidRPr="009E1C9C" w:rsidRDefault="009E1C9C" w:rsidP="009E1C9C">
      <w:pPr>
        <w:rPr>
          <w:rFonts w:ascii="Verdana" w:hAnsi="Verdana"/>
        </w:rPr>
      </w:pPr>
    </w:p>
    <w:p w14:paraId="534F6CDC" w14:textId="7666A990" w:rsidR="002E3339" w:rsidRPr="009E1C9C" w:rsidRDefault="002E3339" w:rsidP="009E1C9C">
      <w:pPr>
        <w:pStyle w:val="Lijstalinea"/>
        <w:numPr>
          <w:ilvl w:val="0"/>
          <w:numId w:val="37"/>
        </w:numPr>
        <w:rPr>
          <w:rFonts w:ascii="Verdana" w:hAnsi="Verdana"/>
        </w:rPr>
      </w:pPr>
      <w:r w:rsidRPr="009E1C9C">
        <w:rPr>
          <w:rFonts w:ascii="Verdana" w:hAnsi="Verdana"/>
        </w:rPr>
        <w:br w:type="page"/>
      </w:r>
    </w:p>
    <w:p w14:paraId="020A81A4" w14:textId="42A7F88E" w:rsidR="002E3339" w:rsidRPr="00587D0C" w:rsidRDefault="002E3339" w:rsidP="00CF4484">
      <w:pPr>
        <w:pStyle w:val="Kop2"/>
        <w:rPr>
          <w:rFonts w:ascii="Verdana" w:eastAsia="Times New Roman" w:hAnsi="Verdana" w:cs="Times New Roman"/>
          <w:sz w:val="20"/>
          <w:szCs w:val="20"/>
          <w:lang w:eastAsia="nl-NL"/>
        </w:rPr>
      </w:pPr>
      <w:bookmarkStart w:id="53" w:name="_Toc81829269"/>
      <w:r w:rsidRPr="00047433">
        <w:rPr>
          <w:rFonts w:ascii="Verdana" w:eastAsia="Times New Roman" w:hAnsi="Verdana" w:cs="Times New Roman"/>
          <w:b/>
          <w:bCs/>
          <w:sz w:val="20"/>
          <w:szCs w:val="20"/>
          <w:lang w:eastAsia="nl-NL"/>
        </w:rPr>
        <w:lastRenderedPageBreak/>
        <w:t>Bijlage</w:t>
      </w:r>
      <w:r w:rsidR="004D5D4A">
        <w:rPr>
          <w:rFonts w:ascii="Verdana" w:eastAsia="Times New Roman" w:hAnsi="Verdana" w:cs="Times New Roman"/>
          <w:b/>
          <w:bCs/>
          <w:sz w:val="20"/>
          <w:szCs w:val="20"/>
          <w:lang w:eastAsia="nl-NL"/>
        </w:rPr>
        <w:t xml:space="preserve"> 4</w:t>
      </w:r>
      <w:r w:rsidRPr="00047433">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 xml:space="preserve"> </w:t>
      </w:r>
      <w:r w:rsidRPr="00587D0C">
        <w:rPr>
          <w:rFonts w:ascii="Verdana" w:eastAsia="Times New Roman" w:hAnsi="Verdana" w:cs="Times New Roman"/>
          <w:sz w:val="20"/>
          <w:szCs w:val="20"/>
          <w:lang w:eastAsia="nl-NL"/>
        </w:rPr>
        <w:t>Overzicht vergelijking gemeenten</w:t>
      </w:r>
      <w:bookmarkEnd w:id="53"/>
    </w:p>
    <w:p w14:paraId="6ADDE1A0" w14:textId="1A78C469" w:rsidR="002E3339" w:rsidRDefault="002E3339" w:rsidP="002E3339">
      <w:pPr>
        <w:rPr>
          <w:rFonts w:ascii="Verdana" w:hAnsi="Verdana"/>
          <w:sz w:val="20"/>
          <w:szCs w:val="20"/>
        </w:rPr>
      </w:pPr>
    </w:p>
    <w:p w14:paraId="2613BBAD" w14:textId="74EB9F7D" w:rsidR="00BA58A9" w:rsidRDefault="00161156" w:rsidP="002E3339">
      <w:pPr>
        <w:rPr>
          <w:rFonts w:ascii="Verdana" w:hAnsi="Verdana"/>
          <w:sz w:val="20"/>
          <w:szCs w:val="20"/>
        </w:rPr>
      </w:pPr>
      <w:r w:rsidRPr="00161156">
        <w:rPr>
          <w:noProof/>
        </w:rPr>
        <w:drawing>
          <wp:inline distT="0" distB="0" distL="0" distR="0" wp14:anchorId="5532AC6D" wp14:editId="184E0CE7">
            <wp:extent cx="6248400" cy="81004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51064" cy="8103921"/>
                    </a:xfrm>
                    <a:prstGeom prst="rect">
                      <a:avLst/>
                    </a:prstGeom>
                    <a:noFill/>
                    <a:ln>
                      <a:noFill/>
                    </a:ln>
                  </pic:spPr>
                </pic:pic>
              </a:graphicData>
            </a:graphic>
          </wp:inline>
        </w:drawing>
      </w:r>
    </w:p>
    <w:p w14:paraId="0E526C1C" w14:textId="0B0A1EA7" w:rsidR="00161156" w:rsidRDefault="00161156">
      <w:pPr>
        <w:spacing w:after="0" w:line="240" w:lineRule="auto"/>
        <w:rPr>
          <w:rFonts w:ascii="Verdana" w:hAnsi="Verdana"/>
          <w:sz w:val="20"/>
          <w:szCs w:val="20"/>
        </w:rPr>
      </w:pPr>
      <w:r>
        <w:rPr>
          <w:rFonts w:ascii="Verdana" w:hAnsi="Verdana"/>
          <w:sz w:val="20"/>
          <w:szCs w:val="20"/>
        </w:rPr>
        <w:br w:type="page"/>
      </w:r>
    </w:p>
    <w:p w14:paraId="1E46B427" w14:textId="2AC506D8" w:rsidR="00161156" w:rsidRDefault="00161156" w:rsidP="002E3339">
      <w:pPr>
        <w:rPr>
          <w:rFonts w:ascii="Verdana" w:hAnsi="Verdana"/>
          <w:sz w:val="20"/>
          <w:szCs w:val="20"/>
        </w:rPr>
      </w:pPr>
      <w:r w:rsidRPr="00161156">
        <w:rPr>
          <w:noProof/>
        </w:rPr>
        <w:lastRenderedPageBreak/>
        <w:drawing>
          <wp:inline distT="0" distB="0" distL="0" distR="0" wp14:anchorId="7A48BB58" wp14:editId="7F0ABB24">
            <wp:extent cx="8541328" cy="6061710"/>
            <wp:effectExtent l="127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rot="16200000">
                      <a:off x="0" y="0"/>
                      <a:ext cx="8561556" cy="6076066"/>
                    </a:xfrm>
                    <a:prstGeom prst="rect">
                      <a:avLst/>
                    </a:prstGeom>
                    <a:noFill/>
                    <a:ln>
                      <a:noFill/>
                    </a:ln>
                  </pic:spPr>
                </pic:pic>
              </a:graphicData>
            </a:graphic>
          </wp:inline>
        </w:drawing>
      </w:r>
    </w:p>
    <w:p w14:paraId="63A44796" w14:textId="5A7CB0E8" w:rsidR="00161156" w:rsidRDefault="00161156" w:rsidP="002E3339">
      <w:pPr>
        <w:rPr>
          <w:rFonts w:ascii="Verdana" w:hAnsi="Verdana"/>
          <w:sz w:val="20"/>
          <w:szCs w:val="20"/>
        </w:rPr>
      </w:pPr>
    </w:p>
    <w:p w14:paraId="7C9B8892" w14:textId="7A4450DE" w:rsidR="00161156" w:rsidRDefault="00161156" w:rsidP="002E3339">
      <w:pPr>
        <w:rPr>
          <w:rFonts w:ascii="Verdana" w:hAnsi="Verdana"/>
          <w:sz w:val="20"/>
          <w:szCs w:val="20"/>
        </w:rPr>
      </w:pPr>
      <w:r w:rsidRPr="00161156">
        <w:rPr>
          <w:noProof/>
        </w:rPr>
        <w:lastRenderedPageBreak/>
        <w:drawing>
          <wp:inline distT="0" distB="0" distL="0" distR="0" wp14:anchorId="3057DAAB" wp14:editId="1E9F1224">
            <wp:extent cx="5760720" cy="8255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8255000"/>
                    </a:xfrm>
                    <a:prstGeom prst="rect">
                      <a:avLst/>
                    </a:prstGeom>
                    <a:noFill/>
                    <a:ln>
                      <a:noFill/>
                    </a:ln>
                  </pic:spPr>
                </pic:pic>
              </a:graphicData>
            </a:graphic>
          </wp:inline>
        </w:drawing>
      </w:r>
    </w:p>
    <w:p w14:paraId="27399CCA" w14:textId="2DD37D3F" w:rsidR="00161156" w:rsidRDefault="00161156" w:rsidP="002E3339">
      <w:pPr>
        <w:rPr>
          <w:rFonts w:ascii="Verdana" w:hAnsi="Verdana"/>
          <w:sz w:val="20"/>
          <w:szCs w:val="20"/>
        </w:rPr>
      </w:pPr>
    </w:p>
    <w:p w14:paraId="2578936F" w14:textId="1DBCCFFC" w:rsidR="00161156" w:rsidRDefault="00161156">
      <w:pPr>
        <w:spacing w:after="0" w:line="240" w:lineRule="auto"/>
        <w:rPr>
          <w:rFonts w:ascii="Verdana" w:hAnsi="Verdana"/>
          <w:sz w:val="20"/>
          <w:szCs w:val="20"/>
        </w:rPr>
      </w:pPr>
      <w:r>
        <w:rPr>
          <w:rFonts w:ascii="Verdana" w:hAnsi="Verdana"/>
          <w:sz w:val="20"/>
          <w:szCs w:val="20"/>
        </w:rPr>
        <w:br w:type="page"/>
      </w:r>
    </w:p>
    <w:p w14:paraId="6F83B509" w14:textId="5787BAD4" w:rsidR="00161156" w:rsidRDefault="00161156" w:rsidP="002E3339">
      <w:pPr>
        <w:rPr>
          <w:rFonts w:ascii="Verdana" w:hAnsi="Verdana"/>
          <w:sz w:val="20"/>
          <w:szCs w:val="20"/>
        </w:rPr>
      </w:pPr>
    </w:p>
    <w:p w14:paraId="0D17495C" w14:textId="6AD4FFA2" w:rsidR="00161156" w:rsidRDefault="00161156" w:rsidP="002E3339">
      <w:pPr>
        <w:rPr>
          <w:rFonts w:ascii="Verdana" w:hAnsi="Verdana"/>
          <w:sz w:val="20"/>
          <w:szCs w:val="20"/>
        </w:rPr>
      </w:pPr>
      <w:r w:rsidRPr="00161156">
        <w:rPr>
          <w:noProof/>
        </w:rPr>
        <w:drawing>
          <wp:inline distT="0" distB="0" distL="0" distR="0" wp14:anchorId="48B7FC34" wp14:editId="56B8CDAF">
            <wp:extent cx="7392320" cy="4800282"/>
            <wp:effectExtent l="635"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rot="16200000">
                      <a:off x="0" y="0"/>
                      <a:ext cx="7402415" cy="4806837"/>
                    </a:xfrm>
                    <a:prstGeom prst="rect">
                      <a:avLst/>
                    </a:prstGeom>
                    <a:noFill/>
                    <a:ln>
                      <a:noFill/>
                    </a:ln>
                  </pic:spPr>
                </pic:pic>
              </a:graphicData>
            </a:graphic>
          </wp:inline>
        </w:drawing>
      </w:r>
    </w:p>
    <w:p w14:paraId="085FDD78" w14:textId="504D0057" w:rsidR="00161156" w:rsidRDefault="00161156" w:rsidP="002E3339">
      <w:pPr>
        <w:rPr>
          <w:rFonts w:ascii="Verdana" w:hAnsi="Verdana"/>
          <w:sz w:val="20"/>
          <w:szCs w:val="20"/>
        </w:rPr>
      </w:pPr>
    </w:p>
    <w:p w14:paraId="3512DB0E" w14:textId="2F6A6C92" w:rsidR="00161156" w:rsidRDefault="00161156">
      <w:pPr>
        <w:spacing w:after="0" w:line="240" w:lineRule="auto"/>
        <w:rPr>
          <w:rFonts w:ascii="Verdana" w:hAnsi="Verdana"/>
          <w:sz w:val="20"/>
          <w:szCs w:val="20"/>
        </w:rPr>
      </w:pPr>
      <w:r>
        <w:rPr>
          <w:rFonts w:ascii="Verdana" w:hAnsi="Verdana"/>
          <w:sz w:val="20"/>
          <w:szCs w:val="20"/>
        </w:rPr>
        <w:br w:type="page"/>
      </w:r>
    </w:p>
    <w:p w14:paraId="20D3F7A1" w14:textId="39A5D39E" w:rsidR="00161156" w:rsidRPr="00047433" w:rsidRDefault="00161156" w:rsidP="002E3339">
      <w:pPr>
        <w:rPr>
          <w:rFonts w:ascii="Verdana" w:hAnsi="Verdana"/>
          <w:sz w:val="20"/>
          <w:szCs w:val="20"/>
        </w:rPr>
      </w:pPr>
      <w:r w:rsidRPr="00161156">
        <w:rPr>
          <w:noProof/>
        </w:rPr>
        <w:lastRenderedPageBreak/>
        <w:drawing>
          <wp:inline distT="0" distB="0" distL="0" distR="0" wp14:anchorId="5A7B2458" wp14:editId="246AA165">
            <wp:extent cx="9181465" cy="5931764"/>
            <wp:effectExtent l="5715" t="0" r="635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rot="16200000">
                      <a:off x="0" y="0"/>
                      <a:ext cx="9194794" cy="5940375"/>
                    </a:xfrm>
                    <a:prstGeom prst="rect">
                      <a:avLst/>
                    </a:prstGeom>
                    <a:noFill/>
                    <a:ln>
                      <a:noFill/>
                    </a:ln>
                  </pic:spPr>
                </pic:pic>
              </a:graphicData>
            </a:graphic>
          </wp:inline>
        </w:drawing>
      </w:r>
    </w:p>
    <w:sectPr w:rsidR="00161156" w:rsidRPr="00047433" w:rsidSect="0004743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7AB50" w14:textId="77777777" w:rsidR="00B05322" w:rsidRDefault="00B05322" w:rsidP="009037C6">
      <w:pPr>
        <w:spacing w:after="0" w:line="240" w:lineRule="auto"/>
      </w:pPr>
      <w:r>
        <w:separator/>
      </w:r>
    </w:p>
  </w:endnote>
  <w:endnote w:type="continuationSeparator" w:id="0">
    <w:p w14:paraId="66963775" w14:textId="77777777" w:rsidR="00B05322" w:rsidRDefault="00B05322" w:rsidP="0090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Frutiger LT Pro 55 Roman">
    <w:altName w:val="Lucida Sans Unicode"/>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677830"/>
      <w:docPartObj>
        <w:docPartGallery w:val="Page Numbers (Bottom of Page)"/>
        <w:docPartUnique/>
      </w:docPartObj>
    </w:sdtPr>
    <w:sdtEndPr>
      <w:rPr>
        <w:i/>
        <w:iCs/>
        <w:color w:val="2F5496" w:themeColor="accent1" w:themeShade="BF"/>
        <w:sz w:val="18"/>
        <w:szCs w:val="18"/>
      </w:rPr>
    </w:sdtEndPr>
    <w:sdtContent>
      <w:p w14:paraId="5D3067A5" w14:textId="5FE31A38" w:rsidR="00B05322" w:rsidRPr="008412D5" w:rsidRDefault="00B05322">
        <w:pPr>
          <w:pStyle w:val="Voettekst"/>
          <w:rPr>
            <w:i/>
            <w:iCs/>
            <w:color w:val="2F5496" w:themeColor="accent1" w:themeShade="BF"/>
            <w:sz w:val="18"/>
            <w:szCs w:val="18"/>
          </w:rPr>
        </w:pPr>
        <w:r w:rsidRPr="008412D5">
          <w:rPr>
            <w:i/>
            <w:iCs/>
            <w:noProof/>
            <w:color w:val="2F5496" w:themeColor="accent1" w:themeShade="BF"/>
            <w:sz w:val="18"/>
            <w:szCs w:val="18"/>
            <w:lang w:eastAsia="nl-NL"/>
          </w:rPr>
          <mc:AlternateContent>
            <mc:Choice Requires="wps">
              <w:drawing>
                <wp:anchor distT="0" distB="0" distL="114300" distR="114300" simplePos="0" relativeHeight="251659264" behindDoc="0" locked="0" layoutInCell="1" allowOverlap="1" wp14:anchorId="40AA5360" wp14:editId="35B30625">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14D57A6" w14:textId="77777777" w:rsidR="00B05322" w:rsidRPr="008412D5" w:rsidRDefault="00B05322">
                              <w:pPr>
                                <w:pBdr>
                                  <w:top w:val="single" w:sz="4" w:space="1" w:color="7F7F7F" w:themeColor="background1" w:themeShade="7F"/>
                                </w:pBdr>
                                <w:jc w:val="center"/>
                                <w:rPr>
                                  <w:color w:val="2F5496" w:themeColor="accent1" w:themeShade="BF"/>
                                </w:rPr>
                              </w:pPr>
                              <w:r w:rsidRPr="008412D5">
                                <w:rPr>
                                  <w:color w:val="2F5496" w:themeColor="accent1" w:themeShade="BF"/>
                                </w:rPr>
                                <w:fldChar w:fldCharType="begin"/>
                              </w:r>
                              <w:r w:rsidRPr="008412D5">
                                <w:rPr>
                                  <w:color w:val="2F5496" w:themeColor="accent1" w:themeShade="BF"/>
                                </w:rPr>
                                <w:instrText>PAGE   \* MERGEFORMAT</w:instrText>
                              </w:r>
                              <w:r w:rsidRPr="008412D5">
                                <w:rPr>
                                  <w:color w:val="2F5496" w:themeColor="accent1" w:themeShade="BF"/>
                                </w:rPr>
                                <w:fldChar w:fldCharType="separate"/>
                              </w:r>
                              <w:r w:rsidRPr="008412D5">
                                <w:rPr>
                                  <w:noProof/>
                                  <w:color w:val="2F5496" w:themeColor="accent1" w:themeShade="BF"/>
                                </w:rPr>
                                <w:t>21</w:t>
                              </w:r>
                              <w:r w:rsidRPr="008412D5">
                                <w:rPr>
                                  <w:color w:val="2F5496"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0AA5360" id="Rechthoek 1" o:spid="_x0000_s1065"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" filled="f" fillcolor="#c0504d" stroked="f" strokecolor="#5c83b4" strokeweight="2.25pt">
                  <v:textbox inset=",0,,0">
                    <w:txbxContent>
                      <w:p w14:paraId="614D57A6" w14:textId="77777777" w:rsidR="00B05322" w:rsidRPr="008412D5" w:rsidRDefault="00B05322">
                        <w:pPr>
                          <w:pBdr>
                            <w:top w:val="single" w:sz="4" w:space="1" w:color="7F7F7F" w:themeColor="background1" w:themeShade="7F"/>
                          </w:pBdr>
                          <w:jc w:val="center"/>
                          <w:rPr>
                            <w:color w:val="2F5496" w:themeColor="accent1" w:themeShade="BF"/>
                          </w:rPr>
                        </w:pPr>
                        <w:r w:rsidRPr="008412D5">
                          <w:rPr>
                            <w:color w:val="2F5496" w:themeColor="accent1" w:themeShade="BF"/>
                          </w:rPr>
                          <w:fldChar w:fldCharType="begin"/>
                        </w:r>
                        <w:r w:rsidRPr="008412D5">
                          <w:rPr>
                            <w:color w:val="2F5496" w:themeColor="accent1" w:themeShade="BF"/>
                          </w:rPr>
                          <w:instrText>PAGE   \* MERGEFORMAT</w:instrText>
                        </w:r>
                        <w:r w:rsidRPr="008412D5">
                          <w:rPr>
                            <w:color w:val="2F5496" w:themeColor="accent1" w:themeShade="BF"/>
                          </w:rPr>
                          <w:fldChar w:fldCharType="separate"/>
                        </w:r>
                        <w:r w:rsidRPr="008412D5">
                          <w:rPr>
                            <w:noProof/>
                            <w:color w:val="2F5496" w:themeColor="accent1" w:themeShade="BF"/>
                          </w:rPr>
                          <w:t>21</w:t>
                        </w:r>
                        <w:r w:rsidRPr="008412D5">
                          <w:rPr>
                            <w:color w:val="2F5496" w:themeColor="accent1" w:themeShade="BF"/>
                          </w:rPr>
                          <w:fldChar w:fldCharType="end"/>
                        </w:r>
                      </w:p>
                    </w:txbxContent>
                  </v:textbox>
                  <w10:wrap anchorx="margin" anchory="margin"/>
                </v:rect>
              </w:pict>
            </mc:Fallback>
          </mc:AlternateContent>
        </w:r>
        <w:r w:rsidRPr="008412D5">
          <w:rPr>
            <w:i/>
            <w:iCs/>
            <w:noProof/>
            <w:color w:val="2F5496" w:themeColor="accent1" w:themeShade="BF"/>
            <w:sz w:val="18"/>
            <w:szCs w:val="18"/>
            <w:lang w:eastAsia="nl-NL"/>
          </w:rPr>
          <w:t>Rekenkamercommissie Tiel ~ 202</w:t>
        </w:r>
        <w:r>
          <w:rPr>
            <w:i/>
            <w:iCs/>
            <w:noProof/>
            <w:color w:val="2F5496" w:themeColor="accent1" w:themeShade="BF"/>
            <w:sz w:val="18"/>
            <w:szCs w:val="18"/>
            <w:lang w:eastAsia="nl-NL"/>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E95C" w14:textId="14DD8D79" w:rsidR="00B05322" w:rsidRDefault="00B05322">
    <w:pPr>
      <w:pStyle w:val="Voettekst"/>
    </w:pPr>
    <w:r>
      <w:t>Rekenkamercommissie Tiel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10B54" w14:textId="77777777" w:rsidR="00B05322" w:rsidRDefault="00B05322" w:rsidP="009037C6">
      <w:pPr>
        <w:spacing w:after="0" w:line="240" w:lineRule="auto"/>
      </w:pPr>
      <w:r>
        <w:separator/>
      </w:r>
    </w:p>
  </w:footnote>
  <w:footnote w:type="continuationSeparator" w:id="0">
    <w:p w14:paraId="3DE0EAF7" w14:textId="77777777" w:rsidR="00B05322" w:rsidRDefault="00B05322" w:rsidP="0090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4A9"/>
    <w:multiLevelType w:val="hybridMultilevel"/>
    <w:tmpl w:val="DBD4E72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2CB44C7"/>
    <w:multiLevelType w:val="hybridMultilevel"/>
    <w:tmpl w:val="A468D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D7453"/>
    <w:multiLevelType w:val="hybridMultilevel"/>
    <w:tmpl w:val="E9561F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5971642"/>
    <w:multiLevelType w:val="hybridMultilevel"/>
    <w:tmpl w:val="226AA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B22D90"/>
    <w:multiLevelType w:val="hybridMultilevel"/>
    <w:tmpl w:val="7F00C334"/>
    <w:lvl w:ilvl="0" w:tplc="B2C00B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BF1845"/>
    <w:multiLevelType w:val="multilevel"/>
    <w:tmpl w:val="867E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E2284"/>
    <w:multiLevelType w:val="hybridMultilevel"/>
    <w:tmpl w:val="B902FDA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7" w15:restartNumberingAfterBreak="0">
    <w:nsid w:val="0D551943"/>
    <w:multiLevelType w:val="hybridMultilevel"/>
    <w:tmpl w:val="96641E6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232E01"/>
    <w:multiLevelType w:val="hybridMultilevel"/>
    <w:tmpl w:val="50CAD2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8D257A"/>
    <w:multiLevelType w:val="hybridMultilevel"/>
    <w:tmpl w:val="08FE6E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F7701A"/>
    <w:multiLevelType w:val="hybridMultilevel"/>
    <w:tmpl w:val="CF8E1A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581A2C"/>
    <w:multiLevelType w:val="hybridMultilevel"/>
    <w:tmpl w:val="8ADA33B2"/>
    <w:lvl w:ilvl="0" w:tplc="04130003">
      <w:start w:val="1"/>
      <w:numFmt w:val="bullet"/>
      <w:lvlText w:val="o"/>
      <w:lvlJc w:val="left"/>
      <w:pPr>
        <w:ind w:left="720" w:hanging="360"/>
      </w:pPr>
      <w:rPr>
        <w:rFonts w:ascii="Courier New" w:hAnsi="Courier New" w:cs="Courier New"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BE7BD9"/>
    <w:multiLevelType w:val="hybridMultilevel"/>
    <w:tmpl w:val="F3D4B0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1C57A9"/>
    <w:multiLevelType w:val="hybridMultilevel"/>
    <w:tmpl w:val="6160FA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A14C9C"/>
    <w:multiLevelType w:val="hybridMultilevel"/>
    <w:tmpl w:val="FD24E2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DC1491"/>
    <w:multiLevelType w:val="hybridMultilevel"/>
    <w:tmpl w:val="687E2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6F1B6D"/>
    <w:multiLevelType w:val="hybridMultilevel"/>
    <w:tmpl w:val="B0B49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6E4C5C"/>
    <w:multiLevelType w:val="hybridMultilevel"/>
    <w:tmpl w:val="5D889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BA10D0"/>
    <w:multiLevelType w:val="hybridMultilevel"/>
    <w:tmpl w:val="3C6EC8A4"/>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37136E"/>
    <w:multiLevelType w:val="hybridMultilevel"/>
    <w:tmpl w:val="187CA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C30D65"/>
    <w:multiLevelType w:val="hybridMultilevel"/>
    <w:tmpl w:val="170C9A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212B36"/>
    <w:multiLevelType w:val="hybridMultilevel"/>
    <w:tmpl w:val="F3C2E8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DA3C09"/>
    <w:multiLevelType w:val="hybridMultilevel"/>
    <w:tmpl w:val="B83C46E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3D93FC1"/>
    <w:multiLevelType w:val="hybridMultilevel"/>
    <w:tmpl w:val="0F3CCD4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33DD7255"/>
    <w:multiLevelType w:val="hybridMultilevel"/>
    <w:tmpl w:val="CF1A941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6A21D40"/>
    <w:multiLevelType w:val="hybridMultilevel"/>
    <w:tmpl w:val="D612F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96D49B3"/>
    <w:multiLevelType w:val="hybridMultilevel"/>
    <w:tmpl w:val="4AAE83EC"/>
    <w:lvl w:ilvl="0" w:tplc="84DED8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9F35319"/>
    <w:multiLevelType w:val="hybridMultilevel"/>
    <w:tmpl w:val="62364A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D90BA5"/>
    <w:multiLevelType w:val="hybridMultilevel"/>
    <w:tmpl w:val="DFA0B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D714883"/>
    <w:multiLevelType w:val="hybridMultilevel"/>
    <w:tmpl w:val="08B217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FBD6A1D"/>
    <w:multiLevelType w:val="hybridMultilevel"/>
    <w:tmpl w:val="355A4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9B4A08"/>
    <w:multiLevelType w:val="hybridMultilevel"/>
    <w:tmpl w:val="C6A088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1D3927"/>
    <w:multiLevelType w:val="hybridMultilevel"/>
    <w:tmpl w:val="7A8EF4A4"/>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4D4F141F"/>
    <w:multiLevelType w:val="hybridMultilevel"/>
    <w:tmpl w:val="37288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5A2981"/>
    <w:multiLevelType w:val="hybridMultilevel"/>
    <w:tmpl w:val="D92E61B4"/>
    <w:lvl w:ilvl="0" w:tplc="DB2833E8">
      <w:start w:val="1"/>
      <w:numFmt w:val="bullet"/>
      <w:lvlText w:val="-"/>
      <w:lvlJc w:val="left"/>
      <w:pPr>
        <w:ind w:left="360" w:hanging="360"/>
      </w:pPr>
      <w:rPr>
        <w:rFonts w:ascii="Arial" w:eastAsia="@PMingLiU"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19514B4"/>
    <w:multiLevelType w:val="hybridMultilevel"/>
    <w:tmpl w:val="D9F29AD4"/>
    <w:lvl w:ilvl="0" w:tplc="1B18CCFE">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1737E4"/>
    <w:multiLevelType w:val="hybridMultilevel"/>
    <w:tmpl w:val="927883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EDE2978"/>
    <w:multiLevelType w:val="hybridMultilevel"/>
    <w:tmpl w:val="6160FA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D37087"/>
    <w:multiLevelType w:val="hybridMultilevel"/>
    <w:tmpl w:val="6B0E9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F4258C"/>
    <w:multiLevelType w:val="hybridMultilevel"/>
    <w:tmpl w:val="498A9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F53605"/>
    <w:multiLevelType w:val="hybridMultilevel"/>
    <w:tmpl w:val="12BC1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BE2579"/>
    <w:multiLevelType w:val="hybridMultilevel"/>
    <w:tmpl w:val="85D60ABE"/>
    <w:lvl w:ilvl="0" w:tplc="E0F6FA1C">
      <w:numFmt w:val="bullet"/>
      <w:lvlText w:val="-"/>
      <w:lvlJc w:val="left"/>
      <w:pPr>
        <w:ind w:left="720" w:hanging="360"/>
      </w:pPr>
      <w:rPr>
        <w:rFonts w:ascii="Arial" w:eastAsia="@PMingLiU"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5130D0"/>
    <w:multiLevelType w:val="hybridMultilevel"/>
    <w:tmpl w:val="8CECD3F6"/>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3" w15:restartNumberingAfterBreak="0">
    <w:nsid w:val="6F2108A2"/>
    <w:multiLevelType w:val="hybridMultilevel"/>
    <w:tmpl w:val="FD24E2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477480B"/>
    <w:multiLevelType w:val="hybridMultilevel"/>
    <w:tmpl w:val="C9D0CDD4"/>
    <w:lvl w:ilvl="0" w:tplc="04130001">
      <w:start w:val="1"/>
      <w:numFmt w:val="bullet"/>
      <w:lvlText w:val=""/>
      <w:lvlJc w:val="left"/>
      <w:pPr>
        <w:ind w:left="720" w:hanging="360"/>
      </w:pPr>
      <w:rPr>
        <w:rFonts w:ascii="Symbol" w:hAnsi="Symbol" w:hint="default"/>
      </w:rPr>
    </w:lvl>
    <w:lvl w:ilvl="1" w:tplc="BCC2F170">
      <w:numFmt w:val="bullet"/>
      <w:lvlText w:val="•"/>
      <w:lvlJc w:val="left"/>
      <w:pPr>
        <w:ind w:left="1440" w:hanging="360"/>
      </w:pPr>
      <w:rPr>
        <w:rFonts w:ascii="Verdana" w:eastAsiaTheme="minorHAnsi" w:hAnsi="Verdana" w:cstheme="minorHAns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BC036AA"/>
    <w:multiLevelType w:val="hybridMultilevel"/>
    <w:tmpl w:val="BCC2FC32"/>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6"/>
  </w:num>
  <w:num w:numId="2">
    <w:abstractNumId w:val="0"/>
  </w:num>
  <w:num w:numId="3">
    <w:abstractNumId w:val="45"/>
  </w:num>
  <w:num w:numId="4">
    <w:abstractNumId w:val="23"/>
  </w:num>
  <w:num w:numId="5">
    <w:abstractNumId w:val="3"/>
  </w:num>
  <w:num w:numId="6">
    <w:abstractNumId w:val="39"/>
  </w:num>
  <w:num w:numId="7">
    <w:abstractNumId w:val="16"/>
  </w:num>
  <w:num w:numId="8">
    <w:abstractNumId w:val="8"/>
  </w:num>
  <w:num w:numId="9">
    <w:abstractNumId w:val="21"/>
  </w:num>
  <w:num w:numId="10">
    <w:abstractNumId w:val="5"/>
  </w:num>
  <w:num w:numId="11">
    <w:abstractNumId w:val="17"/>
  </w:num>
  <w:num w:numId="12">
    <w:abstractNumId w:val="26"/>
  </w:num>
  <w:num w:numId="13">
    <w:abstractNumId w:val="38"/>
  </w:num>
  <w:num w:numId="14">
    <w:abstractNumId w:val="22"/>
  </w:num>
  <w:num w:numId="15">
    <w:abstractNumId w:val="33"/>
  </w:num>
  <w:num w:numId="16">
    <w:abstractNumId w:val="2"/>
  </w:num>
  <w:num w:numId="17">
    <w:abstractNumId w:val="15"/>
  </w:num>
  <w:num w:numId="18">
    <w:abstractNumId w:val="40"/>
  </w:num>
  <w:num w:numId="19">
    <w:abstractNumId w:val="1"/>
  </w:num>
  <w:num w:numId="20">
    <w:abstractNumId w:val="10"/>
  </w:num>
  <w:num w:numId="21">
    <w:abstractNumId w:val="44"/>
  </w:num>
  <w:num w:numId="22">
    <w:abstractNumId w:val="43"/>
  </w:num>
  <w:num w:numId="23">
    <w:abstractNumId w:val="19"/>
  </w:num>
  <w:num w:numId="24">
    <w:abstractNumId w:val="18"/>
  </w:num>
  <w:num w:numId="25">
    <w:abstractNumId w:val="37"/>
  </w:num>
  <w:num w:numId="26">
    <w:abstractNumId w:val="30"/>
  </w:num>
  <w:num w:numId="27">
    <w:abstractNumId w:val="29"/>
  </w:num>
  <w:num w:numId="28">
    <w:abstractNumId w:val="9"/>
  </w:num>
  <w:num w:numId="29">
    <w:abstractNumId w:val="27"/>
  </w:num>
  <w:num w:numId="30">
    <w:abstractNumId w:val="20"/>
  </w:num>
  <w:num w:numId="31">
    <w:abstractNumId w:val="24"/>
  </w:num>
  <w:num w:numId="32">
    <w:abstractNumId w:val="11"/>
  </w:num>
  <w:num w:numId="33">
    <w:abstractNumId w:val="42"/>
  </w:num>
  <w:num w:numId="34">
    <w:abstractNumId w:val="32"/>
  </w:num>
  <w:num w:numId="35">
    <w:abstractNumId w:val="7"/>
  </w:num>
  <w:num w:numId="36">
    <w:abstractNumId w:val="27"/>
  </w:num>
  <w:num w:numId="37">
    <w:abstractNumId w:val="12"/>
  </w:num>
  <w:num w:numId="38">
    <w:abstractNumId w:val="13"/>
  </w:num>
  <w:num w:numId="39">
    <w:abstractNumId w:val="14"/>
  </w:num>
  <w:num w:numId="40">
    <w:abstractNumId w:val="41"/>
  </w:num>
  <w:num w:numId="41">
    <w:abstractNumId w:val="36"/>
  </w:num>
  <w:num w:numId="42">
    <w:abstractNumId w:val="28"/>
  </w:num>
  <w:num w:numId="43">
    <w:abstractNumId w:val="34"/>
  </w:num>
  <w:num w:numId="44">
    <w:abstractNumId w:val="4"/>
  </w:num>
  <w:num w:numId="45">
    <w:abstractNumId w:val="31"/>
  </w:num>
  <w:num w:numId="46">
    <w:abstractNumId w:val="2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06"/>
    <w:rsid w:val="00003992"/>
    <w:rsid w:val="0000564E"/>
    <w:rsid w:val="000105D9"/>
    <w:rsid w:val="000166DC"/>
    <w:rsid w:val="00021670"/>
    <w:rsid w:val="00026BD0"/>
    <w:rsid w:val="00032CF0"/>
    <w:rsid w:val="00035BA3"/>
    <w:rsid w:val="0003605E"/>
    <w:rsid w:val="00036795"/>
    <w:rsid w:val="00041641"/>
    <w:rsid w:val="00041CB3"/>
    <w:rsid w:val="00043ADC"/>
    <w:rsid w:val="000450B8"/>
    <w:rsid w:val="00047433"/>
    <w:rsid w:val="00055424"/>
    <w:rsid w:val="000574A6"/>
    <w:rsid w:val="000631B2"/>
    <w:rsid w:val="00064292"/>
    <w:rsid w:val="00064554"/>
    <w:rsid w:val="0006760F"/>
    <w:rsid w:val="00070256"/>
    <w:rsid w:val="00072147"/>
    <w:rsid w:val="0007474F"/>
    <w:rsid w:val="000757AD"/>
    <w:rsid w:val="00081EC2"/>
    <w:rsid w:val="00082CFD"/>
    <w:rsid w:val="00086DAC"/>
    <w:rsid w:val="00097715"/>
    <w:rsid w:val="000A5763"/>
    <w:rsid w:val="000B12E1"/>
    <w:rsid w:val="000B19A4"/>
    <w:rsid w:val="000C0405"/>
    <w:rsid w:val="000C3052"/>
    <w:rsid w:val="000D0616"/>
    <w:rsid w:val="000D7F14"/>
    <w:rsid w:val="000E122B"/>
    <w:rsid w:val="000E2E7A"/>
    <w:rsid w:val="000E3977"/>
    <w:rsid w:val="000F08D4"/>
    <w:rsid w:val="000F2C7B"/>
    <w:rsid w:val="0010221A"/>
    <w:rsid w:val="0010524E"/>
    <w:rsid w:val="001117B5"/>
    <w:rsid w:val="00111D9B"/>
    <w:rsid w:val="00124F71"/>
    <w:rsid w:val="0012578D"/>
    <w:rsid w:val="00130285"/>
    <w:rsid w:val="00130941"/>
    <w:rsid w:val="00132158"/>
    <w:rsid w:val="001325C7"/>
    <w:rsid w:val="00132C9A"/>
    <w:rsid w:val="00137420"/>
    <w:rsid w:val="001409E4"/>
    <w:rsid w:val="00140AE9"/>
    <w:rsid w:val="00146065"/>
    <w:rsid w:val="001501C2"/>
    <w:rsid w:val="001527DD"/>
    <w:rsid w:val="001541B4"/>
    <w:rsid w:val="0015462E"/>
    <w:rsid w:val="00161156"/>
    <w:rsid w:val="001632A2"/>
    <w:rsid w:val="00172893"/>
    <w:rsid w:val="00175A8A"/>
    <w:rsid w:val="00180808"/>
    <w:rsid w:val="001850B2"/>
    <w:rsid w:val="001865E6"/>
    <w:rsid w:val="0019234E"/>
    <w:rsid w:val="00194254"/>
    <w:rsid w:val="00194974"/>
    <w:rsid w:val="001B36E5"/>
    <w:rsid w:val="001B5184"/>
    <w:rsid w:val="001B5DB6"/>
    <w:rsid w:val="001C3388"/>
    <w:rsid w:val="001D03F5"/>
    <w:rsid w:val="001D0EDC"/>
    <w:rsid w:val="001D3075"/>
    <w:rsid w:val="001D54EC"/>
    <w:rsid w:val="001E050D"/>
    <w:rsid w:val="001E2B13"/>
    <w:rsid w:val="001E6F60"/>
    <w:rsid w:val="001F2F32"/>
    <w:rsid w:val="00200F22"/>
    <w:rsid w:val="00204F13"/>
    <w:rsid w:val="00210AAB"/>
    <w:rsid w:val="00210C16"/>
    <w:rsid w:val="00222376"/>
    <w:rsid w:val="00224799"/>
    <w:rsid w:val="0024351C"/>
    <w:rsid w:val="00250B33"/>
    <w:rsid w:val="002517C9"/>
    <w:rsid w:val="00255A46"/>
    <w:rsid w:val="00264240"/>
    <w:rsid w:val="00264B1C"/>
    <w:rsid w:val="00275ED2"/>
    <w:rsid w:val="00282074"/>
    <w:rsid w:val="00294FBB"/>
    <w:rsid w:val="002972F7"/>
    <w:rsid w:val="00297CD0"/>
    <w:rsid w:val="002A76D4"/>
    <w:rsid w:val="002B0C71"/>
    <w:rsid w:val="002C4CDE"/>
    <w:rsid w:val="002D2D8A"/>
    <w:rsid w:val="002E1E1E"/>
    <w:rsid w:val="002E3339"/>
    <w:rsid w:val="002F2F0E"/>
    <w:rsid w:val="002F62F8"/>
    <w:rsid w:val="002F644B"/>
    <w:rsid w:val="0030037C"/>
    <w:rsid w:val="0030642D"/>
    <w:rsid w:val="00320135"/>
    <w:rsid w:val="003253E8"/>
    <w:rsid w:val="0032703A"/>
    <w:rsid w:val="003327F4"/>
    <w:rsid w:val="00333EFE"/>
    <w:rsid w:val="00335A79"/>
    <w:rsid w:val="00335D87"/>
    <w:rsid w:val="0033659C"/>
    <w:rsid w:val="003420A0"/>
    <w:rsid w:val="00344EE9"/>
    <w:rsid w:val="00353332"/>
    <w:rsid w:val="00354E54"/>
    <w:rsid w:val="003553DE"/>
    <w:rsid w:val="00356011"/>
    <w:rsid w:val="003562DC"/>
    <w:rsid w:val="003740F6"/>
    <w:rsid w:val="00377322"/>
    <w:rsid w:val="00377C67"/>
    <w:rsid w:val="0038149D"/>
    <w:rsid w:val="00381DD3"/>
    <w:rsid w:val="0038263F"/>
    <w:rsid w:val="003863BC"/>
    <w:rsid w:val="00393BD1"/>
    <w:rsid w:val="00397232"/>
    <w:rsid w:val="003A212A"/>
    <w:rsid w:val="003A2539"/>
    <w:rsid w:val="003A4022"/>
    <w:rsid w:val="003A47AE"/>
    <w:rsid w:val="003A5177"/>
    <w:rsid w:val="003A6316"/>
    <w:rsid w:val="003A7C72"/>
    <w:rsid w:val="003B16D8"/>
    <w:rsid w:val="003B5C62"/>
    <w:rsid w:val="003B66C4"/>
    <w:rsid w:val="003C4CAE"/>
    <w:rsid w:val="003D6212"/>
    <w:rsid w:val="003E42CF"/>
    <w:rsid w:val="003F2069"/>
    <w:rsid w:val="003F2E89"/>
    <w:rsid w:val="00401DC5"/>
    <w:rsid w:val="00411D58"/>
    <w:rsid w:val="00412723"/>
    <w:rsid w:val="00415205"/>
    <w:rsid w:val="004270FB"/>
    <w:rsid w:val="0043177C"/>
    <w:rsid w:val="00433D75"/>
    <w:rsid w:val="00453598"/>
    <w:rsid w:val="0046365C"/>
    <w:rsid w:val="004646BA"/>
    <w:rsid w:val="00467498"/>
    <w:rsid w:val="004759C9"/>
    <w:rsid w:val="00493EE0"/>
    <w:rsid w:val="0049728E"/>
    <w:rsid w:val="004A5845"/>
    <w:rsid w:val="004A65C7"/>
    <w:rsid w:val="004B0539"/>
    <w:rsid w:val="004B0D81"/>
    <w:rsid w:val="004B4C8E"/>
    <w:rsid w:val="004B5352"/>
    <w:rsid w:val="004D2BDC"/>
    <w:rsid w:val="004D4AD2"/>
    <w:rsid w:val="004D5D4A"/>
    <w:rsid w:val="004D6F3A"/>
    <w:rsid w:val="004E240D"/>
    <w:rsid w:val="004E66D8"/>
    <w:rsid w:val="00502D2E"/>
    <w:rsid w:val="00512A11"/>
    <w:rsid w:val="00520CBE"/>
    <w:rsid w:val="00522624"/>
    <w:rsid w:val="00540AAB"/>
    <w:rsid w:val="00543FC5"/>
    <w:rsid w:val="005511F0"/>
    <w:rsid w:val="00551722"/>
    <w:rsid w:val="00556268"/>
    <w:rsid w:val="00557EB7"/>
    <w:rsid w:val="005611C7"/>
    <w:rsid w:val="00564D61"/>
    <w:rsid w:val="005720C7"/>
    <w:rsid w:val="0058077C"/>
    <w:rsid w:val="00582308"/>
    <w:rsid w:val="00587D0C"/>
    <w:rsid w:val="00591C5B"/>
    <w:rsid w:val="0059504C"/>
    <w:rsid w:val="005B1172"/>
    <w:rsid w:val="005B24DC"/>
    <w:rsid w:val="005C1DBB"/>
    <w:rsid w:val="005D34F2"/>
    <w:rsid w:val="005D5022"/>
    <w:rsid w:val="005D6CCA"/>
    <w:rsid w:val="005E68D6"/>
    <w:rsid w:val="005F0C47"/>
    <w:rsid w:val="006063EA"/>
    <w:rsid w:val="00616AE7"/>
    <w:rsid w:val="00621FF9"/>
    <w:rsid w:val="006252C7"/>
    <w:rsid w:val="00635824"/>
    <w:rsid w:val="006454E9"/>
    <w:rsid w:val="006470FD"/>
    <w:rsid w:val="00650562"/>
    <w:rsid w:val="006637F5"/>
    <w:rsid w:val="00672FBF"/>
    <w:rsid w:val="006741E1"/>
    <w:rsid w:val="0067500A"/>
    <w:rsid w:val="00676914"/>
    <w:rsid w:val="00676D75"/>
    <w:rsid w:val="00683D31"/>
    <w:rsid w:val="00684566"/>
    <w:rsid w:val="006858D9"/>
    <w:rsid w:val="0068776F"/>
    <w:rsid w:val="00692DD4"/>
    <w:rsid w:val="00693B97"/>
    <w:rsid w:val="00693F16"/>
    <w:rsid w:val="00696B87"/>
    <w:rsid w:val="006A1773"/>
    <w:rsid w:val="006B4C0A"/>
    <w:rsid w:val="006D06AF"/>
    <w:rsid w:val="006D2E64"/>
    <w:rsid w:val="006D5194"/>
    <w:rsid w:val="006D5702"/>
    <w:rsid w:val="006E0510"/>
    <w:rsid w:val="006E2B16"/>
    <w:rsid w:val="006E470D"/>
    <w:rsid w:val="006E7B79"/>
    <w:rsid w:val="006F0461"/>
    <w:rsid w:val="006F3662"/>
    <w:rsid w:val="006F4C71"/>
    <w:rsid w:val="006F751B"/>
    <w:rsid w:val="007024E7"/>
    <w:rsid w:val="00702EA1"/>
    <w:rsid w:val="007060DC"/>
    <w:rsid w:val="00706D1B"/>
    <w:rsid w:val="00706EDD"/>
    <w:rsid w:val="00717927"/>
    <w:rsid w:val="00726108"/>
    <w:rsid w:val="00733630"/>
    <w:rsid w:val="00736F87"/>
    <w:rsid w:val="0074617F"/>
    <w:rsid w:val="007539F4"/>
    <w:rsid w:val="0075417F"/>
    <w:rsid w:val="00760C39"/>
    <w:rsid w:val="00763DE1"/>
    <w:rsid w:val="0077267A"/>
    <w:rsid w:val="007743B9"/>
    <w:rsid w:val="00781F89"/>
    <w:rsid w:val="00784491"/>
    <w:rsid w:val="0078680C"/>
    <w:rsid w:val="00791AC7"/>
    <w:rsid w:val="00792643"/>
    <w:rsid w:val="00796526"/>
    <w:rsid w:val="007A58A1"/>
    <w:rsid w:val="007B3779"/>
    <w:rsid w:val="007B6A93"/>
    <w:rsid w:val="007C1C5E"/>
    <w:rsid w:val="007C3E47"/>
    <w:rsid w:val="007C4BC9"/>
    <w:rsid w:val="007D4761"/>
    <w:rsid w:val="007D6BB8"/>
    <w:rsid w:val="007F1394"/>
    <w:rsid w:val="00802A45"/>
    <w:rsid w:val="00811403"/>
    <w:rsid w:val="00825B8F"/>
    <w:rsid w:val="00830553"/>
    <w:rsid w:val="008412D5"/>
    <w:rsid w:val="008430BC"/>
    <w:rsid w:val="008510D8"/>
    <w:rsid w:val="00870382"/>
    <w:rsid w:val="00871473"/>
    <w:rsid w:val="00874FFB"/>
    <w:rsid w:val="008845D0"/>
    <w:rsid w:val="00893012"/>
    <w:rsid w:val="008A1A08"/>
    <w:rsid w:val="008A2FD7"/>
    <w:rsid w:val="008A69A7"/>
    <w:rsid w:val="008A6ABA"/>
    <w:rsid w:val="008B1B68"/>
    <w:rsid w:val="008B3295"/>
    <w:rsid w:val="008B4A65"/>
    <w:rsid w:val="008C10B9"/>
    <w:rsid w:val="008C4465"/>
    <w:rsid w:val="008C77DF"/>
    <w:rsid w:val="008F1772"/>
    <w:rsid w:val="008F613A"/>
    <w:rsid w:val="00901DE6"/>
    <w:rsid w:val="009037C6"/>
    <w:rsid w:val="00916563"/>
    <w:rsid w:val="00917F0F"/>
    <w:rsid w:val="0092045B"/>
    <w:rsid w:val="00920913"/>
    <w:rsid w:val="009257E7"/>
    <w:rsid w:val="0092674A"/>
    <w:rsid w:val="009343C0"/>
    <w:rsid w:val="009505E7"/>
    <w:rsid w:val="00950A5D"/>
    <w:rsid w:val="00954963"/>
    <w:rsid w:val="009562E1"/>
    <w:rsid w:val="009578FB"/>
    <w:rsid w:val="009677CD"/>
    <w:rsid w:val="00967B1C"/>
    <w:rsid w:val="009705E8"/>
    <w:rsid w:val="009740A5"/>
    <w:rsid w:val="00985B58"/>
    <w:rsid w:val="00991421"/>
    <w:rsid w:val="00991F96"/>
    <w:rsid w:val="009A6202"/>
    <w:rsid w:val="009A7EF5"/>
    <w:rsid w:val="009B16B8"/>
    <w:rsid w:val="009C037D"/>
    <w:rsid w:val="009C7154"/>
    <w:rsid w:val="009D1601"/>
    <w:rsid w:val="009E0F86"/>
    <w:rsid w:val="009E1C9C"/>
    <w:rsid w:val="009E2B1E"/>
    <w:rsid w:val="009E531C"/>
    <w:rsid w:val="009E59DD"/>
    <w:rsid w:val="009F1AF1"/>
    <w:rsid w:val="009F3306"/>
    <w:rsid w:val="00A10CD5"/>
    <w:rsid w:val="00A116A5"/>
    <w:rsid w:val="00A124A4"/>
    <w:rsid w:val="00A22679"/>
    <w:rsid w:val="00A27570"/>
    <w:rsid w:val="00A33586"/>
    <w:rsid w:val="00A34250"/>
    <w:rsid w:val="00A3766D"/>
    <w:rsid w:val="00A44139"/>
    <w:rsid w:val="00A46C55"/>
    <w:rsid w:val="00A46F20"/>
    <w:rsid w:val="00A54A3A"/>
    <w:rsid w:val="00A5703B"/>
    <w:rsid w:val="00A67022"/>
    <w:rsid w:val="00A67D87"/>
    <w:rsid w:val="00A77702"/>
    <w:rsid w:val="00A800DA"/>
    <w:rsid w:val="00A80F03"/>
    <w:rsid w:val="00A82B72"/>
    <w:rsid w:val="00A838F6"/>
    <w:rsid w:val="00A83A97"/>
    <w:rsid w:val="00A94CA8"/>
    <w:rsid w:val="00A95183"/>
    <w:rsid w:val="00A95AEC"/>
    <w:rsid w:val="00AB192F"/>
    <w:rsid w:val="00AB6AB9"/>
    <w:rsid w:val="00AB7D1C"/>
    <w:rsid w:val="00AC454F"/>
    <w:rsid w:val="00AC6729"/>
    <w:rsid w:val="00AC6C98"/>
    <w:rsid w:val="00AD4BD6"/>
    <w:rsid w:val="00AE03BA"/>
    <w:rsid w:val="00AE16F1"/>
    <w:rsid w:val="00AE2150"/>
    <w:rsid w:val="00AE6DE8"/>
    <w:rsid w:val="00AF2940"/>
    <w:rsid w:val="00B01DD9"/>
    <w:rsid w:val="00B022DD"/>
    <w:rsid w:val="00B02EA0"/>
    <w:rsid w:val="00B05322"/>
    <w:rsid w:val="00B12E5F"/>
    <w:rsid w:val="00B1778C"/>
    <w:rsid w:val="00B31A3D"/>
    <w:rsid w:val="00B329A0"/>
    <w:rsid w:val="00B36347"/>
    <w:rsid w:val="00B4224E"/>
    <w:rsid w:val="00B45011"/>
    <w:rsid w:val="00B5271E"/>
    <w:rsid w:val="00B561C6"/>
    <w:rsid w:val="00B63D89"/>
    <w:rsid w:val="00B665C1"/>
    <w:rsid w:val="00B803D5"/>
    <w:rsid w:val="00B82765"/>
    <w:rsid w:val="00B85A4F"/>
    <w:rsid w:val="00B86854"/>
    <w:rsid w:val="00B95FDE"/>
    <w:rsid w:val="00B97830"/>
    <w:rsid w:val="00BA2958"/>
    <w:rsid w:val="00BA36F5"/>
    <w:rsid w:val="00BA3DEF"/>
    <w:rsid w:val="00BA58A9"/>
    <w:rsid w:val="00BB2669"/>
    <w:rsid w:val="00BB488C"/>
    <w:rsid w:val="00BD5306"/>
    <w:rsid w:val="00BD5FEE"/>
    <w:rsid w:val="00BE722C"/>
    <w:rsid w:val="00BE7BA3"/>
    <w:rsid w:val="00BF5E7F"/>
    <w:rsid w:val="00BF7743"/>
    <w:rsid w:val="00C04BEE"/>
    <w:rsid w:val="00C0562F"/>
    <w:rsid w:val="00C11A24"/>
    <w:rsid w:val="00C13229"/>
    <w:rsid w:val="00C22040"/>
    <w:rsid w:val="00C301F3"/>
    <w:rsid w:val="00C368DF"/>
    <w:rsid w:val="00C40743"/>
    <w:rsid w:val="00C42F17"/>
    <w:rsid w:val="00C46C10"/>
    <w:rsid w:val="00C55F74"/>
    <w:rsid w:val="00C56489"/>
    <w:rsid w:val="00C610B4"/>
    <w:rsid w:val="00C70A75"/>
    <w:rsid w:val="00C70B33"/>
    <w:rsid w:val="00C845CA"/>
    <w:rsid w:val="00C978B2"/>
    <w:rsid w:val="00CA7DC1"/>
    <w:rsid w:val="00CA7F2C"/>
    <w:rsid w:val="00CC0878"/>
    <w:rsid w:val="00CC41D7"/>
    <w:rsid w:val="00CD0CB8"/>
    <w:rsid w:val="00CD3638"/>
    <w:rsid w:val="00CD4A08"/>
    <w:rsid w:val="00CE42BC"/>
    <w:rsid w:val="00CF4484"/>
    <w:rsid w:val="00CF60E9"/>
    <w:rsid w:val="00D04835"/>
    <w:rsid w:val="00D06AED"/>
    <w:rsid w:val="00D12434"/>
    <w:rsid w:val="00D15AB7"/>
    <w:rsid w:val="00D16657"/>
    <w:rsid w:val="00D34E5E"/>
    <w:rsid w:val="00D3524C"/>
    <w:rsid w:val="00D4142E"/>
    <w:rsid w:val="00D46F13"/>
    <w:rsid w:val="00D64F37"/>
    <w:rsid w:val="00D65A85"/>
    <w:rsid w:val="00D67CE4"/>
    <w:rsid w:val="00D71072"/>
    <w:rsid w:val="00D750C5"/>
    <w:rsid w:val="00D83019"/>
    <w:rsid w:val="00D835A6"/>
    <w:rsid w:val="00D84C54"/>
    <w:rsid w:val="00D8740B"/>
    <w:rsid w:val="00D922E2"/>
    <w:rsid w:val="00DB4EE0"/>
    <w:rsid w:val="00DB746D"/>
    <w:rsid w:val="00DB7C3D"/>
    <w:rsid w:val="00DC1C26"/>
    <w:rsid w:val="00DE0763"/>
    <w:rsid w:val="00DE48AE"/>
    <w:rsid w:val="00E13A46"/>
    <w:rsid w:val="00E169CD"/>
    <w:rsid w:val="00E337F2"/>
    <w:rsid w:val="00E4185A"/>
    <w:rsid w:val="00E50C00"/>
    <w:rsid w:val="00E56D55"/>
    <w:rsid w:val="00E61660"/>
    <w:rsid w:val="00E63CD4"/>
    <w:rsid w:val="00E70C67"/>
    <w:rsid w:val="00E7310A"/>
    <w:rsid w:val="00E76131"/>
    <w:rsid w:val="00E76C4F"/>
    <w:rsid w:val="00E838F9"/>
    <w:rsid w:val="00E867EA"/>
    <w:rsid w:val="00EA1254"/>
    <w:rsid w:val="00EA160C"/>
    <w:rsid w:val="00EA6778"/>
    <w:rsid w:val="00EB2E28"/>
    <w:rsid w:val="00EB32A1"/>
    <w:rsid w:val="00EC0D08"/>
    <w:rsid w:val="00EC11B1"/>
    <w:rsid w:val="00EC304D"/>
    <w:rsid w:val="00EC5D41"/>
    <w:rsid w:val="00EC687A"/>
    <w:rsid w:val="00ED17CE"/>
    <w:rsid w:val="00ED634F"/>
    <w:rsid w:val="00EE1767"/>
    <w:rsid w:val="00EE65C0"/>
    <w:rsid w:val="00EF0271"/>
    <w:rsid w:val="00EF3925"/>
    <w:rsid w:val="00F00B12"/>
    <w:rsid w:val="00F01B23"/>
    <w:rsid w:val="00F0383A"/>
    <w:rsid w:val="00F067B2"/>
    <w:rsid w:val="00F076AE"/>
    <w:rsid w:val="00F24016"/>
    <w:rsid w:val="00F24D60"/>
    <w:rsid w:val="00F324F0"/>
    <w:rsid w:val="00F36E3C"/>
    <w:rsid w:val="00F3776A"/>
    <w:rsid w:val="00F50FCA"/>
    <w:rsid w:val="00F778E3"/>
    <w:rsid w:val="00F807BF"/>
    <w:rsid w:val="00F84AFC"/>
    <w:rsid w:val="00F85205"/>
    <w:rsid w:val="00F936F1"/>
    <w:rsid w:val="00FA22A7"/>
    <w:rsid w:val="00FA3663"/>
    <w:rsid w:val="00FB2430"/>
    <w:rsid w:val="00FB4916"/>
    <w:rsid w:val="00FB7791"/>
    <w:rsid w:val="00FC2973"/>
    <w:rsid w:val="00FC793B"/>
    <w:rsid w:val="00FD7C25"/>
    <w:rsid w:val="00FE195F"/>
    <w:rsid w:val="00FE339D"/>
    <w:rsid w:val="00FE634E"/>
    <w:rsid w:val="00FF5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E2E6F"/>
  <w15:chartTrackingRefBased/>
  <w15:docId w15:val="{B67CBDE0-F215-40B3-954F-B4CE931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3306"/>
    <w:pPr>
      <w:spacing w:after="160" w:line="259" w:lineRule="auto"/>
    </w:pPr>
    <w:rPr>
      <w:rFonts w:asciiTheme="minorHAnsi" w:eastAsiaTheme="minorHAnsi" w:hAnsiTheme="minorHAnsi" w:cstheme="minorBidi"/>
      <w:sz w:val="22"/>
      <w:szCs w:val="22"/>
    </w:rPr>
  </w:style>
  <w:style w:type="paragraph" w:styleId="Kop1">
    <w:name w:val="heading 1"/>
    <w:basedOn w:val="Standaard"/>
    <w:next w:val="Standaard"/>
    <w:link w:val="Kop1Char"/>
    <w:qFormat/>
    <w:rsid w:val="00401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nhideWhenUsed/>
    <w:qFormat/>
    <w:rsid w:val="00401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nhideWhenUsed/>
    <w:qFormat/>
    <w:rsid w:val="00401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nhideWhenUsed/>
    <w:qFormat/>
    <w:rsid w:val="00401D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3306"/>
    <w:rPr>
      <w:rFonts w:asciiTheme="minorHAnsi" w:eastAsiaTheme="minorHAnsi" w:hAnsiTheme="minorHAnsi" w:cstheme="minorBidi"/>
      <w:sz w:val="22"/>
      <w:szCs w:val="22"/>
    </w:rPr>
  </w:style>
  <w:style w:type="paragraph" w:styleId="Tekstzonderopmaak">
    <w:name w:val="Plain Text"/>
    <w:basedOn w:val="Standaard"/>
    <w:link w:val="TekstzonderopmaakChar"/>
    <w:uiPriority w:val="99"/>
    <w:rsid w:val="00693B97"/>
    <w:pPr>
      <w:overflowPunct w:val="0"/>
      <w:autoSpaceDE w:val="0"/>
      <w:autoSpaceDN w:val="0"/>
      <w:adjustRightInd w:val="0"/>
      <w:spacing w:after="0" w:line="240" w:lineRule="auto"/>
      <w:textAlignment w:val="baseline"/>
    </w:pPr>
    <w:rPr>
      <w:rFonts w:ascii="Frutiger LT Pro 55 Roman" w:eastAsia="Times New Roman" w:hAnsi="Frutiger LT Pro 55 Roman" w:cs="Courier New"/>
      <w:sz w:val="20"/>
      <w:szCs w:val="20"/>
      <w:lang w:eastAsia="nl-NL"/>
    </w:rPr>
  </w:style>
  <w:style w:type="character" w:customStyle="1" w:styleId="TekstzonderopmaakChar">
    <w:name w:val="Tekst zonder opmaak Char"/>
    <w:basedOn w:val="Standaardalinea-lettertype"/>
    <w:link w:val="Tekstzonderopmaak"/>
    <w:uiPriority w:val="99"/>
    <w:rsid w:val="00693B97"/>
    <w:rPr>
      <w:rFonts w:ascii="Frutiger LT Pro 55 Roman" w:hAnsi="Frutiger LT Pro 55 Roman" w:cs="Courier New"/>
      <w:lang w:eastAsia="nl-NL"/>
    </w:rPr>
  </w:style>
  <w:style w:type="paragraph" w:styleId="Lijstalinea">
    <w:name w:val="List Paragraph"/>
    <w:basedOn w:val="Standaard"/>
    <w:uiPriority w:val="34"/>
    <w:qFormat/>
    <w:rsid w:val="00333EFE"/>
    <w:pPr>
      <w:overflowPunct w:val="0"/>
      <w:autoSpaceDE w:val="0"/>
      <w:autoSpaceDN w:val="0"/>
      <w:adjustRightInd w:val="0"/>
      <w:spacing w:after="0" w:line="240" w:lineRule="auto"/>
      <w:ind w:left="720"/>
      <w:contextualSpacing/>
      <w:textAlignment w:val="baseline"/>
    </w:pPr>
    <w:rPr>
      <w:rFonts w:ascii="Frutiger LT Pro 55 Roman" w:eastAsia="Times New Roman" w:hAnsi="Frutiger LT Pro 55 Roman" w:cs="Times New Roman"/>
      <w:sz w:val="20"/>
      <w:szCs w:val="20"/>
      <w:lang w:eastAsia="nl-NL"/>
    </w:rPr>
  </w:style>
  <w:style w:type="paragraph" w:styleId="Normaalweb">
    <w:name w:val="Normal (Web)"/>
    <w:basedOn w:val="Standaard"/>
    <w:uiPriority w:val="99"/>
    <w:unhideWhenUsed/>
    <w:rsid w:val="00AC67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03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37C6"/>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903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37C6"/>
    <w:rPr>
      <w:rFonts w:asciiTheme="minorHAnsi" w:eastAsiaTheme="minorHAnsi" w:hAnsiTheme="minorHAnsi" w:cstheme="minorBidi"/>
      <w:sz w:val="22"/>
      <w:szCs w:val="22"/>
    </w:rPr>
  </w:style>
  <w:style w:type="table" w:styleId="Tabelraster">
    <w:name w:val="Table Grid"/>
    <w:basedOn w:val="Standaardtabel"/>
    <w:uiPriority w:val="39"/>
    <w:rsid w:val="0004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E66D8"/>
    <w:rPr>
      <w:sz w:val="16"/>
      <w:szCs w:val="16"/>
    </w:rPr>
  </w:style>
  <w:style w:type="paragraph" w:styleId="Tekstopmerking">
    <w:name w:val="annotation text"/>
    <w:basedOn w:val="Standaard"/>
    <w:link w:val="TekstopmerkingChar"/>
    <w:uiPriority w:val="99"/>
    <w:unhideWhenUsed/>
    <w:rsid w:val="004E66D8"/>
    <w:pPr>
      <w:spacing w:line="240" w:lineRule="auto"/>
    </w:pPr>
    <w:rPr>
      <w:sz w:val="20"/>
      <w:szCs w:val="20"/>
    </w:rPr>
  </w:style>
  <w:style w:type="character" w:customStyle="1" w:styleId="TekstopmerkingChar">
    <w:name w:val="Tekst opmerking Char"/>
    <w:basedOn w:val="Standaardalinea-lettertype"/>
    <w:link w:val="Tekstopmerking"/>
    <w:uiPriority w:val="99"/>
    <w:rsid w:val="004E66D8"/>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4E66D8"/>
    <w:rPr>
      <w:b/>
      <w:bCs/>
    </w:rPr>
  </w:style>
  <w:style w:type="character" w:customStyle="1" w:styleId="OnderwerpvanopmerkingChar">
    <w:name w:val="Onderwerp van opmerking Char"/>
    <w:basedOn w:val="TekstopmerkingChar"/>
    <w:link w:val="Onderwerpvanopmerking"/>
    <w:uiPriority w:val="99"/>
    <w:semiHidden/>
    <w:rsid w:val="004E66D8"/>
    <w:rPr>
      <w:rFonts w:asciiTheme="minorHAnsi" w:eastAsiaTheme="minorHAnsi" w:hAnsiTheme="minorHAnsi" w:cstheme="minorBidi"/>
      <w:b/>
      <w:bCs/>
    </w:rPr>
  </w:style>
  <w:style w:type="character" w:customStyle="1" w:styleId="Kop1Char">
    <w:name w:val="Kop 1 Char"/>
    <w:basedOn w:val="Standaardalinea-lettertype"/>
    <w:link w:val="Kop1"/>
    <w:rsid w:val="00401DC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rsid w:val="00401DC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rsid w:val="00401DC5"/>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rsid w:val="00401DC5"/>
    <w:rPr>
      <w:rFonts w:asciiTheme="majorHAnsi" w:eastAsiaTheme="majorEastAsia" w:hAnsiTheme="majorHAnsi" w:cstheme="majorBidi"/>
      <w:i/>
      <w:iCs/>
      <w:color w:val="2F5496" w:themeColor="accent1" w:themeShade="BF"/>
      <w:sz w:val="22"/>
      <w:szCs w:val="22"/>
    </w:rPr>
  </w:style>
  <w:style w:type="paragraph" w:styleId="Kopvaninhoudsopgave">
    <w:name w:val="TOC Heading"/>
    <w:basedOn w:val="Kop1"/>
    <w:next w:val="Standaard"/>
    <w:uiPriority w:val="39"/>
    <w:unhideWhenUsed/>
    <w:qFormat/>
    <w:rsid w:val="00AD4BD6"/>
    <w:pPr>
      <w:outlineLvl w:val="9"/>
    </w:pPr>
    <w:rPr>
      <w:lang w:eastAsia="nl-NL"/>
    </w:rPr>
  </w:style>
  <w:style w:type="paragraph" w:styleId="Inhopg1">
    <w:name w:val="toc 1"/>
    <w:basedOn w:val="Standaard"/>
    <w:next w:val="Standaard"/>
    <w:autoRedefine/>
    <w:uiPriority w:val="39"/>
    <w:unhideWhenUsed/>
    <w:rsid w:val="00AB6AB9"/>
    <w:pPr>
      <w:tabs>
        <w:tab w:val="left" w:pos="660"/>
        <w:tab w:val="right" w:leader="dot" w:pos="9062"/>
      </w:tabs>
      <w:spacing w:after="100"/>
    </w:pPr>
    <w:rPr>
      <w:rFonts w:ascii="Verdana" w:hAnsi="Verdana"/>
      <w:b/>
      <w:bCs/>
      <w:noProof/>
    </w:rPr>
  </w:style>
  <w:style w:type="character" w:styleId="Hyperlink">
    <w:name w:val="Hyperlink"/>
    <w:basedOn w:val="Standaardalinea-lettertype"/>
    <w:uiPriority w:val="99"/>
    <w:unhideWhenUsed/>
    <w:rsid w:val="00AD4BD6"/>
    <w:rPr>
      <w:color w:val="0563C1" w:themeColor="hyperlink"/>
      <w:u w:val="single"/>
    </w:rPr>
  </w:style>
  <w:style w:type="paragraph" w:styleId="Inhopg2">
    <w:name w:val="toc 2"/>
    <w:basedOn w:val="Standaard"/>
    <w:next w:val="Standaard"/>
    <w:autoRedefine/>
    <w:uiPriority w:val="39"/>
    <w:unhideWhenUsed/>
    <w:rsid w:val="00AD4BD6"/>
    <w:pPr>
      <w:spacing w:after="100"/>
      <w:ind w:left="220"/>
    </w:pPr>
  </w:style>
  <w:style w:type="paragraph" w:styleId="Inhopg3">
    <w:name w:val="toc 3"/>
    <w:basedOn w:val="Standaard"/>
    <w:next w:val="Standaard"/>
    <w:autoRedefine/>
    <w:uiPriority w:val="39"/>
    <w:unhideWhenUsed/>
    <w:rsid w:val="006470FD"/>
    <w:pPr>
      <w:spacing w:after="100"/>
      <w:ind w:left="440"/>
    </w:pPr>
    <w:rPr>
      <w:rFonts w:eastAsiaTheme="minorEastAsia" w:cs="Times New Roman"/>
      <w:lang w:eastAsia="nl-NL"/>
    </w:rPr>
  </w:style>
  <w:style w:type="paragraph" w:styleId="Ballontekst">
    <w:name w:val="Balloon Text"/>
    <w:basedOn w:val="Standaard"/>
    <w:link w:val="BallontekstChar"/>
    <w:uiPriority w:val="99"/>
    <w:semiHidden/>
    <w:unhideWhenUsed/>
    <w:rsid w:val="00FA22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22A7"/>
    <w:rPr>
      <w:rFonts w:ascii="Segoe UI" w:eastAsiaTheme="minorHAnsi" w:hAnsi="Segoe UI" w:cs="Segoe UI"/>
      <w:sz w:val="18"/>
      <w:szCs w:val="18"/>
    </w:rPr>
  </w:style>
  <w:style w:type="character" w:styleId="Zwaar">
    <w:name w:val="Strong"/>
    <w:basedOn w:val="Standaardalinea-lettertype"/>
    <w:uiPriority w:val="22"/>
    <w:qFormat/>
    <w:rsid w:val="00950A5D"/>
    <w:rPr>
      <w:b/>
      <w:bCs/>
    </w:rPr>
  </w:style>
  <w:style w:type="paragraph" w:styleId="Revisie">
    <w:name w:val="Revision"/>
    <w:hidden/>
    <w:uiPriority w:val="99"/>
    <w:semiHidden/>
    <w:rsid w:val="00A3766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40062">
      <w:bodyDiv w:val="1"/>
      <w:marLeft w:val="0"/>
      <w:marRight w:val="0"/>
      <w:marTop w:val="0"/>
      <w:marBottom w:val="0"/>
      <w:divBdr>
        <w:top w:val="none" w:sz="0" w:space="0" w:color="auto"/>
        <w:left w:val="none" w:sz="0" w:space="0" w:color="auto"/>
        <w:bottom w:val="none" w:sz="0" w:space="0" w:color="auto"/>
        <w:right w:val="none" w:sz="0" w:space="0" w:color="auto"/>
      </w:divBdr>
    </w:div>
    <w:div w:id="448546205">
      <w:bodyDiv w:val="1"/>
      <w:marLeft w:val="0"/>
      <w:marRight w:val="0"/>
      <w:marTop w:val="0"/>
      <w:marBottom w:val="0"/>
      <w:divBdr>
        <w:top w:val="none" w:sz="0" w:space="0" w:color="auto"/>
        <w:left w:val="none" w:sz="0" w:space="0" w:color="auto"/>
        <w:bottom w:val="none" w:sz="0" w:space="0" w:color="auto"/>
        <w:right w:val="none" w:sz="0" w:space="0" w:color="auto"/>
      </w:divBdr>
    </w:div>
    <w:div w:id="469444414">
      <w:bodyDiv w:val="1"/>
      <w:marLeft w:val="0"/>
      <w:marRight w:val="0"/>
      <w:marTop w:val="0"/>
      <w:marBottom w:val="0"/>
      <w:divBdr>
        <w:top w:val="none" w:sz="0" w:space="0" w:color="auto"/>
        <w:left w:val="none" w:sz="0" w:space="0" w:color="auto"/>
        <w:bottom w:val="none" w:sz="0" w:space="0" w:color="auto"/>
        <w:right w:val="none" w:sz="0" w:space="0" w:color="auto"/>
      </w:divBdr>
      <w:divsChild>
        <w:div w:id="1919944212">
          <w:marLeft w:val="0"/>
          <w:marRight w:val="0"/>
          <w:marTop w:val="0"/>
          <w:marBottom w:val="150"/>
          <w:divBdr>
            <w:top w:val="none" w:sz="0" w:space="0" w:color="auto"/>
            <w:left w:val="none" w:sz="0" w:space="0" w:color="auto"/>
            <w:bottom w:val="none" w:sz="0" w:space="0" w:color="auto"/>
            <w:right w:val="none" w:sz="0" w:space="0" w:color="auto"/>
          </w:divBdr>
          <w:divsChild>
            <w:div w:id="315764092">
              <w:marLeft w:val="0"/>
              <w:marRight w:val="0"/>
              <w:marTop w:val="0"/>
              <w:marBottom w:val="0"/>
              <w:divBdr>
                <w:top w:val="none" w:sz="0" w:space="0" w:color="auto"/>
                <w:left w:val="none" w:sz="0" w:space="0" w:color="auto"/>
                <w:bottom w:val="none" w:sz="0" w:space="0" w:color="auto"/>
                <w:right w:val="none" w:sz="0" w:space="0" w:color="auto"/>
              </w:divBdr>
            </w:div>
          </w:divsChild>
        </w:div>
        <w:div w:id="1140268391">
          <w:marLeft w:val="0"/>
          <w:marRight w:val="0"/>
          <w:marTop w:val="0"/>
          <w:marBottom w:val="150"/>
          <w:divBdr>
            <w:top w:val="none" w:sz="0" w:space="0" w:color="auto"/>
            <w:left w:val="none" w:sz="0" w:space="0" w:color="auto"/>
            <w:bottom w:val="none" w:sz="0" w:space="0" w:color="auto"/>
            <w:right w:val="none" w:sz="0" w:space="0" w:color="auto"/>
          </w:divBdr>
          <w:divsChild>
            <w:div w:id="6192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3612">
      <w:bodyDiv w:val="1"/>
      <w:marLeft w:val="0"/>
      <w:marRight w:val="0"/>
      <w:marTop w:val="0"/>
      <w:marBottom w:val="0"/>
      <w:divBdr>
        <w:top w:val="none" w:sz="0" w:space="0" w:color="auto"/>
        <w:left w:val="none" w:sz="0" w:space="0" w:color="auto"/>
        <w:bottom w:val="none" w:sz="0" w:space="0" w:color="auto"/>
        <w:right w:val="none" w:sz="0" w:space="0" w:color="auto"/>
      </w:divBdr>
    </w:div>
    <w:div w:id="1062288902">
      <w:bodyDiv w:val="1"/>
      <w:marLeft w:val="0"/>
      <w:marRight w:val="0"/>
      <w:marTop w:val="0"/>
      <w:marBottom w:val="0"/>
      <w:divBdr>
        <w:top w:val="none" w:sz="0" w:space="0" w:color="auto"/>
        <w:left w:val="none" w:sz="0" w:space="0" w:color="auto"/>
        <w:bottom w:val="none" w:sz="0" w:space="0" w:color="auto"/>
        <w:right w:val="none" w:sz="0" w:space="0" w:color="auto"/>
      </w:divBdr>
    </w:div>
    <w:div w:id="1164055429">
      <w:bodyDiv w:val="1"/>
      <w:marLeft w:val="0"/>
      <w:marRight w:val="0"/>
      <w:marTop w:val="0"/>
      <w:marBottom w:val="0"/>
      <w:divBdr>
        <w:top w:val="none" w:sz="0" w:space="0" w:color="auto"/>
        <w:left w:val="none" w:sz="0" w:space="0" w:color="auto"/>
        <w:bottom w:val="none" w:sz="0" w:space="0" w:color="auto"/>
        <w:right w:val="none" w:sz="0" w:space="0" w:color="auto"/>
      </w:divBdr>
      <w:divsChild>
        <w:div w:id="1594165220">
          <w:marLeft w:val="1166"/>
          <w:marRight w:val="0"/>
          <w:marTop w:val="0"/>
          <w:marBottom w:val="0"/>
          <w:divBdr>
            <w:top w:val="none" w:sz="0" w:space="0" w:color="auto"/>
            <w:left w:val="none" w:sz="0" w:space="0" w:color="auto"/>
            <w:bottom w:val="none" w:sz="0" w:space="0" w:color="auto"/>
            <w:right w:val="none" w:sz="0" w:space="0" w:color="auto"/>
          </w:divBdr>
        </w:div>
        <w:div w:id="1022173165">
          <w:marLeft w:val="1166"/>
          <w:marRight w:val="0"/>
          <w:marTop w:val="0"/>
          <w:marBottom w:val="0"/>
          <w:divBdr>
            <w:top w:val="none" w:sz="0" w:space="0" w:color="auto"/>
            <w:left w:val="none" w:sz="0" w:space="0" w:color="auto"/>
            <w:bottom w:val="none" w:sz="0" w:space="0" w:color="auto"/>
            <w:right w:val="none" w:sz="0" w:space="0" w:color="auto"/>
          </w:divBdr>
        </w:div>
        <w:div w:id="678897799">
          <w:marLeft w:val="1166"/>
          <w:marRight w:val="0"/>
          <w:marTop w:val="0"/>
          <w:marBottom w:val="0"/>
          <w:divBdr>
            <w:top w:val="none" w:sz="0" w:space="0" w:color="auto"/>
            <w:left w:val="none" w:sz="0" w:space="0" w:color="auto"/>
            <w:bottom w:val="none" w:sz="0" w:space="0" w:color="auto"/>
            <w:right w:val="none" w:sz="0" w:space="0" w:color="auto"/>
          </w:divBdr>
        </w:div>
      </w:divsChild>
    </w:div>
    <w:div w:id="1563829073">
      <w:bodyDiv w:val="1"/>
      <w:marLeft w:val="0"/>
      <w:marRight w:val="0"/>
      <w:marTop w:val="0"/>
      <w:marBottom w:val="0"/>
      <w:divBdr>
        <w:top w:val="none" w:sz="0" w:space="0" w:color="auto"/>
        <w:left w:val="none" w:sz="0" w:space="0" w:color="auto"/>
        <w:bottom w:val="none" w:sz="0" w:space="0" w:color="auto"/>
        <w:right w:val="none" w:sz="0" w:space="0" w:color="auto"/>
      </w:divBdr>
    </w:div>
    <w:div w:id="20374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image" Target="media/image3.jpeg"/><Relationship Id="rId47" Type="http://schemas.openxmlformats.org/officeDocument/2006/relationships/image" Target="media/image8.png"/><Relationship Id="rId50" Type="http://schemas.openxmlformats.org/officeDocument/2006/relationships/image" Target="media/image10.jpeg"/><Relationship Id="rId55" Type="http://schemas.openxmlformats.org/officeDocument/2006/relationships/image" Target="media/image12.emf"/><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hyperlink" Target="http://www.resrivierenland.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image" Target="media/image6.png"/><Relationship Id="rId53" Type="http://schemas.openxmlformats.org/officeDocument/2006/relationships/hyperlink" Target="http://www.tiel.nl/warmtevisie-aardgasvrij-wonen" TargetMode="External"/><Relationship Id="rId58"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9.png"/><Relationship Id="rId57" Type="http://schemas.openxmlformats.org/officeDocument/2006/relationships/image" Target="media/image14.emf"/><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5.jpeg"/><Relationship Id="rId52" Type="http://schemas.openxmlformats.org/officeDocument/2006/relationships/hyperlink" Target="https://www.un.org/sustainabledevelopmen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rkc%20Tiel\Concept%20rapport%20versie%206%20dd%206%20september%20na%20verwerking%20ambtelijke%20wederhoor%20.docx"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4.jpeg"/><Relationship Id="rId48" Type="http://schemas.openxmlformats.org/officeDocument/2006/relationships/hyperlink" Target="https://ruimtelijkeadaptatie.nl/overheden/deltaplan-ra/" TargetMode="External"/><Relationship Id="rId56" Type="http://schemas.openxmlformats.org/officeDocument/2006/relationships/image" Target="media/image13.emf"/><Relationship Id="rId8" Type="http://schemas.openxmlformats.org/officeDocument/2006/relationships/hyperlink" Target="file:///C:\rkc%20Tiel\Concept%20rapport%20versie%206%20dd%206%20september%20na%20verwerking%20ambtelijke%20wederhoor%20.docx" TargetMode="External"/><Relationship Id="rId51" Type="http://schemas.openxmlformats.org/officeDocument/2006/relationships/image" Target="media/image11.jpe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openxmlformats.org/officeDocument/2006/relationships/image" Target="media/image7.png"/><Relationship Id="rId59" Type="http://schemas.openxmlformats.org/officeDocument/2006/relationships/image" Target="media/image16.emf"/></Relationships>
</file>

<file path=word/diagrams/_rels/data3.xml.rels><?xml version="1.0" encoding="UTF-8" standalone="yes"?>
<Relationships xmlns="http://schemas.openxmlformats.org/package/2006/relationships"><Relationship Id="rId1" Type="http://schemas.openxmlformats.org/officeDocument/2006/relationships/image" Target="../media/image1.png"/></Relationships>
</file>

<file path=word/diagrams/_rels/data4.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E95040-E713-41A7-A764-FD341C8A0BF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nl-NL"/>
        </a:p>
      </dgm:t>
    </dgm:pt>
    <dgm:pt modelId="{03251F07-6944-4C8D-800A-66D858D5787F}">
      <dgm:prSet phldrT="[Tekst]" custT="1"/>
      <dgm:spPr/>
      <dgm:t>
        <a:bodyPr/>
        <a:lstStyle/>
        <a:p>
          <a:r>
            <a:rPr lang="nl-NL" sz="1100" b="1">
              <a:latin typeface="Verdana" panose="020B0604030504040204" pitchFamily="34" charset="0"/>
              <a:ea typeface="Verdana" panose="020B0604030504040204" pitchFamily="34" charset="0"/>
              <a:cs typeface="Verdana" panose="020B0604030504040204" pitchFamily="34" charset="0"/>
            </a:rPr>
            <a:t>De centrale onderzoeksvraag is:</a:t>
          </a:r>
        </a:p>
        <a:p>
          <a:r>
            <a:rPr lang="nl-NL" sz="1100">
              <a:latin typeface="Verdana" panose="020B0604030504040204" pitchFamily="34" charset="0"/>
              <a:ea typeface="Verdana" panose="020B0604030504040204" pitchFamily="34" charset="0"/>
              <a:cs typeface="Verdana" panose="020B0604030504040204" pitchFamily="34" charset="0"/>
            </a:rPr>
            <a:t>“Slaagt de gemeente erin om haar ambities en doelen m.b.t. duurzaamheid te realiseren en zo ja, op welke wijze?”</a:t>
          </a:r>
          <a:endParaRPr lang="nl-NL" sz="1200">
            <a:latin typeface="Verdana" panose="020B0604030504040204" pitchFamily="34" charset="0"/>
            <a:ea typeface="Verdana" panose="020B0604030504040204" pitchFamily="34" charset="0"/>
            <a:cs typeface="Verdana" panose="020B0604030504040204" pitchFamily="34" charset="0"/>
          </a:endParaRPr>
        </a:p>
      </dgm:t>
    </dgm:pt>
    <dgm:pt modelId="{493B874B-CC1B-4BB6-9459-ACC4B44F535A}" type="parTrans" cxnId="{6B11A6C9-A749-404C-A632-618762C2F796}">
      <dgm:prSet/>
      <dgm:spPr/>
      <dgm:t>
        <a:bodyPr/>
        <a:lstStyle/>
        <a:p>
          <a:endParaRPr lang="nl-NL"/>
        </a:p>
      </dgm:t>
    </dgm:pt>
    <dgm:pt modelId="{9ECE73BA-E75C-4D61-832A-1DFF0504BEAC}" type="sibTrans" cxnId="{6B11A6C9-A749-404C-A632-618762C2F796}">
      <dgm:prSet/>
      <dgm:spPr/>
      <dgm:t>
        <a:bodyPr/>
        <a:lstStyle/>
        <a:p>
          <a:endParaRPr lang="nl-NL"/>
        </a:p>
      </dgm:t>
    </dgm:pt>
    <dgm:pt modelId="{5AE9D56F-0893-444E-81E0-CBF0ABFE5066}">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Hoe ziet het duurzaamheidsbeleid van de gemeente eruit?</a:t>
          </a:r>
        </a:p>
      </dgm:t>
    </dgm:pt>
    <dgm:pt modelId="{0DEA5F1D-43B3-4DF2-A3AE-5AA2101DF6C9}" type="parTrans" cxnId="{5E033AF9-E0AD-42E8-B344-B17BCE134D78}">
      <dgm:prSet/>
      <dgm:spPr/>
      <dgm:t>
        <a:bodyPr/>
        <a:lstStyle/>
        <a:p>
          <a:endParaRPr lang="nl-NL"/>
        </a:p>
      </dgm:t>
    </dgm:pt>
    <dgm:pt modelId="{3DEFDD3D-D616-4EBD-89FB-86400BA2CDB4}" type="sibTrans" cxnId="{5E033AF9-E0AD-42E8-B344-B17BCE134D78}">
      <dgm:prSet/>
      <dgm:spPr/>
      <dgm:t>
        <a:bodyPr/>
        <a:lstStyle/>
        <a:p>
          <a:endParaRPr lang="nl-NL"/>
        </a:p>
      </dgm:t>
    </dgm:pt>
    <dgm:pt modelId="{19BB3EF4-7BCD-4030-9678-3EC479447A81}">
      <dgm:prSet/>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Welke doelen heeft de gemeente voor het duurzaamheidsbeleid geformuleerd?</a:t>
          </a:r>
        </a:p>
      </dgm:t>
    </dgm:pt>
    <dgm:pt modelId="{28882B0A-131F-4279-83D6-9849E444FE5D}" type="parTrans" cxnId="{8F6A0B10-2D94-4389-862D-0E63932EEBCF}">
      <dgm:prSet/>
      <dgm:spPr/>
      <dgm:t>
        <a:bodyPr/>
        <a:lstStyle/>
        <a:p>
          <a:endParaRPr lang="nl-NL"/>
        </a:p>
      </dgm:t>
    </dgm:pt>
    <dgm:pt modelId="{547569B8-65F4-4D72-9061-745290562CFD}" type="sibTrans" cxnId="{8F6A0B10-2D94-4389-862D-0E63932EEBCF}">
      <dgm:prSet/>
      <dgm:spPr/>
      <dgm:t>
        <a:bodyPr/>
        <a:lstStyle/>
        <a:p>
          <a:endParaRPr lang="nl-NL"/>
        </a:p>
      </dgm:t>
    </dgm:pt>
    <dgm:pt modelId="{2E174A8C-DA9A-4F48-8B5F-5D6E6C077990}">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Zijn deze doelen voldoende meetbaar?</a:t>
          </a:r>
        </a:p>
      </dgm:t>
    </dgm:pt>
    <dgm:pt modelId="{48060807-3590-4DF7-9133-4C5EC5DCF9E5}" type="parTrans" cxnId="{44D852CD-DF0E-471D-829A-64D5FA8FCD54}">
      <dgm:prSet/>
      <dgm:spPr/>
      <dgm:t>
        <a:bodyPr/>
        <a:lstStyle/>
        <a:p>
          <a:endParaRPr lang="nl-NL"/>
        </a:p>
      </dgm:t>
    </dgm:pt>
    <dgm:pt modelId="{9D701D7E-E0DB-4B7D-A4B8-54545920B30B}" type="sibTrans" cxnId="{44D852CD-DF0E-471D-829A-64D5FA8FCD54}">
      <dgm:prSet/>
      <dgm:spPr/>
      <dgm:t>
        <a:bodyPr/>
        <a:lstStyle/>
        <a:p>
          <a:endParaRPr lang="nl-NL"/>
        </a:p>
      </dgm:t>
    </dgm:pt>
    <dgm:pt modelId="{E44DA0B9-E94E-48BA-8CEF-574DEC182E7B}">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Hoe vult de raad zijn kaderstellende en controlerende rol in m.b.t. 	duurzaamheidsvraagstukken?</a:t>
          </a:r>
        </a:p>
      </dgm:t>
    </dgm:pt>
    <dgm:pt modelId="{36EBF48C-ABB8-4362-A68D-4E2402E449ED}" type="parTrans" cxnId="{2676E64C-9758-4357-BF6C-81738E8F533A}">
      <dgm:prSet/>
      <dgm:spPr/>
      <dgm:t>
        <a:bodyPr/>
        <a:lstStyle/>
        <a:p>
          <a:endParaRPr lang="nl-NL"/>
        </a:p>
      </dgm:t>
    </dgm:pt>
    <dgm:pt modelId="{D1C4355D-3A87-47A7-A0E9-CC29CDF548B0}" type="sibTrans" cxnId="{2676E64C-9758-4357-BF6C-81738E8F533A}">
      <dgm:prSet/>
      <dgm:spPr/>
      <dgm:t>
        <a:bodyPr/>
        <a:lstStyle/>
        <a:p>
          <a:endParaRPr lang="nl-NL"/>
        </a:p>
      </dgm:t>
    </dgm:pt>
    <dgm:pt modelId="{548D78D1-EE01-4A18-BA58-F9CA672CDFB4}">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In hoeverre zijn de doelen al gerealiseerd en ligt de gemeente op koers?</a:t>
          </a:r>
        </a:p>
      </dgm:t>
    </dgm:pt>
    <dgm:pt modelId="{4E20765E-5DA1-4BCE-832B-92E9138E37BA}" type="parTrans" cxnId="{5FC80DF9-57E8-44E1-8D6E-929FE490040B}">
      <dgm:prSet/>
      <dgm:spPr/>
      <dgm:t>
        <a:bodyPr/>
        <a:lstStyle/>
        <a:p>
          <a:endParaRPr lang="nl-NL"/>
        </a:p>
      </dgm:t>
    </dgm:pt>
    <dgm:pt modelId="{56523743-6EEA-47AB-80CE-715097CCFFD5}" type="sibTrans" cxnId="{5FC80DF9-57E8-44E1-8D6E-929FE490040B}">
      <dgm:prSet/>
      <dgm:spPr/>
      <dgm:t>
        <a:bodyPr/>
        <a:lstStyle/>
        <a:p>
          <a:endParaRPr lang="nl-NL"/>
        </a:p>
      </dgm:t>
    </dgm:pt>
    <dgm:pt modelId="{E4F4D3E6-931C-4767-A092-4E207CA4F512}">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Wat is de relatie met andere beleidsterreinen?</a:t>
          </a:r>
        </a:p>
      </dgm:t>
    </dgm:pt>
    <dgm:pt modelId="{EE2543E6-F6E1-4C27-B022-466E92D26A3C}" type="parTrans" cxnId="{E8D82CD1-763D-4E18-9663-24F5B7479518}">
      <dgm:prSet/>
      <dgm:spPr/>
      <dgm:t>
        <a:bodyPr/>
        <a:lstStyle/>
        <a:p>
          <a:endParaRPr lang="nl-NL"/>
        </a:p>
      </dgm:t>
    </dgm:pt>
    <dgm:pt modelId="{4DF78263-E898-409F-9EE6-F03D66C06545}" type="sibTrans" cxnId="{E8D82CD1-763D-4E18-9663-24F5B7479518}">
      <dgm:prSet/>
      <dgm:spPr/>
      <dgm:t>
        <a:bodyPr/>
        <a:lstStyle/>
        <a:p>
          <a:endParaRPr lang="nl-NL"/>
        </a:p>
      </dgm:t>
    </dgm:pt>
    <dgm:pt modelId="{C7632EDE-C1C4-4F6A-B18D-964DC0271C15}">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Is de interne en externe samenwerking optimaal?</a:t>
          </a:r>
        </a:p>
      </dgm:t>
    </dgm:pt>
    <dgm:pt modelId="{FA5D1A20-D1D5-41AB-8D12-68FC457059F7}" type="parTrans" cxnId="{BBBDEF9E-6DF4-42BC-8E46-139867EFCD74}">
      <dgm:prSet/>
      <dgm:spPr/>
      <dgm:t>
        <a:bodyPr/>
        <a:lstStyle/>
        <a:p>
          <a:endParaRPr lang="nl-NL"/>
        </a:p>
      </dgm:t>
    </dgm:pt>
    <dgm:pt modelId="{E5EE4FAE-3E67-4A87-9000-B41F554D9614}" type="sibTrans" cxnId="{BBBDEF9E-6DF4-42BC-8E46-139867EFCD74}">
      <dgm:prSet/>
      <dgm:spPr/>
      <dgm:t>
        <a:bodyPr/>
        <a:lstStyle/>
        <a:p>
          <a:endParaRPr lang="nl-NL"/>
        </a:p>
      </dgm:t>
    </dgm:pt>
    <dgm:pt modelId="{B4AC30B7-E92F-41AA-B65B-765E0C57AD9E}">
      <dgm:prSet custT="1"/>
      <dgm:spPr>
        <a:solidFill>
          <a:schemeClr val="accent6">
            <a:lumMod val="20000"/>
            <a:lumOff val="80000"/>
          </a:schemeClr>
        </a:solidFill>
      </dgm:spPr>
      <dgm:t>
        <a:bodyPr/>
        <a:lstStyle/>
        <a:p>
          <a:pPr>
            <a:buFont typeface="Symbol" panose="05050102010706020507" pitchFamily="18" charset="2"/>
            <a:buChar char=""/>
          </a:pPr>
          <a:r>
            <a:rPr lang="nl-NL" sz="1000">
              <a:solidFill>
                <a:srgbClr val="002060"/>
              </a:solidFill>
              <a:latin typeface="Verdana" panose="020B0604030504040204" pitchFamily="34" charset="0"/>
              <a:ea typeface="Verdana" panose="020B0604030504040204" pitchFamily="34" charset="0"/>
              <a:cs typeface="Verdana" panose="020B0604030504040204" pitchFamily="34" charset="0"/>
            </a:rPr>
            <a:t> 	Is globaal aan te geven hoe het gemeentelijke duurzaamheidsbeleid zich 	verhoudt tot dat van andere gemeenten?</a:t>
          </a:r>
        </a:p>
      </dgm:t>
    </dgm:pt>
    <dgm:pt modelId="{4A12547A-2115-4444-9905-D13E2CBF8392}" type="parTrans" cxnId="{07BBB6AE-871D-4D2D-AF2F-71ED8F7C7EE1}">
      <dgm:prSet/>
      <dgm:spPr/>
      <dgm:t>
        <a:bodyPr/>
        <a:lstStyle/>
        <a:p>
          <a:endParaRPr lang="nl-NL"/>
        </a:p>
      </dgm:t>
    </dgm:pt>
    <dgm:pt modelId="{F8097A08-3802-47EB-9F8E-579AA58FF8F5}" type="sibTrans" cxnId="{07BBB6AE-871D-4D2D-AF2F-71ED8F7C7EE1}">
      <dgm:prSet/>
      <dgm:spPr/>
      <dgm:t>
        <a:bodyPr/>
        <a:lstStyle/>
        <a:p>
          <a:endParaRPr lang="nl-NL"/>
        </a:p>
      </dgm:t>
    </dgm:pt>
    <dgm:pt modelId="{60D8EC02-1743-4A57-B6FE-1965C7D8D7EC}">
      <dgm:prSet custT="1"/>
      <dgm:spPr>
        <a:solidFill>
          <a:schemeClr val="accent6">
            <a:lumMod val="20000"/>
            <a:lumOff val="80000"/>
          </a:schemeClr>
        </a:solidFill>
      </dgm:spPr>
      <dgm:t>
        <a:bodyPr/>
        <a:lstStyle/>
        <a:p>
          <a:pPr>
            <a:buFont typeface="Symbol" panose="05050102010706020507" pitchFamily="18" charset="2"/>
            <a:buChar char=""/>
          </a:pPr>
          <a:endParaRPr lang="nl-NL" sz="1200"/>
        </a:p>
      </dgm:t>
    </dgm:pt>
    <dgm:pt modelId="{3E061CD2-66FF-4A27-BC8A-78EA8EFCE5A5}" type="parTrans" cxnId="{954FD9B0-366D-47F7-9455-A03522D8201C}">
      <dgm:prSet/>
      <dgm:spPr/>
      <dgm:t>
        <a:bodyPr/>
        <a:lstStyle/>
        <a:p>
          <a:endParaRPr lang="nl-NL"/>
        </a:p>
      </dgm:t>
    </dgm:pt>
    <dgm:pt modelId="{5B83A937-2530-4DF2-BAF4-A2D1C75E7AFC}" type="sibTrans" cxnId="{954FD9B0-366D-47F7-9455-A03522D8201C}">
      <dgm:prSet/>
      <dgm:spPr/>
      <dgm:t>
        <a:bodyPr/>
        <a:lstStyle/>
        <a:p>
          <a:endParaRPr lang="nl-NL"/>
        </a:p>
      </dgm:t>
    </dgm:pt>
    <dgm:pt modelId="{A4D99A45-F98F-49EB-B6D1-F0D3F434A912}">
      <dgm:prSet phldrT="[Tekst]" custT="1"/>
      <dgm:spPr>
        <a:solidFill>
          <a:schemeClr val="accent6">
            <a:lumMod val="20000"/>
            <a:lumOff val="80000"/>
          </a:schemeClr>
        </a:solidFill>
      </dgm:spPr>
      <dgm:t>
        <a:bodyPr/>
        <a:lstStyle/>
        <a:p>
          <a:r>
            <a:rPr lang="nl-NL" sz="1000" b="0">
              <a:solidFill>
                <a:srgbClr val="002060"/>
              </a:solidFill>
              <a:latin typeface="Verdana" panose="020B0604030504040204" pitchFamily="34" charset="0"/>
              <a:ea typeface="Verdana" panose="020B0604030504040204" pitchFamily="34" charset="0"/>
              <a:cs typeface="Verdana" panose="020B0604030504040204" pitchFamily="34" charset="0"/>
            </a:rPr>
            <a:t>Hier kunnen de volgende deelvragen van worden afgeleid:</a:t>
          </a:r>
          <a:endParaRPr lang="nl-NL" sz="1000" b="0">
            <a:latin typeface="Verdana" panose="020B0604030504040204" pitchFamily="34" charset="0"/>
            <a:ea typeface="Verdana" panose="020B0604030504040204" pitchFamily="34" charset="0"/>
            <a:cs typeface="Verdana" panose="020B0604030504040204" pitchFamily="34" charset="0"/>
          </a:endParaRPr>
        </a:p>
      </dgm:t>
    </dgm:pt>
    <dgm:pt modelId="{34727AB7-2536-4A42-98BD-FD9670655DBB}" type="parTrans" cxnId="{9AA9D4F5-86ED-4408-AEC1-51955FDAD50A}">
      <dgm:prSet/>
      <dgm:spPr/>
      <dgm:t>
        <a:bodyPr/>
        <a:lstStyle/>
        <a:p>
          <a:endParaRPr lang="nl-NL"/>
        </a:p>
      </dgm:t>
    </dgm:pt>
    <dgm:pt modelId="{0A2B6F58-3CE6-4F31-8BDB-27B5FCABD3DD}" type="sibTrans" cxnId="{9AA9D4F5-86ED-4408-AEC1-51955FDAD50A}">
      <dgm:prSet/>
      <dgm:spPr/>
      <dgm:t>
        <a:bodyPr/>
        <a:lstStyle/>
        <a:p>
          <a:endParaRPr lang="nl-NL"/>
        </a:p>
      </dgm:t>
    </dgm:pt>
    <dgm:pt modelId="{A9983B16-3792-490B-A5CC-FBF1942EC223}">
      <dgm:prSet custT="1"/>
      <dgm:spPr>
        <a:solidFill>
          <a:schemeClr val="accent6">
            <a:lumMod val="20000"/>
            <a:lumOff val="80000"/>
          </a:schemeClr>
        </a:solidFill>
      </dgm:spPr>
      <dgm:t>
        <a:bodyPr/>
        <a:lstStyle/>
        <a:p>
          <a:pPr>
            <a:buFont typeface="Symbol" panose="05050102010706020507" pitchFamily="18" charset="2"/>
            <a:buChar char=""/>
          </a:pPr>
          <a:endParaRPr lang="nl-NL" sz="1000">
            <a:solidFill>
              <a:srgbClr val="002060"/>
            </a:solidFill>
            <a:latin typeface="Verdana" panose="020B0604030504040204" pitchFamily="34" charset="0"/>
            <a:ea typeface="Verdana" panose="020B0604030504040204" pitchFamily="34" charset="0"/>
            <a:cs typeface="Verdana" panose="020B0604030504040204" pitchFamily="34" charset="0"/>
          </a:endParaRPr>
        </a:p>
      </dgm:t>
    </dgm:pt>
    <dgm:pt modelId="{6F584F51-AD83-47D2-A62B-081A6448B8AE}" type="parTrans" cxnId="{EE1DD830-A122-4DFF-A814-D75687510375}">
      <dgm:prSet/>
      <dgm:spPr/>
    </dgm:pt>
    <dgm:pt modelId="{C2C34B3D-2797-4DB1-90E6-FB029618CEEB}" type="sibTrans" cxnId="{EE1DD830-A122-4DFF-A814-D75687510375}">
      <dgm:prSet/>
      <dgm:spPr/>
    </dgm:pt>
    <dgm:pt modelId="{B11F2968-C821-4CDB-9E96-35AA3BFAB66D}">
      <dgm:prSet phldrT="[Tekst]" custT="1"/>
      <dgm:spPr>
        <a:solidFill>
          <a:schemeClr val="accent6">
            <a:lumMod val="20000"/>
            <a:lumOff val="80000"/>
          </a:schemeClr>
        </a:solidFill>
      </dgm:spPr>
      <dgm:t>
        <a:bodyPr/>
        <a:lstStyle/>
        <a:p>
          <a:endParaRPr lang="nl-NL" sz="1000" b="0">
            <a:latin typeface="Verdana" panose="020B0604030504040204" pitchFamily="34" charset="0"/>
            <a:ea typeface="Verdana" panose="020B0604030504040204" pitchFamily="34" charset="0"/>
            <a:cs typeface="Verdana" panose="020B0604030504040204" pitchFamily="34" charset="0"/>
          </a:endParaRPr>
        </a:p>
      </dgm:t>
    </dgm:pt>
    <dgm:pt modelId="{75C546FA-4CC0-4289-BFA7-BB9C3BFFE7DA}" type="parTrans" cxnId="{5B96577D-230B-40E8-AA5B-CCFD9757EA02}">
      <dgm:prSet/>
      <dgm:spPr/>
    </dgm:pt>
    <dgm:pt modelId="{587E9287-2D63-4D52-B9AA-2991D2FA5DF8}" type="sibTrans" cxnId="{5B96577D-230B-40E8-AA5B-CCFD9757EA02}">
      <dgm:prSet/>
      <dgm:spPr/>
    </dgm:pt>
    <dgm:pt modelId="{CFA9E13E-D11C-4554-B9C2-FF5E0DDBFEA8}" type="pres">
      <dgm:prSet presAssocID="{53E95040-E713-41A7-A764-FD341C8A0BF5}" presName="linear" presStyleCnt="0">
        <dgm:presLayoutVars>
          <dgm:animLvl val="lvl"/>
          <dgm:resizeHandles val="exact"/>
        </dgm:presLayoutVars>
      </dgm:prSet>
      <dgm:spPr/>
    </dgm:pt>
    <dgm:pt modelId="{DBBD7451-CEC4-4041-94FF-B315D2184C60}" type="pres">
      <dgm:prSet presAssocID="{03251F07-6944-4C8D-800A-66D858D5787F}" presName="parentText" presStyleLbl="node1" presStyleIdx="0" presStyleCnt="1" custScaleY="177506" custLinFactNeighborY="-42140">
        <dgm:presLayoutVars>
          <dgm:chMax val="0"/>
          <dgm:bulletEnabled val="1"/>
        </dgm:presLayoutVars>
      </dgm:prSet>
      <dgm:spPr/>
    </dgm:pt>
    <dgm:pt modelId="{B61548CC-A452-4F76-A83D-24F683FD8C01}" type="pres">
      <dgm:prSet presAssocID="{03251F07-6944-4C8D-800A-66D858D5787F}" presName="childText" presStyleLbl="revTx" presStyleIdx="0" presStyleCnt="1" custScaleY="117173">
        <dgm:presLayoutVars>
          <dgm:bulletEnabled val="1"/>
        </dgm:presLayoutVars>
      </dgm:prSet>
      <dgm:spPr/>
    </dgm:pt>
  </dgm:ptLst>
  <dgm:cxnLst>
    <dgm:cxn modelId="{8F6A0B10-2D94-4389-862D-0E63932EEBCF}" srcId="{A4D99A45-F98F-49EB-B6D1-F0D3F434A912}" destId="{19BB3EF4-7BCD-4030-9678-3EC479447A81}" srcOrd="2" destOrd="0" parTransId="{28882B0A-131F-4279-83D6-9849E444FE5D}" sibTransId="{547569B8-65F4-4D72-9061-745290562CFD}"/>
    <dgm:cxn modelId="{005D5810-6610-465E-98C9-F496AC10F1AE}" type="presOf" srcId="{2E174A8C-DA9A-4F48-8B5F-5D6E6C077990}" destId="{B61548CC-A452-4F76-A83D-24F683FD8C01}" srcOrd="0" destOrd="5" presId="urn:microsoft.com/office/officeart/2005/8/layout/vList2"/>
    <dgm:cxn modelId="{4B1BDF11-6C2C-4154-AC32-849E258BA7B9}" type="presOf" srcId="{B4AC30B7-E92F-41AA-B65B-765E0C57AD9E}" destId="{B61548CC-A452-4F76-A83D-24F683FD8C01}" srcOrd="0" destOrd="10" presId="urn:microsoft.com/office/officeart/2005/8/layout/vList2"/>
    <dgm:cxn modelId="{9ABB6117-2B9D-4D8F-82BE-FC7EDE59C77D}" type="presOf" srcId="{19BB3EF4-7BCD-4030-9678-3EC479447A81}" destId="{B61548CC-A452-4F76-A83D-24F683FD8C01}" srcOrd="0" destOrd="4" presId="urn:microsoft.com/office/officeart/2005/8/layout/vList2"/>
    <dgm:cxn modelId="{842C6F2C-A7D0-4C23-9621-76129D87D2A8}" type="presOf" srcId="{B11F2968-C821-4CDB-9E96-35AA3BFAB66D}" destId="{B61548CC-A452-4F76-A83D-24F683FD8C01}" srcOrd="0" destOrd="0" presId="urn:microsoft.com/office/officeart/2005/8/layout/vList2"/>
    <dgm:cxn modelId="{EE1DD830-A122-4DFF-A814-D75687510375}" srcId="{A4D99A45-F98F-49EB-B6D1-F0D3F434A912}" destId="{A9983B16-3792-490B-A5CC-FBF1942EC223}" srcOrd="0" destOrd="0" parTransId="{6F584F51-AD83-47D2-A62B-081A6448B8AE}" sibTransId="{C2C34B3D-2797-4DB1-90E6-FB029618CEEB}"/>
    <dgm:cxn modelId="{3D8B2733-B38E-4836-9CAC-797A842C7E91}" type="presOf" srcId="{03251F07-6944-4C8D-800A-66D858D5787F}" destId="{DBBD7451-CEC4-4041-94FF-B315D2184C60}" srcOrd="0" destOrd="0" presId="urn:microsoft.com/office/officeart/2005/8/layout/vList2"/>
    <dgm:cxn modelId="{5CD4E964-B5C0-4A80-9FF7-7D7597508019}" type="presOf" srcId="{A4D99A45-F98F-49EB-B6D1-F0D3F434A912}" destId="{B61548CC-A452-4F76-A83D-24F683FD8C01}" srcOrd="0" destOrd="1" presId="urn:microsoft.com/office/officeart/2005/8/layout/vList2"/>
    <dgm:cxn modelId="{2676E64C-9758-4357-BF6C-81738E8F533A}" srcId="{A4D99A45-F98F-49EB-B6D1-F0D3F434A912}" destId="{E44DA0B9-E94E-48BA-8CEF-574DEC182E7B}" srcOrd="4" destOrd="0" parTransId="{36EBF48C-ABB8-4362-A68D-4E2402E449ED}" sibTransId="{D1C4355D-3A87-47A7-A0E9-CC29CDF548B0}"/>
    <dgm:cxn modelId="{0E33E478-980F-428F-97A5-6CD43614FD3F}" type="presOf" srcId="{548D78D1-EE01-4A18-BA58-F9CA672CDFB4}" destId="{B61548CC-A452-4F76-A83D-24F683FD8C01}" srcOrd="0" destOrd="7" presId="urn:microsoft.com/office/officeart/2005/8/layout/vList2"/>
    <dgm:cxn modelId="{3E672659-7F3F-4654-90BF-96FBC5054751}" type="presOf" srcId="{A9983B16-3792-490B-A5CC-FBF1942EC223}" destId="{B61548CC-A452-4F76-A83D-24F683FD8C01}" srcOrd="0" destOrd="2" presId="urn:microsoft.com/office/officeart/2005/8/layout/vList2"/>
    <dgm:cxn modelId="{5B96577D-230B-40E8-AA5B-CCFD9757EA02}" srcId="{03251F07-6944-4C8D-800A-66D858D5787F}" destId="{B11F2968-C821-4CDB-9E96-35AA3BFAB66D}" srcOrd="0" destOrd="0" parTransId="{75C546FA-4CC0-4289-BFA7-BB9C3BFFE7DA}" sibTransId="{587E9287-2D63-4D52-B9AA-2991D2FA5DF8}"/>
    <dgm:cxn modelId="{F5481F80-319E-4D98-8F6C-46C2262FB9EA}" type="presOf" srcId="{E4F4D3E6-931C-4767-A092-4E207CA4F512}" destId="{B61548CC-A452-4F76-A83D-24F683FD8C01}" srcOrd="0" destOrd="8" presId="urn:microsoft.com/office/officeart/2005/8/layout/vList2"/>
    <dgm:cxn modelId="{80BF6887-9BF5-4467-AB22-E7BEBE1CA52E}" type="presOf" srcId="{60D8EC02-1743-4A57-B6FE-1965C7D8D7EC}" destId="{B61548CC-A452-4F76-A83D-24F683FD8C01}" srcOrd="0" destOrd="11" presId="urn:microsoft.com/office/officeart/2005/8/layout/vList2"/>
    <dgm:cxn modelId="{BCA6BB94-192B-4540-A2C8-7C3A20B0BE37}" type="presOf" srcId="{C7632EDE-C1C4-4F6A-B18D-964DC0271C15}" destId="{B61548CC-A452-4F76-A83D-24F683FD8C01}" srcOrd="0" destOrd="9" presId="urn:microsoft.com/office/officeart/2005/8/layout/vList2"/>
    <dgm:cxn modelId="{BBBDEF9E-6DF4-42BC-8E46-139867EFCD74}" srcId="{A4D99A45-F98F-49EB-B6D1-F0D3F434A912}" destId="{C7632EDE-C1C4-4F6A-B18D-964DC0271C15}" srcOrd="7" destOrd="0" parTransId="{FA5D1A20-D1D5-41AB-8D12-68FC457059F7}" sibTransId="{E5EE4FAE-3E67-4A87-9000-B41F554D9614}"/>
    <dgm:cxn modelId="{5E7FEFAA-2C05-4381-99DF-E9ED28AE521C}" type="presOf" srcId="{E44DA0B9-E94E-48BA-8CEF-574DEC182E7B}" destId="{B61548CC-A452-4F76-A83D-24F683FD8C01}" srcOrd="0" destOrd="6" presId="urn:microsoft.com/office/officeart/2005/8/layout/vList2"/>
    <dgm:cxn modelId="{07BBB6AE-871D-4D2D-AF2F-71ED8F7C7EE1}" srcId="{A4D99A45-F98F-49EB-B6D1-F0D3F434A912}" destId="{B4AC30B7-E92F-41AA-B65B-765E0C57AD9E}" srcOrd="8" destOrd="0" parTransId="{4A12547A-2115-4444-9905-D13E2CBF8392}" sibTransId="{F8097A08-3802-47EB-9F8E-579AA58FF8F5}"/>
    <dgm:cxn modelId="{954FD9B0-366D-47F7-9455-A03522D8201C}" srcId="{A4D99A45-F98F-49EB-B6D1-F0D3F434A912}" destId="{60D8EC02-1743-4A57-B6FE-1965C7D8D7EC}" srcOrd="9" destOrd="0" parTransId="{3E061CD2-66FF-4A27-BC8A-78EA8EFCE5A5}" sibTransId="{5B83A937-2530-4DF2-BAF4-A2D1C75E7AFC}"/>
    <dgm:cxn modelId="{AF2F04B9-613F-493F-BC7B-B1E0C0E28A15}" type="presOf" srcId="{53E95040-E713-41A7-A764-FD341C8A0BF5}" destId="{CFA9E13E-D11C-4554-B9C2-FF5E0DDBFEA8}" srcOrd="0" destOrd="0" presId="urn:microsoft.com/office/officeart/2005/8/layout/vList2"/>
    <dgm:cxn modelId="{6B11A6C9-A749-404C-A632-618762C2F796}" srcId="{53E95040-E713-41A7-A764-FD341C8A0BF5}" destId="{03251F07-6944-4C8D-800A-66D858D5787F}" srcOrd="0" destOrd="0" parTransId="{493B874B-CC1B-4BB6-9459-ACC4B44F535A}" sibTransId="{9ECE73BA-E75C-4D61-832A-1DFF0504BEAC}"/>
    <dgm:cxn modelId="{44D852CD-DF0E-471D-829A-64D5FA8FCD54}" srcId="{A4D99A45-F98F-49EB-B6D1-F0D3F434A912}" destId="{2E174A8C-DA9A-4F48-8B5F-5D6E6C077990}" srcOrd="3" destOrd="0" parTransId="{48060807-3590-4DF7-9133-4C5EC5DCF9E5}" sibTransId="{9D701D7E-E0DB-4B7D-A4B8-54545920B30B}"/>
    <dgm:cxn modelId="{E8D82CD1-763D-4E18-9663-24F5B7479518}" srcId="{A4D99A45-F98F-49EB-B6D1-F0D3F434A912}" destId="{E4F4D3E6-931C-4767-A092-4E207CA4F512}" srcOrd="6" destOrd="0" parTransId="{EE2543E6-F6E1-4C27-B022-466E92D26A3C}" sibTransId="{4DF78263-E898-409F-9EE6-F03D66C06545}"/>
    <dgm:cxn modelId="{018D9DDF-F1E8-4DD2-85E7-F4EE3C6DD2FC}" type="presOf" srcId="{5AE9D56F-0893-444E-81E0-CBF0ABFE5066}" destId="{B61548CC-A452-4F76-A83D-24F683FD8C01}" srcOrd="0" destOrd="3" presId="urn:microsoft.com/office/officeart/2005/8/layout/vList2"/>
    <dgm:cxn modelId="{9AA9D4F5-86ED-4408-AEC1-51955FDAD50A}" srcId="{03251F07-6944-4C8D-800A-66D858D5787F}" destId="{A4D99A45-F98F-49EB-B6D1-F0D3F434A912}" srcOrd="1" destOrd="0" parTransId="{34727AB7-2536-4A42-98BD-FD9670655DBB}" sibTransId="{0A2B6F58-3CE6-4F31-8BDB-27B5FCABD3DD}"/>
    <dgm:cxn modelId="{5FC80DF9-57E8-44E1-8D6E-929FE490040B}" srcId="{A4D99A45-F98F-49EB-B6D1-F0D3F434A912}" destId="{548D78D1-EE01-4A18-BA58-F9CA672CDFB4}" srcOrd="5" destOrd="0" parTransId="{4E20765E-5DA1-4BCE-832B-92E9138E37BA}" sibTransId="{56523743-6EEA-47AB-80CE-715097CCFFD5}"/>
    <dgm:cxn modelId="{5E033AF9-E0AD-42E8-B344-B17BCE134D78}" srcId="{A4D99A45-F98F-49EB-B6D1-F0D3F434A912}" destId="{5AE9D56F-0893-444E-81E0-CBF0ABFE5066}" srcOrd="1" destOrd="0" parTransId="{0DEA5F1D-43B3-4DF2-A3AE-5AA2101DF6C9}" sibTransId="{3DEFDD3D-D616-4EBD-89FB-86400BA2CDB4}"/>
    <dgm:cxn modelId="{9A66D34E-1D89-4180-9D82-9AA825D29FF4}" type="presParOf" srcId="{CFA9E13E-D11C-4554-B9C2-FF5E0DDBFEA8}" destId="{DBBD7451-CEC4-4041-94FF-B315D2184C60}" srcOrd="0" destOrd="0" presId="urn:microsoft.com/office/officeart/2005/8/layout/vList2"/>
    <dgm:cxn modelId="{689425DC-EC71-4D21-99AA-B1D7B1A2F81D}" type="presParOf" srcId="{CFA9E13E-D11C-4554-B9C2-FF5E0DDBFEA8}" destId="{B61548CC-A452-4F76-A83D-24F683FD8C01}" srcOrd="1"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9AF2BF-7656-4C87-978B-E8C1144939AB}" type="doc">
      <dgm:prSet loTypeId="urn:microsoft.com/office/officeart/2005/8/layout/list1" loCatId="list" qsTypeId="urn:microsoft.com/office/officeart/2005/8/quickstyle/simple1" qsCatId="simple" csTypeId="urn:microsoft.com/office/officeart/2005/8/colors/accent0_3" csCatId="mainScheme" phldr="1"/>
      <dgm:spPr/>
      <dgm:t>
        <a:bodyPr/>
        <a:lstStyle/>
        <a:p>
          <a:endParaRPr lang="nl-NL"/>
        </a:p>
      </dgm:t>
    </dgm:pt>
    <dgm:pt modelId="{0D794BF2-08FA-45D4-B550-DDE289E793B7}">
      <dgm:prSet phldrT="[Tekst]" custT="1"/>
      <dgm:spPr/>
      <dgm:t>
        <a:bodyPr/>
        <a:lstStyle/>
        <a:p>
          <a:pPr algn="l"/>
          <a:r>
            <a:rPr lang="nl-NL" sz="1000" b="1" i="1">
              <a:latin typeface="Kalinga" panose="020B0502040204020203" pitchFamily="34" charset="0"/>
              <a:ea typeface="Tahoma" panose="020B0604030504040204" pitchFamily="34" charset="0"/>
              <a:cs typeface="Kalinga" panose="020B0502040204020203" pitchFamily="34" charset="0"/>
            </a:rPr>
            <a:t>De rekenkamercommissie heeft geen positief beeld over de aanpak van duurzaamheid door en binnen de gemeente Tiel</a:t>
          </a:r>
          <a:r>
            <a:rPr lang="nl-NL" sz="1100" b="1" i="1">
              <a:latin typeface="Tahoma" panose="020B0604030504040204" pitchFamily="34" charset="0"/>
              <a:ea typeface="Tahoma" panose="020B0604030504040204" pitchFamily="34" charset="0"/>
              <a:cs typeface="Tahoma" panose="020B0604030504040204" pitchFamily="34" charset="0"/>
            </a:rPr>
            <a:t>.</a:t>
          </a:r>
          <a:endParaRPr lang="nl-NL" sz="1100" b="1">
            <a:latin typeface="Tahoma" panose="020B0604030504040204" pitchFamily="34" charset="0"/>
            <a:ea typeface="Tahoma" panose="020B0604030504040204" pitchFamily="34" charset="0"/>
            <a:cs typeface="Tahoma" panose="020B0604030504040204" pitchFamily="34" charset="0"/>
          </a:endParaRPr>
        </a:p>
      </dgm:t>
    </dgm:pt>
    <dgm:pt modelId="{D1C41703-53EA-4C1B-9CA9-593EDD5A6C19}" type="parTrans" cxnId="{C3005AB5-D73B-44AF-85AF-689DF88FCE9C}">
      <dgm:prSet/>
      <dgm:spPr/>
      <dgm:t>
        <a:bodyPr/>
        <a:lstStyle/>
        <a:p>
          <a:endParaRPr lang="nl-NL"/>
        </a:p>
      </dgm:t>
    </dgm:pt>
    <dgm:pt modelId="{6EC03A23-A663-4146-85A0-5A50648871B0}" type="sibTrans" cxnId="{C3005AB5-D73B-44AF-85AF-689DF88FCE9C}">
      <dgm:prSet/>
      <dgm:spPr/>
      <dgm:t>
        <a:bodyPr/>
        <a:lstStyle/>
        <a:p>
          <a:endParaRPr lang="nl-NL"/>
        </a:p>
      </dgm:t>
    </dgm:pt>
    <dgm:pt modelId="{9BDA2F2B-37F6-42BF-841E-1EC42C5AE4AE}">
      <dgm:prSet phldrT="[Tekst]" custT="1"/>
      <dgm:spPr/>
      <dgm:t>
        <a:bodyPr/>
        <a:lstStyle/>
        <a:p>
          <a:pPr algn="l"/>
          <a:r>
            <a:rPr lang="nl-NL" sz="1000" b="1" i="1">
              <a:latin typeface="Kalinga" panose="020B0502040204020203" pitchFamily="34" charset="0"/>
              <a:ea typeface="Tahoma" panose="020B0604030504040204" pitchFamily="34" charset="0"/>
              <a:cs typeface="Kalinga" panose="020B0502040204020203" pitchFamily="34" charset="0"/>
            </a:rPr>
            <a:t>Lichtpuntjes zijn er wel zoals het bijdragen aan de instandhouding van het energieloket, het verstrekken duurzaamheidsleningen aan burgers, inspanningen om Tiel-West van een eigen warmtenet te voorzien, de vaststelling van de Regionale Adaptatie Strategie om het Rivierengebied klimaatbestendig te maken en de alertheid op duurzaamheid bij nieuwe projecten. Dit, een bevlogen wethouder en een kleine staf van kundige en enthousiaste medewerkers maakt de gemeente Tiel echter nog niet duurzaam. </a:t>
          </a:r>
          <a:endParaRPr lang="nl-NL" sz="1000" b="1">
            <a:latin typeface="Kalinga" panose="020B0502040204020203" pitchFamily="34" charset="0"/>
            <a:ea typeface="Tahoma" panose="020B0604030504040204" pitchFamily="34" charset="0"/>
            <a:cs typeface="Kalinga" panose="020B0502040204020203" pitchFamily="34" charset="0"/>
          </a:endParaRPr>
        </a:p>
      </dgm:t>
    </dgm:pt>
    <dgm:pt modelId="{94151757-517B-4AA8-937C-C9D1C55AC45F}" type="parTrans" cxnId="{27B515F9-2314-405F-814B-D590A5242033}">
      <dgm:prSet/>
      <dgm:spPr/>
      <dgm:t>
        <a:bodyPr/>
        <a:lstStyle/>
        <a:p>
          <a:endParaRPr lang="nl-NL"/>
        </a:p>
      </dgm:t>
    </dgm:pt>
    <dgm:pt modelId="{0856A8BE-BFBA-4823-8D0F-83509E110BC7}" type="sibTrans" cxnId="{27B515F9-2314-405F-814B-D590A5242033}">
      <dgm:prSet/>
      <dgm:spPr/>
      <dgm:t>
        <a:bodyPr/>
        <a:lstStyle/>
        <a:p>
          <a:endParaRPr lang="nl-NL"/>
        </a:p>
      </dgm:t>
    </dgm:pt>
    <dgm:pt modelId="{C6B23482-D691-4557-ABB9-1B58AD14D03E}">
      <dgm:prSet phldrT="[Tekst]" custT="1"/>
      <dgm:spPr/>
      <dgm:t>
        <a:bodyPr/>
        <a:lstStyle/>
        <a:p>
          <a:pPr algn="l"/>
          <a:r>
            <a:rPr lang="nl-NL" sz="1000" b="1" i="1">
              <a:latin typeface="Kalinga" panose="020B0502040204020203" pitchFamily="34" charset="0"/>
              <a:ea typeface="Tahoma" panose="020B0604030504040204" pitchFamily="34" charset="0"/>
              <a:cs typeface="Kalinga" panose="020B0502040204020203" pitchFamily="34" charset="0"/>
            </a:rPr>
            <a:t>Wij  constateren dat er een gemis is aan een sturingsfilosofie m.b.t. duurzaamheid, wij hebben althans geen ‘missie, visie &amp; strategie kunnen ontdekken. Voor duurzaamheid zijn er geen of nauwelijks budgetten, ook zijn de  resultaten uit het verleden en heden (als die er al zijn) niet zichtbaar gemaakt of geëvalueerd. </a:t>
          </a:r>
          <a:endParaRPr lang="nl-NL" sz="1000" b="1">
            <a:latin typeface="Kalinga" panose="020B0502040204020203" pitchFamily="34" charset="0"/>
            <a:ea typeface="Tahoma" panose="020B0604030504040204" pitchFamily="34" charset="0"/>
            <a:cs typeface="Kalinga" panose="020B0502040204020203" pitchFamily="34" charset="0"/>
          </a:endParaRPr>
        </a:p>
      </dgm:t>
    </dgm:pt>
    <dgm:pt modelId="{82366A85-98D0-4C66-8241-ADA105BD2D27}" type="parTrans" cxnId="{640EAC5F-B99B-4DC9-AA1E-687BF3C30741}">
      <dgm:prSet/>
      <dgm:spPr/>
      <dgm:t>
        <a:bodyPr/>
        <a:lstStyle/>
        <a:p>
          <a:endParaRPr lang="nl-NL"/>
        </a:p>
      </dgm:t>
    </dgm:pt>
    <dgm:pt modelId="{0E47737D-9922-4EE5-A90D-ADBBD5ECC272}" type="sibTrans" cxnId="{640EAC5F-B99B-4DC9-AA1E-687BF3C30741}">
      <dgm:prSet/>
      <dgm:spPr/>
      <dgm:t>
        <a:bodyPr/>
        <a:lstStyle/>
        <a:p>
          <a:endParaRPr lang="nl-NL"/>
        </a:p>
      </dgm:t>
    </dgm:pt>
    <dgm:pt modelId="{9C85BAA1-CA6D-4B3F-BE59-FFBD27DA6F80}">
      <dgm:prSet/>
      <dgm:spPr/>
      <dgm:t>
        <a:bodyPr/>
        <a:lstStyle/>
        <a:p>
          <a:endParaRPr lang="nl-NL">
            <a:solidFill>
              <a:schemeClr val="tx2">
                <a:lumMod val="20000"/>
                <a:lumOff val="80000"/>
                <a:alpha val="99000"/>
              </a:schemeClr>
            </a:solidFill>
          </a:endParaRPr>
        </a:p>
      </dgm:t>
    </dgm:pt>
    <dgm:pt modelId="{9C091DC6-D76A-48E1-9810-390BB2B68343}" type="parTrans" cxnId="{C6BE8DB9-879F-457E-8170-2EE1B7F52E43}">
      <dgm:prSet/>
      <dgm:spPr/>
      <dgm:t>
        <a:bodyPr/>
        <a:lstStyle/>
        <a:p>
          <a:endParaRPr lang="nl-NL"/>
        </a:p>
      </dgm:t>
    </dgm:pt>
    <dgm:pt modelId="{BC892D7A-2109-4442-B45D-EB1A6905C5BD}" type="sibTrans" cxnId="{C6BE8DB9-879F-457E-8170-2EE1B7F52E43}">
      <dgm:prSet/>
      <dgm:spPr/>
      <dgm:t>
        <a:bodyPr/>
        <a:lstStyle/>
        <a:p>
          <a:endParaRPr lang="nl-NL"/>
        </a:p>
      </dgm:t>
    </dgm:pt>
    <dgm:pt modelId="{8AF0C1F9-0D6B-4398-A567-1F1011CFFAB2}">
      <dgm:prSet custT="1"/>
      <dgm:spPr/>
      <dgm:t>
        <a:bodyPr/>
        <a:lstStyle/>
        <a:p>
          <a:pPr algn="l"/>
          <a:r>
            <a:rPr lang="nl-NL" sz="1000" b="1" i="1">
              <a:latin typeface="Kalinga" panose="020B0502040204020203" pitchFamily="34" charset="0"/>
              <a:cs typeface="Kalinga" panose="020B0502040204020203" pitchFamily="34" charset="0"/>
            </a:rPr>
            <a:t>De raad is tot nu toe niet bereid om structureel extra middelen beschikbaar te stellen voor duurzaamheid.</a:t>
          </a:r>
        </a:p>
      </dgm:t>
    </dgm:pt>
    <dgm:pt modelId="{C94DB35F-9AD6-4829-A3BB-8E92F18C7FC4}" type="parTrans" cxnId="{FF088A7B-307F-4F38-8231-7079B26AE5F9}">
      <dgm:prSet/>
      <dgm:spPr/>
      <dgm:t>
        <a:bodyPr/>
        <a:lstStyle/>
        <a:p>
          <a:endParaRPr lang="nl-NL"/>
        </a:p>
      </dgm:t>
    </dgm:pt>
    <dgm:pt modelId="{DA0E39F2-36E1-403C-9ACE-F9FAA39D6FE2}" type="sibTrans" cxnId="{FF088A7B-307F-4F38-8231-7079B26AE5F9}">
      <dgm:prSet/>
      <dgm:spPr/>
      <dgm:t>
        <a:bodyPr/>
        <a:lstStyle/>
        <a:p>
          <a:endParaRPr lang="nl-NL"/>
        </a:p>
      </dgm:t>
    </dgm:pt>
    <dgm:pt modelId="{7E10CCD8-8C00-46A8-9341-1B5360AC9177}">
      <dgm:prSet custT="1"/>
      <dgm:spPr/>
      <dgm:t>
        <a:bodyPr/>
        <a:lstStyle/>
        <a:p>
          <a:pPr algn="l"/>
          <a:r>
            <a:rPr lang="nl-NL" sz="1000" b="1" i="1">
              <a:latin typeface="Kalinga" panose="020B0502040204020203" pitchFamily="34" charset="0"/>
              <a:cs typeface="Kalinga" panose="020B0502040204020203" pitchFamily="34" charset="0"/>
            </a:rPr>
            <a:t>Duurzaamheid wordt niet zichtbaar bij de inwoners gepromoot.</a:t>
          </a:r>
          <a:endParaRPr lang="nl-NL" sz="800"/>
        </a:p>
      </dgm:t>
    </dgm:pt>
    <dgm:pt modelId="{F7E0AF91-FA7B-4C53-B842-5915E5A1E30D}" type="parTrans" cxnId="{0C33F465-6BCB-4051-A177-E2EA68E4028B}">
      <dgm:prSet/>
      <dgm:spPr/>
      <dgm:t>
        <a:bodyPr/>
        <a:lstStyle/>
        <a:p>
          <a:endParaRPr lang="nl-NL"/>
        </a:p>
      </dgm:t>
    </dgm:pt>
    <dgm:pt modelId="{46483D3D-5EF3-4659-A68B-0716B68A0BC6}" type="sibTrans" cxnId="{0C33F465-6BCB-4051-A177-E2EA68E4028B}">
      <dgm:prSet/>
      <dgm:spPr/>
      <dgm:t>
        <a:bodyPr/>
        <a:lstStyle/>
        <a:p>
          <a:endParaRPr lang="nl-NL"/>
        </a:p>
      </dgm:t>
    </dgm:pt>
    <dgm:pt modelId="{9C249FE4-B648-46D4-B3EF-AF30857B0CD7}">
      <dgm:prSet custT="1"/>
      <dgm:spPr/>
      <dgm:t>
        <a:bodyPr/>
        <a:lstStyle/>
        <a:p>
          <a:r>
            <a:rPr lang="nl-NL" sz="1000" b="1" i="1">
              <a:latin typeface="Kalinga" panose="020B0502040204020203" pitchFamily="34" charset="0"/>
              <a:cs typeface="Kalinga" panose="020B0502040204020203" pitchFamily="34" charset="0"/>
            </a:rPr>
            <a:t>In diverse landelijke ranglijsten over  de prestaties van gemeenten m.b.t.  duurzaamheid, scoort de gemeente Tiel lager dan het gemiddelde.</a:t>
          </a:r>
          <a:endParaRPr lang="nl-NL" sz="1000" b="1">
            <a:latin typeface="Kalinga" panose="020B0502040204020203" pitchFamily="34" charset="0"/>
            <a:cs typeface="Kalinga" panose="020B0502040204020203" pitchFamily="34" charset="0"/>
          </a:endParaRPr>
        </a:p>
      </dgm:t>
    </dgm:pt>
    <dgm:pt modelId="{4FF25C28-4341-4F32-A263-AC5AC77A16CC}" type="parTrans" cxnId="{6C16DE5F-9C06-4975-B88F-EA94089004A4}">
      <dgm:prSet/>
      <dgm:spPr/>
      <dgm:t>
        <a:bodyPr/>
        <a:lstStyle/>
        <a:p>
          <a:endParaRPr lang="nl-NL"/>
        </a:p>
      </dgm:t>
    </dgm:pt>
    <dgm:pt modelId="{2991E6B3-D444-44BF-9377-3FF12CC4ADFF}" type="sibTrans" cxnId="{6C16DE5F-9C06-4975-B88F-EA94089004A4}">
      <dgm:prSet/>
      <dgm:spPr/>
      <dgm:t>
        <a:bodyPr/>
        <a:lstStyle/>
        <a:p>
          <a:endParaRPr lang="nl-NL"/>
        </a:p>
      </dgm:t>
    </dgm:pt>
    <dgm:pt modelId="{3A046E94-C418-4CA9-B7A7-1ED436B88A8E}">
      <dgm:prSet custT="1"/>
      <dgm:spPr/>
      <dgm:t>
        <a:bodyPr/>
        <a:lstStyle/>
        <a:p>
          <a:r>
            <a:rPr lang="nl-NL" sz="1000" b="1" i="1">
              <a:latin typeface="Kalinga" panose="020B0502040204020203" pitchFamily="34" charset="0"/>
              <a:cs typeface="Kalinga" panose="020B0502040204020203" pitchFamily="34" charset="0"/>
            </a:rPr>
            <a:t>De gemeente Tiel heeft ervoor gekozen om geen Global Goals gemeente te zijn maar  duurzaamheid is geen keuze.</a:t>
          </a:r>
        </a:p>
      </dgm:t>
    </dgm:pt>
    <dgm:pt modelId="{243BC183-0476-4B46-BD51-039293A027AB}" type="parTrans" cxnId="{E9725AF5-3D07-421A-9561-1271CFEECD59}">
      <dgm:prSet/>
      <dgm:spPr/>
      <dgm:t>
        <a:bodyPr/>
        <a:lstStyle/>
        <a:p>
          <a:endParaRPr lang="nl-NL"/>
        </a:p>
      </dgm:t>
    </dgm:pt>
    <dgm:pt modelId="{8E2B3CCE-D9B0-4B03-B822-8C4365C1E700}" type="sibTrans" cxnId="{E9725AF5-3D07-421A-9561-1271CFEECD59}">
      <dgm:prSet/>
      <dgm:spPr/>
      <dgm:t>
        <a:bodyPr/>
        <a:lstStyle/>
        <a:p>
          <a:endParaRPr lang="nl-NL"/>
        </a:p>
      </dgm:t>
    </dgm:pt>
    <dgm:pt modelId="{F8155F88-6925-4090-8C94-DF5C5237F718}">
      <dgm:prSet/>
      <dgm:spPr/>
      <dgm:t>
        <a:bodyPr/>
        <a:lstStyle/>
        <a:p>
          <a:endParaRPr lang="nl-NL">
            <a:solidFill>
              <a:schemeClr val="tx2">
                <a:lumMod val="20000"/>
                <a:lumOff val="80000"/>
                <a:alpha val="99000"/>
              </a:schemeClr>
            </a:solidFill>
          </a:endParaRPr>
        </a:p>
      </dgm:t>
    </dgm:pt>
    <dgm:pt modelId="{B1BDE7DA-08CE-45EE-8761-E0611DC48B47}" type="parTrans" cxnId="{2D2B7FAC-2CE8-4FE2-BAC6-4E6F03E1A690}">
      <dgm:prSet/>
      <dgm:spPr/>
      <dgm:t>
        <a:bodyPr/>
        <a:lstStyle/>
        <a:p>
          <a:endParaRPr lang="nl-NL"/>
        </a:p>
      </dgm:t>
    </dgm:pt>
    <dgm:pt modelId="{83E6831B-8EFD-4692-97BC-FB042A9EC542}" type="sibTrans" cxnId="{2D2B7FAC-2CE8-4FE2-BAC6-4E6F03E1A690}">
      <dgm:prSet/>
      <dgm:spPr/>
      <dgm:t>
        <a:bodyPr/>
        <a:lstStyle/>
        <a:p>
          <a:endParaRPr lang="nl-NL"/>
        </a:p>
      </dgm:t>
    </dgm:pt>
    <dgm:pt modelId="{9D41BA6C-84AD-41CC-B138-29CA437561C5}">
      <dgm:prSet custT="1"/>
      <dgm:spPr/>
      <dgm:t>
        <a:bodyPr/>
        <a:lstStyle/>
        <a:p>
          <a:pPr algn="l"/>
          <a:r>
            <a:rPr lang="nl-NL" sz="1000" b="1" i="1">
              <a:latin typeface="Kalinga" panose="020B0502040204020203" pitchFamily="34" charset="0"/>
              <a:cs typeface="Kalinga" panose="020B0502040204020203" pitchFamily="34" charset="0"/>
            </a:rPr>
            <a:t>Duurzaamheid staat niet of amper op de politieke agenda. In het college van B&amp;W wordt kerndiscussie over duurzaamheid gevoerd, op het niveau van de raad niet.</a:t>
          </a:r>
          <a:endParaRPr lang="nl-NL" sz="1000" b="1">
            <a:latin typeface="Kalinga" panose="020B0502040204020203" pitchFamily="34" charset="0"/>
            <a:cs typeface="Kalinga" panose="020B0502040204020203" pitchFamily="34" charset="0"/>
          </a:endParaRPr>
        </a:p>
      </dgm:t>
    </dgm:pt>
    <dgm:pt modelId="{E0A0EDAF-5368-427B-A347-2BBAAC2D0985}" type="sibTrans" cxnId="{1A17A380-2494-40EE-8455-6420B050518B}">
      <dgm:prSet/>
      <dgm:spPr/>
      <dgm:t>
        <a:bodyPr/>
        <a:lstStyle/>
        <a:p>
          <a:endParaRPr lang="nl-NL"/>
        </a:p>
      </dgm:t>
    </dgm:pt>
    <dgm:pt modelId="{21E656B9-4DCD-4498-9DA1-AE9CFF2DD130}" type="parTrans" cxnId="{1A17A380-2494-40EE-8455-6420B050518B}">
      <dgm:prSet/>
      <dgm:spPr/>
      <dgm:t>
        <a:bodyPr/>
        <a:lstStyle/>
        <a:p>
          <a:endParaRPr lang="nl-NL"/>
        </a:p>
      </dgm:t>
    </dgm:pt>
    <dgm:pt modelId="{635D6A26-4028-4662-8657-F277CECD618D}">
      <dgm:prSet custT="1"/>
      <dgm:spPr/>
      <dgm:t>
        <a:bodyPr/>
        <a:lstStyle/>
        <a:p>
          <a:pPr algn="l"/>
          <a:r>
            <a:rPr lang="nl-NL" sz="1000" b="1" i="1">
              <a:latin typeface="Kalinga" panose="020B0502040204020203" pitchFamily="34" charset="0"/>
              <a:cs typeface="Kalinga" panose="020B0502040204020203" pitchFamily="34" charset="0"/>
            </a:rPr>
            <a:t>De gemeente Tiel heeft geen vastgesteld duurzaamheidsbeleid. Regionale afspraken  lijken -een eigen beleid over te nemen</a:t>
          </a:r>
          <a:r>
            <a:rPr lang="nl-NL" sz="1000" i="1"/>
            <a:t>.</a:t>
          </a:r>
          <a:endParaRPr lang="nl-NL" sz="1000">
            <a:latin typeface="Kalinga" panose="020B0502040204020203" pitchFamily="34" charset="0"/>
            <a:cs typeface="Kalinga" panose="020B0502040204020203" pitchFamily="34" charset="0"/>
          </a:endParaRPr>
        </a:p>
      </dgm:t>
    </dgm:pt>
    <dgm:pt modelId="{0AA5095F-2509-4954-AA41-E97BFC9261C0}" type="sibTrans" cxnId="{44C55F04-DE4E-406A-BF16-B99C953EBB24}">
      <dgm:prSet/>
      <dgm:spPr/>
      <dgm:t>
        <a:bodyPr/>
        <a:lstStyle/>
        <a:p>
          <a:endParaRPr lang="nl-NL"/>
        </a:p>
      </dgm:t>
    </dgm:pt>
    <dgm:pt modelId="{04D71A70-121E-4D59-A592-42B579DBBAE8}" type="parTrans" cxnId="{44C55F04-DE4E-406A-BF16-B99C953EBB24}">
      <dgm:prSet/>
      <dgm:spPr/>
      <dgm:t>
        <a:bodyPr/>
        <a:lstStyle/>
        <a:p>
          <a:endParaRPr lang="nl-NL"/>
        </a:p>
      </dgm:t>
    </dgm:pt>
    <dgm:pt modelId="{FC707256-7A95-40A8-A4CF-ACB9E44B6E46}" type="pres">
      <dgm:prSet presAssocID="{CA9AF2BF-7656-4C87-978B-E8C1144939AB}" presName="linear" presStyleCnt="0">
        <dgm:presLayoutVars>
          <dgm:dir/>
          <dgm:animLvl val="lvl"/>
          <dgm:resizeHandles val="exact"/>
        </dgm:presLayoutVars>
      </dgm:prSet>
      <dgm:spPr/>
    </dgm:pt>
    <dgm:pt modelId="{39D50C7A-AE61-4999-A5F9-C613D09F136B}" type="pres">
      <dgm:prSet presAssocID="{0D794BF2-08FA-45D4-B550-DDE289E793B7}" presName="parentLin" presStyleCnt="0"/>
      <dgm:spPr/>
    </dgm:pt>
    <dgm:pt modelId="{6D42C5F7-BBDE-49D8-B487-C8ED00143F72}" type="pres">
      <dgm:prSet presAssocID="{0D794BF2-08FA-45D4-B550-DDE289E793B7}" presName="parentLeftMargin" presStyleLbl="node1" presStyleIdx="0" presStyleCnt="9"/>
      <dgm:spPr/>
    </dgm:pt>
    <dgm:pt modelId="{DFCE1A57-79DB-43AD-A882-81673DF4204D}" type="pres">
      <dgm:prSet presAssocID="{0D794BF2-08FA-45D4-B550-DDE289E793B7}" presName="parentText" presStyleLbl="node1" presStyleIdx="0" presStyleCnt="9" custScaleX="123329" custScaleY="135858">
        <dgm:presLayoutVars>
          <dgm:chMax val="0"/>
          <dgm:bulletEnabled val="1"/>
        </dgm:presLayoutVars>
      </dgm:prSet>
      <dgm:spPr>
        <a:prstGeom prst="homePlate">
          <a:avLst/>
        </a:prstGeom>
      </dgm:spPr>
    </dgm:pt>
    <dgm:pt modelId="{D1D696E2-7C24-4002-8E9D-3543EE844BA6}" type="pres">
      <dgm:prSet presAssocID="{0D794BF2-08FA-45D4-B550-DDE289E793B7}" presName="negativeSpace" presStyleCnt="0"/>
      <dgm:spPr/>
    </dgm:pt>
    <dgm:pt modelId="{44965B80-C1FC-4659-8E02-CF9985D3EF3B}" type="pres">
      <dgm:prSet presAssocID="{0D794BF2-08FA-45D4-B550-DDE289E793B7}" presName="childText" presStyleLbl="conFgAcc1" presStyleIdx="0" presStyleCnt="9">
        <dgm:presLayoutVars>
          <dgm:bulletEnabled val="1"/>
        </dgm:presLayoutVars>
      </dgm:prSet>
      <dgm:spPr/>
    </dgm:pt>
    <dgm:pt modelId="{08B518A3-87F3-423D-A429-286A53797EED}" type="pres">
      <dgm:prSet presAssocID="{6EC03A23-A663-4146-85A0-5A50648871B0}" presName="spaceBetweenRectangles" presStyleCnt="0"/>
      <dgm:spPr/>
    </dgm:pt>
    <dgm:pt modelId="{493186B3-BC74-43C9-8E43-C3819AE70BA4}" type="pres">
      <dgm:prSet presAssocID="{9BDA2F2B-37F6-42BF-841E-1EC42C5AE4AE}" presName="parentLin" presStyleCnt="0"/>
      <dgm:spPr/>
    </dgm:pt>
    <dgm:pt modelId="{3E3042D7-BD12-47E1-98D4-CBA924FD2ABF}" type="pres">
      <dgm:prSet presAssocID="{9BDA2F2B-37F6-42BF-841E-1EC42C5AE4AE}" presName="parentLeftMargin" presStyleLbl="node1" presStyleIdx="0" presStyleCnt="9"/>
      <dgm:spPr/>
    </dgm:pt>
    <dgm:pt modelId="{E684B798-1F92-4038-99D0-E123E287A442}" type="pres">
      <dgm:prSet presAssocID="{9BDA2F2B-37F6-42BF-841E-1EC42C5AE4AE}" presName="parentText" presStyleLbl="node1" presStyleIdx="1" presStyleCnt="9" custScaleX="126859" custScaleY="441529" custLinFactNeighborX="-12751" custLinFactNeighborY="0">
        <dgm:presLayoutVars>
          <dgm:chMax val="0"/>
          <dgm:bulletEnabled val="1"/>
        </dgm:presLayoutVars>
      </dgm:prSet>
      <dgm:spPr>
        <a:prstGeom prst="homePlate">
          <a:avLst/>
        </a:prstGeom>
      </dgm:spPr>
    </dgm:pt>
    <dgm:pt modelId="{1C185905-0518-4443-B32A-F677B8F5AB8D}" type="pres">
      <dgm:prSet presAssocID="{9BDA2F2B-37F6-42BF-841E-1EC42C5AE4AE}" presName="negativeSpace" presStyleCnt="0"/>
      <dgm:spPr/>
    </dgm:pt>
    <dgm:pt modelId="{1EB0C568-04B3-44B8-B6BF-24078E9C7155}" type="pres">
      <dgm:prSet presAssocID="{9BDA2F2B-37F6-42BF-841E-1EC42C5AE4AE}" presName="childText" presStyleLbl="conFgAcc1" presStyleIdx="1" presStyleCnt="9" custLinFactY="8051" custLinFactNeighborX="4140" custLinFactNeighborY="100000">
        <dgm:presLayoutVars>
          <dgm:bulletEnabled val="1"/>
        </dgm:presLayoutVars>
      </dgm:prSet>
      <dgm:spPr/>
    </dgm:pt>
    <dgm:pt modelId="{9014B639-5716-4FFB-B90B-279C4A87839F}" type="pres">
      <dgm:prSet presAssocID="{0856A8BE-BFBA-4823-8D0F-83509E110BC7}" presName="spaceBetweenRectangles" presStyleCnt="0"/>
      <dgm:spPr/>
    </dgm:pt>
    <dgm:pt modelId="{257BC986-9C30-4522-966B-6D365A3B0875}" type="pres">
      <dgm:prSet presAssocID="{C6B23482-D691-4557-ABB9-1B58AD14D03E}" presName="parentLin" presStyleCnt="0"/>
      <dgm:spPr/>
    </dgm:pt>
    <dgm:pt modelId="{6404E905-C0E0-4E5B-BC17-E3E59BBEE0F9}" type="pres">
      <dgm:prSet presAssocID="{C6B23482-D691-4557-ABB9-1B58AD14D03E}" presName="parentLeftMargin" presStyleLbl="node1" presStyleIdx="1" presStyleCnt="9"/>
      <dgm:spPr/>
    </dgm:pt>
    <dgm:pt modelId="{26B98DAD-B356-455D-8438-0746A7537C7B}" type="pres">
      <dgm:prSet presAssocID="{C6B23482-D691-4557-ABB9-1B58AD14D03E}" presName="parentText" presStyleLbl="node1" presStyleIdx="2" presStyleCnt="9" custScaleX="126177" custScaleY="271055" custLinFactNeighborX="-3185" custLinFactNeighborY="16133">
        <dgm:presLayoutVars>
          <dgm:chMax val="0"/>
          <dgm:bulletEnabled val="1"/>
        </dgm:presLayoutVars>
      </dgm:prSet>
      <dgm:spPr>
        <a:prstGeom prst="homePlate">
          <a:avLst/>
        </a:prstGeom>
      </dgm:spPr>
    </dgm:pt>
    <dgm:pt modelId="{BC648AB1-B368-4C96-9C8B-FDFFE788E8E2}" type="pres">
      <dgm:prSet presAssocID="{C6B23482-D691-4557-ABB9-1B58AD14D03E}" presName="negativeSpace" presStyleCnt="0"/>
      <dgm:spPr/>
    </dgm:pt>
    <dgm:pt modelId="{6E598AED-57C4-4894-875C-33BA44AB9A14}" type="pres">
      <dgm:prSet presAssocID="{C6B23482-D691-4557-ABB9-1B58AD14D03E}" presName="childText" presStyleLbl="conFgAcc1" presStyleIdx="2" presStyleCnt="9">
        <dgm:presLayoutVars>
          <dgm:bulletEnabled val="1"/>
        </dgm:presLayoutVars>
      </dgm:prSet>
      <dgm:spPr/>
    </dgm:pt>
    <dgm:pt modelId="{6718CC35-D60F-4891-B6DE-C27EC466FAF5}" type="pres">
      <dgm:prSet presAssocID="{0E47737D-9922-4EE5-A90D-ADBBD5ECC272}" presName="spaceBetweenRectangles" presStyleCnt="0"/>
      <dgm:spPr/>
    </dgm:pt>
    <dgm:pt modelId="{D77BB3E4-D24B-4FB9-8D26-CAB00C937C99}" type="pres">
      <dgm:prSet presAssocID="{635D6A26-4028-4662-8657-F277CECD618D}" presName="parentLin" presStyleCnt="0"/>
      <dgm:spPr/>
    </dgm:pt>
    <dgm:pt modelId="{4D202511-10AF-40F3-B2BF-F3D9422EDFA2}" type="pres">
      <dgm:prSet presAssocID="{635D6A26-4028-4662-8657-F277CECD618D}" presName="parentLeftMargin" presStyleLbl="node1" presStyleIdx="2" presStyleCnt="9"/>
      <dgm:spPr/>
    </dgm:pt>
    <dgm:pt modelId="{AB2987D4-CF73-4F68-8B52-D2B05536E09F}" type="pres">
      <dgm:prSet presAssocID="{635D6A26-4028-4662-8657-F277CECD618D}" presName="parentText" presStyleLbl="node1" presStyleIdx="3" presStyleCnt="9" custScaleX="124633" custScaleY="132948" custLinFactNeighborX="5198" custLinFactNeighborY="465">
        <dgm:presLayoutVars>
          <dgm:chMax val="0"/>
          <dgm:bulletEnabled val="1"/>
        </dgm:presLayoutVars>
      </dgm:prSet>
      <dgm:spPr>
        <a:prstGeom prst="homePlate">
          <a:avLst/>
        </a:prstGeom>
      </dgm:spPr>
    </dgm:pt>
    <dgm:pt modelId="{173B8F20-5D28-4FE8-B917-D80806CB230B}" type="pres">
      <dgm:prSet presAssocID="{635D6A26-4028-4662-8657-F277CECD618D}" presName="negativeSpace" presStyleCnt="0"/>
      <dgm:spPr/>
    </dgm:pt>
    <dgm:pt modelId="{E73B4093-45E7-4601-BE82-6B33E6D25639}" type="pres">
      <dgm:prSet presAssocID="{635D6A26-4028-4662-8657-F277CECD618D}" presName="childText" presStyleLbl="conFgAcc1" presStyleIdx="3" presStyleCnt="9">
        <dgm:presLayoutVars>
          <dgm:bulletEnabled val="1"/>
        </dgm:presLayoutVars>
      </dgm:prSet>
      <dgm:spPr/>
    </dgm:pt>
    <dgm:pt modelId="{773388C0-4C58-449D-9FB8-24D33429869E}" type="pres">
      <dgm:prSet presAssocID="{0AA5095F-2509-4954-AA41-E97BFC9261C0}" presName="spaceBetweenRectangles" presStyleCnt="0"/>
      <dgm:spPr/>
    </dgm:pt>
    <dgm:pt modelId="{DA5D23EE-9A07-412C-8A4F-8ADB9E598365}" type="pres">
      <dgm:prSet presAssocID="{9D41BA6C-84AD-41CC-B138-29CA437561C5}" presName="parentLin" presStyleCnt="0"/>
      <dgm:spPr/>
    </dgm:pt>
    <dgm:pt modelId="{A997CE9D-D4EA-4AAF-B79A-F464D27A070A}" type="pres">
      <dgm:prSet presAssocID="{9D41BA6C-84AD-41CC-B138-29CA437561C5}" presName="parentLeftMargin" presStyleLbl="node1" presStyleIdx="3" presStyleCnt="9"/>
      <dgm:spPr/>
    </dgm:pt>
    <dgm:pt modelId="{9A274A76-6A62-4F0B-A207-5B8299428881}" type="pres">
      <dgm:prSet presAssocID="{9D41BA6C-84AD-41CC-B138-29CA437561C5}" presName="parentText" presStyleLbl="node1" presStyleIdx="4" presStyleCnt="9" custScaleX="124439" custScaleY="187490">
        <dgm:presLayoutVars>
          <dgm:chMax val="0"/>
          <dgm:bulletEnabled val="1"/>
        </dgm:presLayoutVars>
      </dgm:prSet>
      <dgm:spPr>
        <a:prstGeom prst="homePlate">
          <a:avLst/>
        </a:prstGeom>
      </dgm:spPr>
    </dgm:pt>
    <dgm:pt modelId="{E2D6B2AD-F4BA-42AD-BD59-7B09D633FD47}" type="pres">
      <dgm:prSet presAssocID="{9D41BA6C-84AD-41CC-B138-29CA437561C5}" presName="negativeSpace" presStyleCnt="0"/>
      <dgm:spPr/>
    </dgm:pt>
    <dgm:pt modelId="{42EDC1D6-F41E-468F-9DD5-9DDDCD31C1DF}" type="pres">
      <dgm:prSet presAssocID="{9D41BA6C-84AD-41CC-B138-29CA437561C5}" presName="childText" presStyleLbl="conFgAcc1" presStyleIdx="4" presStyleCnt="9">
        <dgm:presLayoutVars>
          <dgm:bulletEnabled val="1"/>
        </dgm:presLayoutVars>
      </dgm:prSet>
      <dgm:spPr/>
    </dgm:pt>
    <dgm:pt modelId="{64512A44-E9C4-4F3B-B502-A0A092327DF6}" type="pres">
      <dgm:prSet presAssocID="{E0A0EDAF-5368-427B-A347-2BBAAC2D0985}" presName="spaceBetweenRectangles" presStyleCnt="0"/>
      <dgm:spPr/>
    </dgm:pt>
    <dgm:pt modelId="{CE6FEAF5-A868-40E1-8237-D758C95CBA39}" type="pres">
      <dgm:prSet presAssocID="{8AF0C1F9-0D6B-4398-A567-1F1011CFFAB2}" presName="parentLin" presStyleCnt="0"/>
      <dgm:spPr/>
    </dgm:pt>
    <dgm:pt modelId="{D71E1A88-94A3-4056-AB09-CA20826AE929}" type="pres">
      <dgm:prSet presAssocID="{8AF0C1F9-0D6B-4398-A567-1F1011CFFAB2}" presName="parentLeftMargin" presStyleLbl="node1" presStyleIdx="4" presStyleCnt="9"/>
      <dgm:spPr/>
    </dgm:pt>
    <dgm:pt modelId="{75E51718-4A04-49FC-A177-05ABF91B228E}" type="pres">
      <dgm:prSet presAssocID="{8AF0C1F9-0D6B-4398-A567-1F1011CFFAB2}" presName="parentText" presStyleLbl="node1" presStyleIdx="5" presStyleCnt="9" custScaleX="123007" custScaleY="113484">
        <dgm:presLayoutVars>
          <dgm:chMax val="0"/>
          <dgm:bulletEnabled val="1"/>
        </dgm:presLayoutVars>
      </dgm:prSet>
      <dgm:spPr>
        <a:prstGeom prst="homePlate">
          <a:avLst/>
        </a:prstGeom>
      </dgm:spPr>
    </dgm:pt>
    <dgm:pt modelId="{64924C2A-9281-4802-A5BE-661F7D0FD2F5}" type="pres">
      <dgm:prSet presAssocID="{8AF0C1F9-0D6B-4398-A567-1F1011CFFAB2}" presName="negativeSpace" presStyleCnt="0"/>
      <dgm:spPr/>
    </dgm:pt>
    <dgm:pt modelId="{3F2B6199-9FB2-497F-8AC0-DA4F0EF4817D}" type="pres">
      <dgm:prSet presAssocID="{8AF0C1F9-0D6B-4398-A567-1F1011CFFAB2}" presName="childText" presStyleLbl="conFgAcc1" presStyleIdx="5" presStyleCnt="9">
        <dgm:presLayoutVars>
          <dgm:bulletEnabled val="1"/>
        </dgm:presLayoutVars>
      </dgm:prSet>
      <dgm:spPr/>
    </dgm:pt>
    <dgm:pt modelId="{29347A1E-6B30-40F7-85DD-0C02F7FF9AC9}" type="pres">
      <dgm:prSet presAssocID="{DA0E39F2-36E1-403C-9ACE-F9FAA39D6FE2}" presName="spaceBetweenRectangles" presStyleCnt="0"/>
      <dgm:spPr/>
    </dgm:pt>
    <dgm:pt modelId="{735C769F-5923-4B31-AA7A-9F73A1042AF4}" type="pres">
      <dgm:prSet presAssocID="{7E10CCD8-8C00-46A8-9341-1B5360AC9177}" presName="parentLin" presStyleCnt="0"/>
      <dgm:spPr/>
    </dgm:pt>
    <dgm:pt modelId="{E3583C8C-81D7-42BE-AB62-2A15C26D2B85}" type="pres">
      <dgm:prSet presAssocID="{7E10CCD8-8C00-46A8-9341-1B5360AC9177}" presName="parentLeftMargin" presStyleLbl="node1" presStyleIdx="5" presStyleCnt="9"/>
      <dgm:spPr/>
    </dgm:pt>
    <dgm:pt modelId="{5286C076-32AE-4978-AF9F-E6CCAEDE8AFA}" type="pres">
      <dgm:prSet presAssocID="{7E10CCD8-8C00-46A8-9341-1B5360AC9177}" presName="parentText" presStyleLbl="node1" presStyleIdx="6" presStyleCnt="9" custScaleX="124169">
        <dgm:presLayoutVars>
          <dgm:chMax val="0"/>
          <dgm:bulletEnabled val="1"/>
        </dgm:presLayoutVars>
      </dgm:prSet>
      <dgm:spPr>
        <a:prstGeom prst="homePlate">
          <a:avLst/>
        </a:prstGeom>
      </dgm:spPr>
    </dgm:pt>
    <dgm:pt modelId="{AC0C39F0-4785-4C0D-A40E-9CDEC33B7AAA}" type="pres">
      <dgm:prSet presAssocID="{7E10CCD8-8C00-46A8-9341-1B5360AC9177}" presName="negativeSpace" presStyleCnt="0"/>
      <dgm:spPr/>
    </dgm:pt>
    <dgm:pt modelId="{8D526D31-C6F6-4806-A4B7-91C634783D0D}" type="pres">
      <dgm:prSet presAssocID="{7E10CCD8-8C00-46A8-9341-1B5360AC9177}" presName="childText" presStyleLbl="conFgAcc1" presStyleIdx="6" presStyleCnt="9">
        <dgm:presLayoutVars>
          <dgm:bulletEnabled val="1"/>
        </dgm:presLayoutVars>
      </dgm:prSet>
      <dgm:spPr/>
    </dgm:pt>
    <dgm:pt modelId="{7306B607-5720-4DFA-AE05-0938B3806B14}" type="pres">
      <dgm:prSet presAssocID="{46483D3D-5EF3-4659-A68B-0716B68A0BC6}" presName="spaceBetweenRectangles" presStyleCnt="0"/>
      <dgm:spPr/>
    </dgm:pt>
    <dgm:pt modelId="{31D717EB-A3FA-4839-837C-A5FA8BB8490E}" type="pres">
      <dgm:prSet presAssocID="{9C249FE4-B648-46D4-B3EF-AF30857B0CD7}" presName="parentLin" presStyleCnt="0"/>
      <dgm:spPr/>
    </dgm:pt>
    <dgm:pt modelId="{FB3C27F9-C563-4D39-AB78-FFFFD9580D1D}" type="pres">
      <dgm:prSet presAssocID="{9C249FE4-B648-46D4-B3EF-AF30857B0CD7}" presName="parentLeftMargin" presStyleLbl="node1" presStyleIdx="6" presStyleCnt="9"/>
      <dgm:spPr/>
    </dgm:pt>
    <dgm:pt modelId="{F31BE593-0A8E-40D7-9182-9C88BC14786B}" type="pres">
      <dgm:prSet presAssocID="{9C249FE4-B648-46D4-B3EF-AF30857B0CD7}" presName="parentText" presStyleLbl="node1" presStyleIdx="7" presStyleCnt="9" custScaleX="122293" custScaleY="137908">
        <dgm:presLayoutVars>
          <dgm:chMax val="0"/>
          <dgm:bulletEnabled val="1"/>
        </dgm:presLayoutVars>
      </dgm:prSet>
      <dgm:spPr>
        <a:prstGeom prst="homePlate">
          <a:avLst/>
        </a:prstGeom>
      </dgm:spPr>
    </dgm:pt>
    <dgm:pt modelId="{1246C10B-09F0-47DE-B5AD-7889361F98AE}" type="pres">
      <dgm:prSet presAssocID="{9C249FE4-B648-46D4-B3EF-AF30857B0CD7}" presName="negativeSpace" presStyleCnt="0"/>
      <dgm:spPr/>
    </dgm:pt>
    <dgm:pt modelId="{93E8B69B-FE88-4F54-ABA7-02A4CC296214}" type="pres">
      <dgm:prSet presAssocID="{9C249FE4-B648-46D4-B3EF-AF30857B0CD7}" presName="childText" presStyleLbl="conFgAcc1" presStyleIdx="7" presStyleCnt="9">
        <dgm:presLayoutVars>
          <dgm:bulletEnabled val="1"/>
        </dgm:presLayoutVars>
      </dgm:prSet>
      <dgm:spPr/>
    </dgm:pt>
    <dgm:pt modelId="{04B6BDC7-0EE5-4B40-B5A7-9E75D66EFF2F}" type="pres">
      <dgm:prSet presAssocID="{2991E6B3-D444-44BF-9377-3FF12CC4ADFF}" presName="spaceBetweenRectangles" presStyleCnt="0"/>
      <dgm:spPr/>
    </dgm:pt>
    <dgm:pt modelId="{CBB788BE-99BE-47A1-BE5A-486CC87320AA}" type="pres">
      <dgm:prSet presAssocID="{3A046E94-C418-4CA9-B7A7-1ED436B88A8E}" presName="parentLin" presStyleCnt="0"/>
      <dgm:spPr/>
    </dgm:pt>
    <dgm:pt modelId="{5E676C44-FF11-4B1D-A859-B3F32502EF83}" type="pres">
      <dgm:prSet presAssocID="{3A046E94-C418-4CA9-B7A7-1ED436B88A8E}" presName="parentLeftMargin" presStyleLbl="node1" presStyleIdx="7" presStyleCnt="9"/>
      <dgm:spPr/>
    </dgm:pt>
    <dgm:pt modelId="{7A7E1F7D-FE7E-4772-9510-1FB6B5CFCE98}" type="pres">
      <dgm:prSet presAssocID="{3A046E94-C418-4CA9-B7A7-1ED436B88A8E}" presName="parentText" presStyleLbl="node1" presStyleIdx="8" presStyleCnt="9" custScaleX="122763" custScaleY="128533">
        <dgm:presLayoutVars>
          <dgm:chMax val="0"/>
          <dgm:bulletEnabled val="1"/>
        </dgm:presLayoutVars>
      </dgm:prSet>
      <dgm:spPr>
        <a:prstGeom prst="homePlate">
          <a:avLst/>
        </a:prstGeom>
      </dgm:spPr>
    </dgm:pt>
    <dgm:pt modelId="{706B2826-395B-4C58-9F80-CA69B55FDB20}" type="pres">
      <dgm:prSet presAssocID="{3A046E94-C418-4CA9-B7A7-1ED436B88A8E}" presName="negativeSpace" presStyleCnt="0"/>
      <dgm:spPr/>
    </dgm:pt>
    <dgm:pt modelId="{DB07681E-C756-4F1B-9AD4-1CF39432B299}" type="pres">
      <dgm:prSet presAssocID="{3A046E94-C418-4CA9-B7A7-1ED436B88A8E}" presName="childText" presStyleLbl="conFgAcc1" presStyleIdx="8" presStyleCnt="9">
        <dgm:presLayoutVars>
          <dgm:bulletEnabled val="1"/>
        </dgm:presLayoutVars>
      </dgm:prSet>
      <dgm:spPr/>
    </dgm:pt>
  </dgm:ptLst>
  <dgm:cxnLst>
    <dgm:cxn modelId="{44C55F04-DE4E-406A-BF16-B99C953EBB24}" srcId="{CA9AF2BF-7656-4C87-978B-E8C1144939AB}" destId="{635D6A26-4028-4662-8657-F277CECD618D}" srcOrd="3" destOrd="0" parTransId="{04D71A70-121E-4D59-A592-42B579DBBAE8}" sibTransId="{0AA5095F-2509-4954-AA41-E97BFC9261C0}"/>
    <dgm:cxn modelId="{C0639610-D26E-45C1-9DDB-06C3C5B2D59C}" type="presOf" srcId="{7E10CCD8-8C00-46A8-9341-1B5360AC9177}" destId="{E3583C8C-81D7-42BE-AB62-2A15C26D2B85}" srcOrd="0" destOrd="0" presId="urn:microsoft.com/office/officeart/2005/8/layout/list1"/>
    <dgm:cxn modelId="{6803F016-2C21-420E-B8D7-4417F62208A7}" type="presOf" srcId="{9C85BAA1-CA6D-4B3F-BE59-FFBD27DA6F80}" destId="{44965B80-C1FC-4659-8E02-CF9985D3EF3B}" srcOrd="0" destOrd="0" presId="urn:microsoft.com/office/officeart/2005/8/layout/list1"/>
    <dgm:cxn modelId="{C61F461E-C88E-4A44-9284-CD07EFEAD4F5}" type="presOf" srcId="{9D41BA6C-84AD-41CC-B138-29CA437561C5}" destId="{9A274A76-6A62-4F0B-A207-5B8299428881}" srcOrd="1" destOrd="0" presId="urn:microsoft.com/office/officeart/2005/8/layout/list1"/>
    <dgm:cxn modelId="{2B220321-7BA9-4F61-9C0D-C2B75FC3A921}" type="presOf" srcId="{635D6A26-4028-4662-8657-F277CECD618D}" destId="{AB2987D4-CF73-4F68-8B52-D2B05536E09F}" srcOrd="1" destOrd="0" presId="urn:microsoft.com/office/officeart/2005/8/layout/list1"/>
    <dgm:cxn modelId="{1DF07D24-02E0-4324-819C-6FE382374A2D}" type="presOf" srcId="{F8155F88-6925-4090-8C94-DF5C5237F718}" destId="{1EB0C568-04B3-44B8-B6BF-24078E9C7155}" srcOrd="0" destOrd="0" presId="urn:microsoft.com/office/officeart/2005/8/layout/list1"/>
    <dgm:cxn modelId="{33E32926-EAC4-4D85-AF33-4EAA7413C922}" type="presOf" srcId="{0D794BF2-08FA-45D4-B550-DDE289E793B7}" destId="{6D42C5F7-BBDE-49D8-B487-C8ED00143F72}" srcOrd="0" destOrd="0" presId="urn:microsoft.com/office/officeart/2005/8/layout/list1"/>
    <dgm:cxn modelId="{71399526-2F97-420C-8BCA-B71A79B9E31B}" type="presOf" srcId="{635D6A26-4028-4662-8657-F277CECD618D}" destId="{4D202511-10AF-40F3-B2BF-F3D9422EDFA2}" srcOrd="0" destOrd="0" presId="urn:microsoft.com/office/officeart/2005/8/layout/list1"/>
    <dgm:cxn modelId="{0AE9F936-C2A0-4C63-9997-6AB020E11595}" type="presOf" srcId="{7E10CCD8-8C00-46A8-9341-1B5360AC9177}" destId="{5286C076-32AE-4978-AF9F-E6CCAEDE8AFA}" srcOrd="1" destOrd="0" presId="urn:microsoft.com/office/officeart/2005/8/layout/list1"/>
    <dgm:cxn modelId="{F3AF0239-D91A-4EB0-89AA-A892820F5780}" type="presOf" srcId="{0D794BF2-08FA-45D4-B550-DDE289E793B7}" destId="{DFCE1A57-79DB-43AD-A882-81673DF4204D}" srcOrd="1" destOrd="0" presId="urn:microsoft.com/office/officeart/2005/8/layout/list1"/>
    <dgm:cxn modelId="{5A5E683C-9448-49E2-8FDB-B80F65935C95}" type="presOf" srcId="{3A046E94-C418-4CA9-B7A7-1ED436B88A8E}" destId="{7A7E1F7D-FE7E-4772-9510-1FB6B5CFCE98}" srcOrd="1" destOrd="0" presId="urn:microsoft.com/office/officeart/2005/8/layout/list1"/>
    <dgm:cxn modelId="{640EAC5F-B99B-4DC9-AA1E-687BF3C30741}" srcId="{CA9AF2BF-7656-4C87-978B-E8C1144939AB}" destId="{C6B23482-D691-4557-ABB9-1B58AD14D03E}" srcOrd="2" destOrd="0" parTransId="{82366A85-98D0-4C66-8241-ADA105BD2D27}" sibTransId="{0E47737D-9922-4EE5-A90D-ADBBD5ECC272}"/>
    <dgm:cxn modelId="{6C16DE5F-9C06-4975-B88F-EA94089004A4}" srcId="{CA9AF2BF-7656-4C87-978B-E8C1144939AB}" destId="{9C249FE4-B648-46D4-B3EF-AF30857B0CD7}" srcOrd="7" destOrd="0" parTransId="{4FF25C28-4341-4F32-A263-AC5AC77A16CC}" sibTransId="{2991E6B3-D444-44BF-9377-3FF12CC4ADFF}"/>
    <dgm:cxn modelId="{0C33F465-6BCB-4051-A177-E2EA68E4028B}" srcId="{CA9AF2BF-7656-4C87-978B-E8C1144939AB}" destId="{7E10CCD8-8C00-46A8-9341-1B5360AC9177}" srcOrd="6" destOrd="0" parTransId="{F7E0AF91-FA7B-4C53-B842-5915E5A1E30D}" sibTransId="{46483D3D-5EF3-4659-A68B-0716B68A0BC6}"/>
    <dgm:cxn modelId="{E57FBF71-363D-46E4-AF74-F4FFD9F317CB}" type="presOf" srcId="{3A046E94-C418-4CA9-B7A7-1ED436B88A8E}" destId="{5E676C44-FF11-4B1D-A859-B3F32502EF83}" srcOrd="0" destOrd="0" presId="urn:microsoft.com/office/officeart/2005/8/layout/list1"/>
    <dgm:cxn modelId="{038E7A79-857E-48DE-8D26-07E3E136D935}" type="presOf" srcId="{CA9AF2BF-7656-4C87-978B-E8C1144939AB}" destId="{FC707256-7A95-40A8-A4CF-ACB9E44B6E46}" srcOrd="0" destOrd="0" presId="urn:microsoft.com/office/officeart/2005/8/layout/list1"/>
    <dgm:cxn modelId="{FF088A7B-307F-4F38-8231-7079B26AE5F9}" srcId="{CA9AF2BF-7656-4C87-978B-E8C1144939AB}" destId="{8AF0C1F9-0D6B-4398-A567-1F1011CFFAB2}" srcOrd="5" destOrd="0" parTransId="{C94DB35F-9AD6-4829-A3BB-8E92F18C7FC4}" sibTransId="{DA0E39F2-36E1-403C-9ACE-F9FAA39D6FE2}"/>
    <dgm:cxn modelId="{53DFA97F-9316-47BB-A846-4681996F86E7}" type="presOf" srcId="{9BDA2F2B-37F6-42BF-841E-1EC42C5AE4AE}" destId="{3E3042D7-BD12-47E1-98D4-CBA924FD2ABF}" srcOrd="0" destOrd="0" presId="urn:microsoft.com/office/officeart/2005/8/layout/list1"/>
    <dgm:cxn modelId="{1A17A380-2494-40EE-8455-6420B050518B}" srcId="{CA9AF2BF-7656-4C87-978B-E8C1144939AB}" destId="{9D41BA6C-84AD-41CC-B138-29CA437561C5}" srcOrd="4" destOrd="0" parTransId="{21E656B9-4DCD-4498-9DA1-AE9CFF2DD130}" sibTransId="{E0A0EDAF-5368-427B-A347-2BBAAC2D0985}"/>
    <dgm:cxn modelId="{DD0EE9AA-B316-45D2-A0C6-1565D88E04E3}" type="presOf" srcId="{8AF0C1F9-0D6B-4398-A567-1F1011CFFAB2}" destId="{75E51718-4A04-49FC-A177-05ABF91B228E}" srcOrd="1" destOrd="0" presId="urn:microsoft.com/office/officeart/2005/8/layout/list1"/>
    <dgm:cxn modelId="{2D2B7FAC-2CE8-4FE2-BAC6-4E6F03E1A690}" srcId="{9BDA2F2B-37F6-42BF-841E-1EC42C5AE4AE}" destId="{F8155F88-6925-4090-8C94-DF5C5237F718}" srcOrd="0" destOrd="0" parTransId="{B1BDE7DA-08CE-45EE-8761-E0611DC48B47}" sibTransId="{83E6831B-8EFD-4692-97BC-FB042A9EC542}"/>
    <dgm:cxn modelId="{FF0167B3-C59B-4888-A9CA-27408837D554}" type="presOf" srcId="{9D41BA6C-84AD-41CC-B138-29CA437561C5}" destId="{A997CE9D-D4EA-4AAF-B79A-F464D27A070A}" srcOrd="0" destOrd="0" presId="urn:microsoft.com/office/officeart/2005/8/layout/list1"/>
    <dgm:cxn modelId="{152782B4-E20D-4A0D-81B8-F0D436C15A12}" type="presOf" srcId="{8AF0C1F9-0D6B-4398-A567-1F1011CFFAB2}" destId="{D71E1A88-94A3-4056-AB09-CA20826AE929}" srcOrd="0" destOrd="0" presId="urn:microsoft.com/office/officeart/2005/8/layout/list1"/>
    <dgm:cxn modelId="{C3005AB5-D73B-44AF-85AF-689DF88FCE9C}" srcId="{CA9AF2BF-7656-4C87-978B-E8C1144939AB}" destId="{0D794BF2-08FA-45D4-B550-DDE289E793B7}" srcOrd="0" destOrd="0" parTransId="{D1C41703-53EA-4C1B-9CA9-593EDD5A6C19}" sibTransId="{6EC03A23-A663-4146-85A0-5A50648871B0}"/>
    <dgm:cxn modelId="{C6BE8DB9-879F-457E-8170-2EE1B7F52E43}" srcId="{0D794BF2-08FA-45D4-B550-DDE289E793B7}" destId="{9C85BAA1-CA6D-4B3F-BE59-FFBD27DA6F80}" srcOrd="0" destOrd="0" parTransId="{9C091DC6-D76A-48E1-9810-390BB2B68343}" sibTransId="{BC892D7A-2109-4442-B45D-EB1A6905C5BD}"/>
    <dgm:cxn modelId="{8F957ECC-260B-4F06-AC9B-98DCBE1ACD45}" type="presOf" srcId="{C6B23482-D691-4557-ABB9-1B58AD14D03E}" destId="{6404E905-C0E0-4E5B-BC17-E3E59BBEE0F9}" srcOrd="0" destOrd="0" presId="urn:microsoft.com/office/officeart/2005/8/layout/list1"/>
    <dgm:cxn modelId="{33A260D6-E4F3-46AB-93A8-A5D9EDCA20A7}" type="presOf" srcId="{9BDA2F2B-37F6-42BF-841E-1EC42C5AE4AE}" destId="{E684B798-1F92-4038-99D0-E123E287A442}" srcOrd="1" destOrd="0" presId="urn:microsoft.com/office/officeart/2005/8/layout/list1"/>
    <dgm:cxn modelId="{931A11D7-BD8B-4572-93EC-61B49FE6D858}" type="presOf" srcId="{C6B23482-D691-4557-ABB9-1B58AD14D03E}" destId="{26B98DAD-B356-455D-8438-0746A7537C7B}" srcOrd="1" destOrd="0" presId="urn:microsoft.com/office/officeart/2005/8/layout/list1"/>
    <dgm:cxn modelId="{FA0361D8-78CD-4771-A4D1-F8B73FB7AD3F}" type="presOf" srcId="{9C249FE4-B648-46D4-B3EF-AF30857B0CD7}" destId="{F31BE593-0A8E-40D7-9182-9C88BC14786B}" srcOrd="1" destOrd="0" presId="urn:microsoft.com/office/officeart/2005/8/layout/list1"/>
    <dgm:cxn modelId="{865313DE-E8AE-452D-B3F0-939E0D7C7565}" type="presOf" srcId="{9C249FE4-B648-46D4-B3EF-AF30857B0CD7}" destId="{FB3C27F9-C563-4D39-AB78-FFFFD9580D1D}" srcOrd="0" destOrd="0" presId="urn:microsoft.com/office/officeart/2005/8/layout/list1"/>
    <dgm:cxn modelId="{E9725AF5-3D07-421A-9561-1271CFEECD59}" srcId="{CA9AF2BF-7656-4C87-978B-E8C1144939AB}" destId="{3A046E94-C418-4CA9-B7A7-1ED436B88A8E}" srcOrd="8" destOrd="0" parTransId="{243BC183-0476-4B46-BD51-039293A027AB}" sibTransId="{8E2B3CCE-D9B0-4B03-B822-8C4365C1E700}"/>
    <dgm:cxn modelId="{27B515F9-2314-405F-814B-D590A5242033}" srcId="{CA9AF2BF-7656-4C87-978B-E8C1144939AB}" destId="{9BDA2F2B-37F6-42BF-841E-1EC42C5AE4AE}" srcOrd="1" destOrd="0" parTransId="{94151757-517B-4AA8-937C-C9D1C55AC45F}" sibTransId="{0856A8BE-BFBA-4823-8D0F-83509E110BC7}"/>
    <dgm:cxn modelId="{695F6453-4CD0-4BAC-8EBD-0FF1097C03B8}" type="presParOf" srcId="{FC707256-7A95-40A8-A4CF-ACB9E44B6E46}" destId="{39D50C7A-AE61-4999-A5F9-C613D09F136B}" srcOrd="0" destOrd="0" presId="urn:microsoft.com/office/officeart/2005/8/layout/list1"/>
    <dgm:cxn modelId="{DDE76CCF-C80C-4424-B018-773F68D56364}" type="presParOf" srcId="{39D50C7A-AE61-4999-A5F9-C613D09F136B}" destId="{6D42C5F7-BBDE-49D8-B487-C8ED00143F72}" srcOrd="0" destOrd="0" presId="urn:microsoft.com/office/officeart/2005/8/layout/list1"/>
    <dgm:cxn modelId="{3A402F90-3940-418D-8575-96CD1EF31729}" type="presParOf" srcId="{39D50C7A-AE61-4999-A5F9-C613D09F136B}" destId="{DFCE1A57-79DB-43AD-A882-81673DF4204D}" srcOrd="1" destOrd="0" presId="urn:microsoft.com/office/officeart/2005/8/layout/list1"/>
    <dgm:cxn modelId="{37F95FC0-9D9D-494A-A7A8-F59CB1BA48B9}" type="presParOf" srcId="{FC707256-7A95-40A8-A4CF-ACB9E44B6E46}" destId="{D1D696E2-7C24-4002-8E9D-3543EE844BA6}" srcOrd="1" destOrd="0" presId="urn:microsoft.com/office/officeart/2005/8/layout/list1"/>
    <dgm:cxn modelId="{6BC42F7A-51A1-4CFD-9705-10F5097616C1}" type="presParOf" srcId="{FC707256-7A95-40A8-A4CF-ACB9E44B6E46}" destId="{44965B80-C1FC-4659-8E02-CF9985D3EF3B}" srcOrd="2" destOrd="0" presId="urn:microsoft.com/office/officeart/2005/8/layout/list1"/>
    <dgm:cxn modelId="{1E21C871-0AA0-4128-95F8-6867F190DC38}" type="presParOf" srcId="{FC707256-7A95-40A8-A4CF-ACB9E44B6E46}" destId="{08B518A3-87F3-423D-A429-286A53797EED}" srcOrd="3" destOrd="0" presId="urn:microsoft.com/office/officeart/2005/8/layout/list1"/>
    <dgm:cxn modelId="{91073D4C-964F-49DC-927E-6E29C49D6271}" type="presParOf" srcId="{FC707256-7A95-40A8-A4CF-ACB9E44B6E46}" destId="{493186B3-BC74-43C9-8E43-C3819AE70BA4}" srcOrd="4" destOrd="0" presId="urn:microsoft.com/office/officeart/2005/8/layout/list1"/>
    <dgm:cxn modelId="{69F687B3-93D1-4428-A7FD-B3169B362D79}" type="presParOf" srcId="{493186B3-BC74-43C9-8E43-C3819AE70BA4}" destId="{3E3042D7-BD12-47E1-98D4-CBA924FD2ABF}" srcOrd="0" destOrd="0" presId="urn:microsoft.com/office/officeart/2005/8/layout/list1"/>
    <dgm:cxn modelId="{15E0618B-73EE-46E5-A56C-E4340CD0ABF9}" type="presParOf" srcId="{493186B3-BC74-43C9-8E43-C3819AE70BA4}" destId="{E684B798-1F92-4038-99D0-E123E287A442}" srcOrd="1" destOrd="0" presId="urn:microsoft.com/office/officeart/2005/8/layout/list1"/>
    <dgm:cxn modelId="{6A4EC8EA-869D-4F8C-AB0B-CBD28248D49C}" type="presParOf" srcId="{FC707256-7A95-40A8-A4CF-ACB9E44B6E46}" destId="{1C185905-0518-4443-B32A-F677B8F5AB8D}" srcOrd="5" destOrd="0" presId="urn:microsoft.com/office/officeart/2005/8/layout/list1"/>
    <dgm:cxn modelId="{CDAFAA83-368D-4353-BE3D-046F46F0B4B2}" type="presParOf" srcId="{FC707256-7A95-40A8-A4CF-ACB9E44B6E46}" destId="{1EB0C568-04B3-44B8-B6BF-24078E9C7155}" srcOrd="6" destOrd="0" presId="urn:microsoft.com/office/officeart/2005/8/layout/list1"/>
    <dgm:cxn modelId="{3E422C91-E5CE-4A41-A8A0-4BADB7559945}" type="presParOf" srcId="{FC707256-7A95-40A8-A4CF-ACB9E44B6E46}" destId="{9014B639-5716-4FFB-B90B-279C4A87839F}" srcOrd="7" destOrd="0" presId="urn:microsoft.com/office/officeart/2005/8/layout/list1"/>
    <dgm:cxn modelId="{A0AD6D4E-7A48-4DF7-9023-A79405954AF7}" type="presParOf" srcId="{FC707256-7A95-40A8-A4CF-ACB9E44B6E46}" destId="{257BC986-9C30-4522-966B-6D365A3B0875}" srcOrd="8" destOrd="0" presId="urn:microsoft.com/office/officeart/2005/8/layout/list1"/>
    <dgm:cxn modelId="{1B3A20AE-54F5-472E-ACB2-0110FF15A39D}" type="presParOf" srcId="{257BC986-9C30-4522-966B-6D365A3B0875}" destId="{6404E905-C0E0-4E5B-BC17-E3E59BBEE0F9}" srcOrd="0" destOrd="0" presId="urn:microsoft.com/office/officeart/2005/8/layout/list1"/>
    <dgm:cxn modelId="{221A8F5F-5E28-4922-A0AD-7A7DDCCBDC78}" type="presParOf" srcId="{257BC986-9C30-4522-966B-6D365A3B0875}" destId="{26B98DAD-B356-455D-8438-0746A7537C7B}" srcOrd="1" destOrd="0" presId="urn:microsoft.com/office/officeart/2005/8/layout/list1"/>
    <dgm:cxn modelId="{9B8A816E-AD98-42CC-981D-90B613D31975}" type="presParOf" srcId="{FC707256-7A95-40A8-A4CF-ACB9E44B6E46}" destId="{BC648AB1-B368-4C96-9C8B-FDFFE788E8E2}" srcOrd="9" destOrd="0" presId="urn:microsoft.com/office/officeart/2005/8/layout/list1"/>
    <dgm:cxn modelId="{3FEC379B-386F-4B61-8A36-96592B4C62FE}" type="presParOf" srcId="{FC707256-7A95-40A8-A4CF-ACB9E44B6E46}" destId="{6E598AED-57C4-4894-875C-33BA44AB9A14}" srcOrd="10" destOrd="0" presId="urn:microsoft.com/office/officeart/2005/8/layout/list1"/>
    <dgm:cxn modelId="{902AF34B-1F8D-48E1-A85F-87CE22A733E6}" type="presParOf" srcId="{FC707256-7A95-40A8-A4CF-ACB9E44B6E46}" destId="{6718CC35-D60F-4891-B6DE-C27EC466FAF5}" srcOrd="11" destOrd="0" presId="urn:microsoft.com/office/officeart/2005/8/layout/list1"/>
    <dgm:cxn modelId="{AF7A1EE4-2B77-44AC-9805-D599ACD22F83}" type="presParOf" srcId="{FC707256-7A95-40A8-A4CF-ACB9E44B6E46}" destId="{D77BB3E4-D24B-4FB9-8D26-CAB00C937C99}" srcOrd="12" destOrd="0" presId="urn:microsoft.com/office/officeart/2005/8/layout/list1"/>
    <dgm:cxn modelId="{8E6631B3-FB30-4D0C-94F3-C3FE4A40BFFD}" type="presParOf" srcId="{D77BB3E4-D24B-4FB9-8D26-CAB00C937C99}" destId="{4D202511-10AF-40F3-B2BF-F3D9422EDFA2}" srcOrd="0" destOrd="0" presId="urn:microsoft.com/office/officeart/2005/8/layout/list1"/>
    <dgm:cxn modelId="{7C1B58BF-F21D-4F48-A0BA-4546307E7116}" type="presParOf" srcId="{D77BB3E4-D24B-4FB9-8D26-CAB00C937C99}" destId="{AB2987D4-CF73-4F68-8B52-D2B05536E09F}" srcOrd="1" destOrd="0" presId="urn:microsoft.com/office/officeart/2005/8/layout/list1"/>
    <dgm:cxn modelId="{B8147D21-8573-44E0-B52D-1179863727F1}" type="presParOf" srcId="{FC707256-7A95-40A8-A4CF-ACB9E44B6E46}" destId="{173B8F20-5D28-4FE8-B917-D80806CB230B}" srcOrd="13" destOrd="0" presId="urn:microsoft.com/office/officeart/2005/8/layout/list1"/>
    <dgm:cxn modelId="{6F7336D7-A708-4849-A825-E638646291CC}" type="presParOf" srcId="{FC707256-7A95-40A8-A4CF-ACB9E44B6E46}" destId="{E73B4093-45E7-4601-BE82-6B33E6D25639}" srcOrd="14" destOrd="0" presId="urn:microsoft.com/office/officeart/2005/8/layout/list1"/>
    <dgm:cxn modelId="{C9CA2CA2-2DD6-4354-87F8-A7332649742D}" type="presParOf" srcId="{FC707256-7A95-40A8-A4CF-ACB9E44B6E46}" destId="{773388C0-4C58-449D-9FB8-24D33429869E}" srcOrd="15" destOrd="0" presId="urn:microsoft.com/office/officeart/2005/8/layout/list1"/>
    <dgm:cxn modelId="{A4EEFEE6-34E9-4461-BB76-23D0FEF747A4}" type="presParOf" srcId="{FC707256-7A95-40A8-A4CF-ACB9E44B6E46}" destId="{DA5D23EE-9A07-412C-8A4F-8ADB9E598365}" srcOrd="16" destOrd="0" presId="urn:microsoft.com/office/officeart/2005/8/layout/list1"/>
    <dgm:cxn modelId="{BBF70A7D-9D54-466F-988F-93BDC54E9001}" type="presParOf" srcId="{DA5D23EE-9A07-412C-8A4F-8ADB9E598365}" destId="{A997CE9D-D4EA-4AAF-B79A-F464D27A070A}" srcOrd="0" destOrd="0" presId="urn:microsoft.com/office/officeart/2005/8/layout/list1"/>
    <dgm:cxn modelId="{76A7D1A4-3FC1-4DD2-8757-189937F4D559}" type="presParOf" srcId="{DA5D23EE-9A07-412C-8A4F-8ADB9E598365}" destId="{9A274A76-6A62-4F0B-A207-5B8299428881}" srcOrd="1" destOrd="0" presId="urn:microsoft.com/office/officeart/2005/8/layout/list1"/>
    <dgm:cxn modelId="{8FE99882-00E4-45D4-9E63-1F4A3DAAC29B}" type="presParOf" srcId="{FC707256-7A95-40A8-A4CF-ACB9E44B6E46}" destId="{E2D6B2AD-F4BA-42AD-BD59-7B09D633FD47}" srcOrd="17" destOrd="0" presId="urn:microsoft.com/office/officeart/2005/8/layout/list1"/>
    <dgm:cxn modelId="{22A178CC-70BB-4659-B7EE-7CB76CDF0D3A}" type="presParOf" srcId="{FC707256-7A95-40A8-A4CF-ACB9E44B6E46}" destId="{42EDC1D6-F41E-468F-9DD5-9DDDCD31C1DF}" srcOrd="18" destOrd="0" presId="urn:microsoft.com/office/officeart/2005/8/layout/list1"/>
    <dgm:cxn modelId="{6DCE6ECB-4B88-45A0-BF7F-115BFC779647}" type="presParOf" srcId="{FC707256-7A95-40A8-A4CF-ACB9E44B6E46}" destId="{64512A44-E9C4-4F3B-B502-A0A092327DF6}" srcOrd="19" destOrd="0" presId="urn:microsoft.com/office/officeart/2005/8/layout/list1"/>
    <dgm:cxn modelId="{00F5A9B7-BF95-429E-B24D-466E97EF4662}" type="presParOf" srcId="{FC707256-7A95-40A8-A4CF-ACB9E44B6E46}" destId="{CE6FEAF5-A868-40E1-8237-D758C95CBA39}" srcOrd="20" destOrd="0" presId="urn:microsoft.com/office/officeart/2005/8/layout/list1"/>
    <dgm:cxn modelId="{C96E8FA4-C4A9-40AF-B681-9622D61F4EB2}" type="presParOf" srcId="{CE6FEAF5-A868-40E1-8237-D758C95CBA39}" destId="{D71E1A88-94A3-4056-AB09-CA20826AE929}" srcOrd="0" destOrd="0" presId="urn:microsoft.com/office/officeart/2005/8/layout/list1"/>
    <dgm:cxn modelId="{3326A405-C7D8-40EA-B01B-BF5BD4FC6757}" type="presParOf" srcId="{CE6FEAF5-A868-40E1-8237-D758C95CBA39}" destId="{75E51718-4A04-49FC-A177-05ABF91B228E}" srcOrd="1" destOrd="0" presId="urn:microsoft.com/office/officeart/2005/8/layout/list1"/>
    <dgm:cxn modelId="{F67BB919-FF72-4186-A206-7BDBD40B9EA7}" type="presParOf" srcId="{FC707256-7A95-40A8-A4CF-ACB9E44B6E46}" destId="{64924C2A-9281-4802-A5BE-661F7D0FD2F5}" srcOrd="21" destOrd="0" presId="urn:microsoft.com/office/officeart/2005/8/layout/list1"/>
    <dgm:cxn modelId="{86ADA019-84B1-4B27-9C65-C84CA22E2996}" type="presParOf" srcId="{FC707256-7A95-40A8-A4CF-ACB9E44B6E46}" destId="{3F2B6199-9FB2-497F-8AC0-DA4F0EF4817D}" srcOrd="22" destOrd="0" presId="urn:microsoft.com/office/officeart/2005/8/layout/list1"/>
    <dgm:cxn modelId="{581D21CB-6FB6-4FBA-936D-60DD275945E8}" type="presParOf" srcId="{FC707256-7A95-40A8-A4CF-ACB9E44B6E46}" destId="{29347A1E-6B30-40F7-85DD-0C02F7FF9AC9}" srcOrd="23" destOrd="0" presId="urn:microsoft.com/office/officeart/2005/8/layout/list1"/>
    <dgm:cxn modelId="{9AEB741D-8782-4CDA-8365-C854712746A9}" type="presParOf" srcId="{FC707256-7A95-40A8-A4CF-ACB9E44B6E46}" destId="{735C769F-5923-4B31-AA7A-9F73A1042AF4}" srcOrd="24" destOrd="0" presId="urn:microsoft.com/office/officeart/2005/8/layout/list1"/>
    <dgm:cxn modelId="{88428998-5DDF-43EC-A3E0-D35AB1105106}" type="presParOf" srcId="{735C769F-5923-4B31-AA7A-9F73A1042AF4}" destId="{E3583C8C-81D7-42BE-AB62-2A15C26D2B85}" srcOrd="0" destOrd="0" presId="urn:microsoft.com/office/officeart/2005/8/layout/list1"/>
    <dgm:cxn modelId="{8BE61A66-9231-4B51-8C71-67F31D189D17}" type="presParOf" srcId="{735C769F-5923-4B31-AA7A-9F73A1042AF4}" destId="{5286C076-32AE-4978-AF9F-E6CCAEDE8AFA}" srcOrd="1" destOrd="0" presId="urn:microsoft.com/office/officeart/2005/8/layout/list1"/>
    <dgm:cxn modelId="{E00183DD-D43B-43FD-9B90-2A07144DD10B}" type="presParOf" srcId="{FC707256-7A95-40A8-A4CF-ACB9E44B6E46}" destId="{AC0C39F0-4785-4C0D-A40E-9CDEC33B7AAA}" srcOrd="25" destOrd="0" presId="urn:microsoft.com/office/officeart/2005/8/layout/list1"/>
    <dgm:cxn modelId="{00D91683-9E27-44C3-B50A-CB060174F09E}" type="presParOf" srcId="{FC707256-7A95-40A8-A4CF-ACB9E44B6E46}" destId="{8D526D31-C6F6-4806-A4B7-91C634783D0D}" srcOrd="26" destOrd="0" presId="urn:microsoft.com/office/officeart/2005/8/layout/list1"/>
    <dgm:cxn modelId="{5D8ECC31-0389-47EB-8EBC-9D696E48C539}" type="presParOf" srcId="{FC707256-7A95-40A8-A4CF-ACB9E44B6E46}" destId="{7306B607-5720-4DFA-AE05-0938B3806B14}" srcOrd="27" destOrd="0" presId="urn:microsoft.com/office/officeart/2005/8/layout/list1"/>
    <dgm:cxn modelId="{9FDB2E8E-E3F4-4735-A72A-B09307BC104F}" type="presParOf" srcId="{FC707256-7A95-40A8-A4CF-ACB9E44B6E46}" destId="{31D717EB-A3FA-4839-837C-A5FA8BB8490E}" srcOrd="28" destOrd="0" presId="urn:microsoft.com/office/officeart/2005/8/layout/list1"/>
    <dgm:cxn modelId="{CCACF7DC-3A7C-4CCE-A7C9-E8CB7F8EA7FA}" type="presParOf" srcId="{31D717EB-A3FA-4839-837C-A5FA8BB8490E}" destId="{FB3C27F9-C563-4D39-AB78-FFFFD9580D1D}" srcOrd="0" destOrd="0" presId="urn:microsoft.com/office/officeart/2005/8/layout/list1"/>
    <dgm:cxn modelId="{1F06A15F-F130-4F9F-B39A-6465041C10C0}" type="presParOf" srcId="{31D717EB-A3FA-4839-837C-A5FA8BB8490E}" destId="{F31BE593-0A8E-40D7-9182-9C88BC14786B}" srcOrd="1" destOrd="0" presId="urn:microsoft.com/office/officeart/2005/8/layout/list1"/>
    <dgm:cxn modelId="{1DE4A41F-8E65-4498-9501-696A401B0120}" type="presParOf" srcId="{FC707256-7A95-40A8-A4CF-ACB9E44B6E46}" destId="{1246C10B-09F0-47DE-B5AD-7889361F98AE}" srcOrd="29" destOrd="0" presId="urn:microsoft.com/office/officeart/2005/8/layout/list1"/>
    <dgm:cxn modelId="{D5CBBB05-B509-4CA7-8935-D95977836644}" type="presParOf" srcId="{FC707256-7A95-40A8-A4CF-ACB9E44B6E46}" destId="{93E8B69B-FE88-4F54-ABA7-02A4CC296214}" srcOrd="30" destOrd="0" presId="urn:microsoft.com/office/officeart/2005/8/layout/list1"/>
    <dgm:cxn modelId="{C11982E4-A9B5-44BC-8D0F-878601242983}" type="presParOf" srcId="{FC707256-7A95-40A8-A4CF-ACB9E44B6E46}" destId="{04B6BDC7-0EE5-4B40-B5A7-9E75D66EFF2F}" srcOrd="31" destOrd="0" presId="urn:microsoft.com/office/officeart/2005/8/layout/list1"/>
    <dgm:cxn modelId="{CF31A737-D46A-4ED7-8F4A-879CA63BE31C}" type="presParOf" srcId="{FC707256-7A95-40A8-A4CF-ACB9E44B6E46}" destId="{CBB788BE-99BE-47A1-BE5A-486CC87320AA}" srcOrd="32" destOrd="0" presId="urn:microsoft.com/office/officeart/2005/8/layout/list1"/>
    <dgm:cxn modelId="{78BBD25B-6197-4BDA-BBA7-39B3DE7480D2}" type="presParOf" srcId="{CBB788BE-99BE-47A1-BE5A-486CC87320AA}" destId="{5E676C44-FF11-4B1D-A859-B3F32502EF83}" srcOrd="0" destOrd="0" presId="urn:microsoft.com/office/officeart/2005/8/layout/list1"/>
    <dgm:cxn modelId="{59116934-C888-411E-9CE0-249BA7AF417E}" type="presParOf" srcId="{CBB788BE-99BE-47A1-BE5A-486CC87320AA}" destId="{7A7E1F7D-FE7E-4772-9510-1FB6B5CFCE98}" srcOrd="1" destOrd="0" presId="urn:microsoft.com/office/officeart/2005/8/layout/list1"/>
    <dgm:cxn modelId="{D470BA85-65B0-48B0-9BDA-BE215990E7B6}" type="presParOf" srcId="{FC707256-7A95-40A8-A4CF-ACB9E44B6E46}" destId="{706B2826-395B-4C58-9F80-CA69B55FDB20}" srcOrd="33" destOrd="0" presId="urn:microsoft.com/office/officeart/2005/8/layout/list1"/>
    <dgm:cxn modelId="{2637B74D-21E2-4B9D-97BD-ED4C70DDDDDC}" type="presParOf" srcId="{FC707256-7A95-40A8-A4CF-ACB9E44B6E46}" destId="{DB07681E-C756-4F1B-9AD4-1CF39432B299}" srcOrd="3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54CBA0-423A-460F-B9A8-4E902D21BD7C}" type="doc">
      <dgm:prSet loTypeId="urn:microsoft.com/office/officeart/2005/8/layout/vList3" loCatId="picture" qsTypeId="urn:microsoft.com/office/officeart/2005/8/quickstyle/simple1" qsCatId="simple" csTypeId="urn:microsoft.com/office/officeart/2005/8/colors/accent1_2" csCatId="accent1" phldr="1"/>
      <dgm:spPr/>
    </dgm:pt>
    <dgm:pt modelId="{BBF9E2FE-8418-49CE-8B01-6FD7F2DAB2B3}">
      <dgm:prSet phldrT="[Tekst]" custT="1"/>
      <dgm:spPr/>
      <dgm:t>
        <a:bodyPr/>
        <a:lstStyle/>
        <a:p>
          <a:pPr algn="l"/>
          <a:r>
            <a:rPr lang="nl-NL" sz="1000">
              <a:solidFill>
                <a:schemeClr val="bg1"/>
              </a:solidFill>
              <a:latin typeface="Kalinga" panose="020B0502040204020203" pitchFamily="34" charset="0"/>
              <a:cs typeface="Kalinga" panose="020B0502040204020203" pitchFamily="34" charset="0"/>
            </a:rPr>
            <a:t>De gemeente Tiel heeft niet beschreven wat men onder duurzaamheid verstaat. </a:t>
          </a:r>
        </a:p>
        <a:p>
          <a:pPr algn="l"/>
          <a:r>
            <a:rPr lang="nl-NL" sz="1000">
              <a:solidFill>
                <a:schemeClr val="bg1"/>
              </a:solidFill>
              <a:latin typeface="Kalinga" panose="020B0502040204020203" pitchFamily="34" charset="0"/>
              <a:cs typeface="Kalinga" panose="020B0502040204020203" pitchFamily="34" charset="0"/>
            </a:rPr>
            <a:t>De gemeente Tiel kent geen overkoepelend eigen beleidsstuk over duurzaamheid. De Regionale Energie Strategie (RES)is voor de gemeente Tiel richtinggevend i.p.v. eigen beleid. </a:t>
          </a:r>
        </a:p>
        <a:p>
          <a:pPr algn="l"/>
          <a:r>
            <a:rPr lang="nl-NL" sz="1000">
              <a:solidFill>
                <a:schemeClr val="bg1"/>
              </a:solidFill>
              <a:latin typeface="Kalinga" panose="020B0502040204020203" pitchFamily="34" charset="0"/>
              <a:cs typeface="Kalinga" panose="020B0502040204020203" pitchFamily="34" charset="0"/>
            </a:rPr>
            <a:t>De in de programmabegroting 2021 genoemde doelen genoemd voor duurzaamheid (Tiel energieneutraal maken en Tiel aanpassen aan klimaatveranderingen) zijn niet concreet en niet meetbaar.</a:t>
          </a:r>
        </a:p>
        <a:p>
          <a:pPr algn="l"/>
          <a:r>
            <a:rPr lang="nl-NL" sz="1000">
              <a:solidFill>
                <a:schemeClr val="bg1"/>
              </a:solidFill>
              <a:latin typeface="Kalinga" panose="020B0502040204020203" pitchFamily="34" charset="0"/>
              <a:cs typeface="Kalinga" panose="020B0502040204020203" pitchFamily="34" charset="0"/>
            </a:rPr>
            <a:t>De gemeente Tiel heeft ervoor gekozen om geen Global Goals Gemeente te zijn / worden.</a:t>
          </a:r>
        </a:p>
        <a:p>
          <a:pPr algn="l"/>
          <a:r>
            <a:rPr lang="nl-NL" sz="1000">
              <a:solidFill>
                <a:schemeClr val="bg1"/>
              </a:solidFill>
              <a:latin typeface="Kalinga" panose="020B0502040204020203" pitchFamily="34" charset="0"/>
              <a:cs typeface="Kalinga" panose="020B0502040204020203" pitchFamily="34" charset="0"/>
            </a:rPr>
            <a:t>In de gemeente Tiel spitst duurzaamheid zich vooral toe op energie en klimaat.</a:t>
          </a:r>
        </a:p>
        <a:p>
          <a:pPr algn="l"/>
          <a:r>
            <a:rPr lang="nl-NL" sz="1000">
              <a:solidFill>
                <a:schemeClr val="bg1"/>
              </a:solidFill>
              <a:latin typeface="Kalinga" panose="020B0502040204020203" pitchFamily="34" charset="0"/>
              <a:cs typeface="Kalinga" panose="020B0502040204020203" pitchFamily="34" charset="0"/>
            </a:rPr>
            <a:t>Er is binnen de gemeente Tiel geen substantieel budget voor duurzaamheid. </a:t>
          </a:r>
        </a:p>
        <a:p>
          <a:pPr algn="l"/>
          <a:r>
            <a:rPr lang="nl-NL" sz="1000">
              <a:solidFill>
                <a:schemeClr val="bg1"/>
              </a:solidFill>
              <a:latin typeface="Kalinga" panose="020B0502040204020203" pitchFamily="34" charset="0"/>
              <a:cs typeface="Kalinga" panose="020B0502040204020203" pitchFamily="34" charset="0"/>
            </a:rPr>
            <a:t>Bij investeringen en projecten is de gemeente wel alert op duurzaamheid.</a:t>
          </a:r>
        </a:p>
        <a:p>
          <a:pPr algn="l"/>
          <a:r>
            <a:rPr lang="nl-NL" sz="1000">
              <a:solidFill>
                <a:schemeClr val="bg1"/>
              </a:solidFill>
              <a:latin typeface="Kalinga" panose="020B0502040204020203" pitchFamily="34" charset="0"/>
              <a:cs typeface="Kalinga" panose="020B0502040204020203" pitchFamily="34" charset="0"/>
            </a:rPr>
            <a:t>Duurzaamheid wordt niet actief gepromoot bij de burgers.</a:t>
          </a:r>
        </a:p>
        <a:p>
          <a:pPr algn="l"/>
          <a:r>
            <a:rPr lang="nl-NL" sz="1000">
              <a:solidFill>
                <a:schemeClr val="bg1"/>
              </a:solidFill>
              <a:latin typeface="Kalinga" panose="020B0502040204020203" pitchFamily="34" charset="0"/>
              <a:cs typeface="Kalinga" panose="020B0502040204020203" pitchFamily="34" charset="0"/>
            </a:rPr>
            <a:t>Duurzaamheid lijkt  geen hoge prioriteit te hebben in de gemeenteraad.</a:t>
          </a:r>
        </a:p>
        <a:p>
          <a:pPr algn="l"/>
          <a:r>
            <a:rPr lang="nl-NL" sz="1000">
              <a:solidFill>
                <a:schemeClr val="bg1"/>
              </a:solidFill>
              <a:latin typeface="Kalinga" panose="020B0502040204020203" pitchFamily="34" charset="0"/>
              <a:cs typeface="Kalinga" panose="020B0502040204020203" pitchFamily="34" charset="0"/>
            </a:rPr>
            <a:t>Er zijn geen budgetten die direct bijdragen aan of geoormerkt zijn voor duurzame oplossingen. </a:t>
          </a:r>
        </a:p>
        <a:p>
          <a:pPr algn="l"/>
          <a:r>
            <a:rPr lang="nl-NL" sz="1000">
              <a:solidFill>
                <a:schemeClr val="bg1"/>
              </a:solidFill>
              <a:latin typeface="Kalinga" panose="020B0502040204020203" pitchFamily="34" charset="0"/>
              <a:cs typeface="Kalinga" panose="020B0502040204020203" pitchFamily="34" charset="0"/>
            </a:rPr>
            <a:t>De gemeente Tiel heeft door het instemmen met RES 1.0 een inspanningsverplichting op zich genomen voor het opwekken van duurzame elektriciteit met wind en zon. We missen de wijze waarop en de haalbaarheid van de aangegane verplichting.</a:t>
          </a:r>
        </a:p>
        <a:p>
          <a:pPr algn="l"/>
          <a:r>
            <a:rPr lang="nl-NL" sz="1000">
              <a:solidFill>
                <a:schemeClr val="bg1"/>
              </a:solidFill>
              <a:latin typeface="Kalinga" panose="020B0502040204020203" pitchFamily="34" charset="0"/>
              <a:cs typeface="Kalinga" panose="020B0502040204020203" pitchFamily="34" charset="0"/>
            </a:rPr>
            <a:t>De Regionale Adaptatie Strategie (RAS) is onlangs door de raad vastgesteld, resultaten zijn nog niet zichtbaar</a:t>
          </a:r>
          <a:r>
            <a:rPr lang="nl-NL" sz="1000">
              <a:latin typeface="Kalinga" panose="020B0502040204020203" pitchFamily="34" charset="0"/>
              <a:cs typeface="Kalinga" panose="020B0502040204020203" pitchFamily="34" charset="0"/>
            </a:rPr>
            <a:t>.</a:t>
          </a:r>
        </a:p>
      </dgm:t>
    </dgm:pt>
    <dgm:pt modelId="{CA9B50C6-228E-4B3B-8CE7-E57A58608693}" type="parTrans" cxnId="{9E1D1984-7F71-494E-8E67-C219FACF635C}">
      <dgm:prSet/>
      <dgm:spPr/>
      <dgm:t>
        <a:bodyPr/>
        <a:lstStyle/>
        <a:p>
          <a:endParaRPr lang="nl-NL"/>
        </a:p>
      </dgm:t>
    </dgm:pt>
    <dgm:pt modelId="{857000F0-06E7-4AF3-85A0-75BAB12CDDC0}" type="sibTrans" cxnId="{9E1D1984-7F71-494E-8E67-C219FACF635C}">
      <dgm:prSet/>
      <dgm:spPr/>
      <dgm:t>
        <a:bodyPr/>
        <a:lstStyle/>
        <a:p>
          <a:endParaRPr lang="nl-NL"/>
        </a:p>
      </dgm:t>
    </dgm:pt>
    <dgm:pt modelId="{C5F31216-95B6-4DFE-88F5-02104B30C82E}" type="pres">
      <dgm:prSet presAssocID="{3854CBA0-423A-460F-B9A8-4E902D21BD7C}" presName="linearFlow" presStyleCnt="0">
        <dgm:presLayoutVars>
          <dgm:dir/>
          <dgm:resizeHandles val="exact"/>
        </dgm:presLayoutVars>
      </dgm:prSet>
      <dgm:spPr/>
    </dgm:pt>
    <dgm:pt modelId="{DFFB712C-9547-4B4F-8002-2EA406175598}" type="pres">
      <dgm:prSet presAssocID="{BBF9E2FE-8418-49CE-8B01-6FD7F2DAB2B3}" presName="composite" presStyleCnt="0"/>
      <dgm:spPr/>
    </dgm:pt>
    <dgm:pt modelId="{0FC75BAC-AEE9-4FAB-9D26-F2B30470F3E5}" type="pres">
      <dgm:prSet presAssocID="{BBF9E2FE-8418-49CE-8B01-6FD7F2DAB2B3}" presName="imgShp" presStyleLbl="fgImgPlace1" presStyleIdx="0" presStyleCnt="1" custScaleY="99026"/>
      <dgm:spPr>
        <a:blipFill rotWithShape="1">
          <a:blip xmlns:r="http://schemas.openxmlformats.org/officeDocument/2006/relationships" r:embed="rId1"/>
          <a:stretch>
            <a:fillRect/>
          </a:stretch>
        </a:blipFill>
        <a:ln>
          <a:noFill/>
        </a:ln>
      </dgm:spPr>
    </dgm:pt>
    <dgm:pt modelId="{30560A49-9D5F-4F0A-826D-539F915A9411}" type="pres">
      <dgm:prSet presAssocID="{BBF9E2FE-8418-49CE-8B01-6FD7F2DAB2B3}" presName="txShp" presStyleLbl="node1" presStyleIdx="0" presStyleCnt="1" custScaleX="127527" custScaleY="380762">
        <dgm:presLayoutVars>
          <dgm:bulletEnabled val="1"/>
        </dgm:presLayoutVars>
      </dgm:prSet>
      <dgm:spPr/>
    </dgm:pt>
  </dgm:ptLst>
  <dgm:cxnLst>
    <dgm:cxn modelId="{9CCC6033-1AF1-4EAC-A26A-E99F4EBA610D}" type="presOf" srcId="{BBF9E2FE-8418-49CE-8B01-6FD7F2DAB2B3}" destId="{30560A49-9D5F-4F0A-826D-539F915A9411}" srcOrd="0" destOrd="0" presId="urn:microsoft.com/office/officeart/2005/8/layout/vList3"/>
    <dgm:cxn modelId="{9E1D1984-7F71-494E-8E67-C219FACF635C}" srcId="{3854CBA0-423A-460F-B9A8-4E902D21BD7C}" destId="{BBF9E2FE-8418-49CE-8B01-6FD7F2DAB2B3}" srcOrd="0" destOrd="0" parTransId="{CA9B50C6-228E-4B3B-8CE7-E57A58608693}" sibTransId="{857000F0-06E7-4AF3-85A0-75BAB12CDDC0}"/>
    <dgm:cxn modelId="{10D495C3-A18A-422F-8620-E50F5385EF91}" type="presOf" srcId="{3854CBA0-423A-460F-B9A8-4E902D21BD7C}" destId="{C5F31216-95B6-4DFE-88F5-02104B30C82E}" srcOrd="0" destOrd="0" presId="urn:microsoft.com/office/officeart/2005/8/layout/vList3"/>
    <dgm:cxn modelId="{F893C4B7-7985-4C11-8EA2-0A1A4E800E9A}" type="presParOf" srcId="{C5F31216-95B6-4DFE-88F5-02104B30C82E}" destId="{DFFB712C-9547-4B4F-8002-2EA406175598}" srcOrd="0" destOrd="0" presId="urn:microsoft.com/office/officeart/2005/8/layout/vList3"/>
    <dgm:cxn modelId="{06B44D4D-CCF5-46DE-BBAE-5CF7C1B366DC}" type="presParOf" srcId="{DFFB712C-9547-4B4F-8002-2EA406175598}" destId="{0FC75BAC-AEE9-4FAB-9D26-F2B30470F3E5}" srcOrd="0" destOrd="0" presId="urn:microsoft.com/office/officeart/2005/8/layout/vList3"/>
    <dgm:cxn modelId="{525FCB64-FE8F-4CEC-9A7D-1E254B4E137D}" type="presParOf" srcId="{DFFB712C-9547-4B4F-8002-2EA406175598}" destId="{30560A49-9D5F-4F0A-826D-539F915A9411}" srcOrd="1" destOrd="0" presId="urn:microsoft.com/office/officeart/2005/8/layout/v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854CBA0-423A-460F-B9A8-4E902D21BD7C}" type="doc">
      <dgm:prSet loTypeId="urn:microsoft.com/office/officeart/2005/8/layout/vList3" loCatId="picture" qsTypeId="urn:microsoft.com/office/officeart/2005/8/quickstyle/simple1" qsCatId="simple" csTypeId="urn:microsoft.com/office/officeart/2005/8/colors/accent2_2" csCatId="accent2" phldr="1"/>
      <dgm:spPr/>
      <dgm:t>
        <a:bodyPr/>
        <a:lstStyle/>
        <a:p>
          <a:endParaRPr lang="nl-NL"/>
        </a:p>
      </dgm:t>
    </dgm:pt>
    <dgm:pt modelId="{BBF9E2FE-8418-49CE-8B01-6FD7F2DAB2B3}">
      <dgm:prSet phldrT="[Tekst]" custT="1"/>
      <dgm:spPr>
        <a:xfrm rot="10800000">
          <a:off x="734329" y="291913"/>
          <a:ext cx="5468616" cy="8217273"/>
        </a:xfrm>
      </dgm:spPr>
      <dgm:t>
        <a:bodyPr/>
        <a:lstStyle/>
        <a:p>
          <a:pPr algn="l"/>
          <a:r>
            <a:rPr lang="nl-NL" sz="1000">
              <a:latin typeface="Kalinga" panose="020B0502040204020203" pitchFamily="34" charset="0"/>
              <a:cs typeface="Kalinga" panose="020B0502040204020203" pitchFamily="34" charset="0"/>
            </a:rPr>
            <a:t>Er is geen informatie beschikbaar of de doelen gesteld in het Klimaatbeleidsplan 2010 – 2020 behaald zijn.</a:t>
          </a:r>
        </a:p>
        <a:p>
          <a:pPr algn="l"/>
          <a:r>
            <a:rPr lang="nl-NL" sz="1000">
              <a:latin typeface="Kalinga" panose="020B0502040204020203" pitchFamily="34" charset="0"/>
              <a:cs typeface="Kalinga" panose="020B0502040204020203" pitchFamily="34" charset="0"/>
            </a:rPr>
            <a:t>De gemeenteraad is niet of nauwelijks adequaat geïnformeerd over de voortgang van het Klimaatbeleidsplan 2010 – 2020. Niet duidelijk is of de  gemeenteraad niet zelf ook heeft  gevraagd om informatie of om het onderwerp te agenderen.</a:t>
          </a:r>
        </a:p>
        <a:p>
          <a:pPr algn="l"/>
          <a:r>
            <a:rPr lang="nl-NL" sz="1000">
              <a:latin typeface="Kalinga" panose="020B0502040204020203" pitchFamily="34" charset="0"/>
              <a:cs typeface="Kalinga" panose="020B0502040204020203" pitchFamily="34" charset="0"/>
            </a:rPr>
            <a:t>Het Klimaatbeleidsplan 2010 – 2020 is niet geëvalueerd. Er zijn geen leermomenten. Niet duidelijk is of dit een bewuste keuze is.</a:t>
          </a:r>
        </a:p>
        <a:p>
          <a:pPr algn="l"/>
          <a:r>
            <a:rPr lang="nl-NL" sz="1000">
              <a:latin typeface="Kalinga" panose="020B0502040204020203" pitchFamily="34" charset="0"/>
              <a:cs typeface="Kalinga" panose="020B0502040204020203" pitchFamily="34" charset="0"/>
            </a:rPr>
            <a:t>Er is geen overzicht van duurzaamheidsprojecten binnen de gemeente Tiel.</a:t>
          </a:r>
        </a:p>
        <a:p>
          <a:pPr algn="l"/>
          <a:r>
            <a:rPr lang="nl-NL" sz="1000">
              <a:latin typeface="Kalinga" panose="020B0502040204020203" pitchFamily="34" charset="0"/>
              <a:cs typeface="Kalinga" panose="020B0502040204020203" pitchFamily="34" charset="0"/>
            </a:rPr>
            <a:t>In overzichten van de Gemeentelijke Duurzaamheids Index en Nationale Monitor Duurzame Gemeenten scoort de gemeente Tiel slecht. Landelijk beneden het gemiddelde en in de provincie Gelderland echt onderaan. De informatie van deze overzichten wordt niet gebruikt binnen de gemeente Tiel. </a:t>
          </a:r>
        </a:p>
        <a:p>
          <a:pPr algn="l"/>
          <a:r>
            <a:rPr lang="nl-NL" sz="1000">
              <a:latin typeface="Kalinga" panose="020B0502040204020203" pitchFamily="34" charset="0"/>
              <a:cs typeface="Kalinga" panose="020B0502040204020203" pitchFamily="34" charset="0"/>
            </a:rPr>
            <a:t>Van de in 2019  eenmalig door het Rijk verstrekte middelen voor duurzaamheid  ( € 239.414) is tot nu toe slechts  € 8.976 uitgegeven.</a:t>
          </a:r>
        </a:p>
        <a:p>
          <a:pPr algn="l"/>
          <a:r>
            <a:rPr lang="nl-NL" sz="1000">
              <a:latin typeface="Kalinga" panose="020B0502040204020203" pitchFamily="34" charset="0"/>
              <a:cs typeface="Kalinga" panose="020B0502040204020203" pitchFamily="34" charset="0"/>
            </a:rPr>
            <a:t>Het Energieloket draagt positief bij aan duurzaamheid, de continuïteit hiervan  staat zowel economisch als ook vanuit de opdrachtverlening echter onder druk.</a:t>
          </a:r>
        </a:p>
        <a:p>
          <a:pPr algn="l"/>
          <a:r>
            <a:rPr lang="nl-NL" sz="1000">
              <a:latin typeface="Kalinga" panose="020B0502040204020203" pitchFamily="34" charset="0"/>
              <a:cs typeface="Kalinga" panose="020B0502040204020203" pitchFamily="34" charset="0"/>
            </a:rPr>
            <a:t>Transitievisie warmte is nog in ontwikkeling, nu is nog veel onduidelijk</a:t>
          </a:r>
          <a:r>
            <a:rPr lang="nl-NL" sz="1000"/>
            <a:t>.</a:t>
          </a:r>
          <a:endParaRPr lang="nl-NL" sz="1000">
            <a:latin typeface="Kalinga" panose="020B0502040204020203" pitchFamily="34" charset="0"/>
            <a:ea typeface="+mn-ea"/>
            <a:cs typeface="Kalinga" panose="020B0502040204020203" pitchFamily="34" charset="0"/>
          </a:endParaRPr>
        </a:p>
      </dgm:t>
    </dgm:pt>
    <dgm:pt modelId="{CA9B50C6-228E-4B3B-8CE7-E57A58608693}" type="parTrans" cxnId="{9E1D1984-7F71-494E-8E67-C219FACF635C}">
      <dgm:prSet/>
      <dgm:spPr/>
      <dgm:t>
        <a:bodyPr/>
        <a:lstStyle/>
        <a:p>
          <a:endParaRPr lang="nl-NL"/>
        </a:p>
      </dgm:t>
    </dgm:pt>
    <dgm:pt modelId="{857000F0-06E7-4AF3-85A0-75BAB12CDDC0}" type="sibTrans" cxnId="{9E1D1984-7F71-494E-8E67-C219FACF635C}">
      <dgm:prSet/>
      <dgm:spPr/>
      <dgm:t>
        <a:bodyPr/>
        <a:lstStyle/>
        <a:p>
          <a:endParaRPr lang="nl-NL"/>
        </a:p>
      </dgm:t>
    </dgm:pt>
    <dgm:pt modelId="{C5F31216-95B6-4DFE-88F5-02104B30C82E}" type="pres">
      <dgm:prSet presAssocID="{3854CBA0-423A-460F-B9A8-4E902D21BD7C}" presName="linearFlow" presStyleCnt="0">
        <dgm:presLayoutVars>
          <dgm:dir/>
          <dgm:resizeHandles val="exact"/>
        </dgm:presLayoutVars>
      </dgm:prSet>
      <dgm:spPr/>
    </dgm:pt>
    <dgm:pt modelId="{DFFB712C-9547-4B4F-8002-2EA406175598}" type="pres">
      <dgm:prSet presAssocID="{BBF9E2FE-8418-49CE-8B01-6FD7F2DAB2B3}" presName="composite" presStyleCnt="0"/>
      <dgm:spPr/>
    </dgm:pt>
    <dgm:pt modelId="{0FC75BAC-AEE9-4FAB-9D26-F2B30470F3E5}" type="pres">
      <dgm:prSet presAssocID="{BBF9E2FE-8418-49CE-8B01-6FD7F2DAB2B3}" presName="imgShp" presStyleLbl="fgImgPlace1" presStyleIdx="0" presStyleCnt="1"/>
      <dgm:spPr>
        <a:xfrm>
          <a:off x="245479" y="3321493"/>
          <a:ext cx="2158112" cy="2158112"/>
        </a:xfrm>
        <a:prstGeom prst="ellipse">
          <a:avLst/>
        </a:prstGeom>
        <a:blipFill rotWithShape="1">
          <a:blip xmlns:r="http://schemas.openxmlformats.org/officeDocument/2006/relationships" r:embed="rId1"/>
          <a:stretch>
            <a:fillRect/>
          </a:stretch>
        </a:blipFill>
      </dgm:spPr>
    </dgm:pt>
    <dgm:pt modelId="{30560A49-9D5F-4F0A-826D-539F915A9411}" type="pres">
      <dgm:prSet presAssocID="{BBF9E2FE-8418-49CE-8B01-6FD7F2DAB2B3}" presName="txShp" presStyleLbl="node1" presStyleIdx="0" presStyleCnt="1" custScaleX="131845" custScaleY="380762">
        <dgm:presLayoutVars>
          <dgm:bulletEnabled val="1"/>
        </dgm:presLayoutVars>
      </dgm:prSet>
      <dgm:spPr>
        <a:prstGeom prst="homePlate">
          <a:avLst/>
        </a:prstGeom>
      </dgm:spPr>
    </dgm:pt>
  </dgm:ptLst>
  <dgm:cxnLst>
    <dgm:cxn modelId="{9FECE741-B5F3-4120-8D16-D55A4C582832}" type="presOf" srcId="{3854CBA0-423A-460F-B9A8-4E902D21BD7C}" destId="{C5F31216-95B6-4DFE-88F5-02104B30C82E}" srcOrd="0" destOrd="0" presId="urn:microsoft.com/office/officeart/2005/8/layout/vList3"/>
    <dgm:cxn modelId="{9E1D1984-7F71-494E-8E67-C219FACF635C}" srcId="{3854CBA0-423A-460F-B9A8-4E902D21BD7C}" destId="{BBF9E2FE-8418-49CE-8B01-6FD7F2DAB2B3}" srcOrd="0" destOrd="0" parTransId="{CA9B50C6-228E-4B3B-8CE7-E57A58608693}" sibTransId="{857000F0-06E7-4AF3-85A0-75BAB12CDDC0}"/>
    <dgm:cxn modelId="{AAA26DF0-D49A-4428-B8DC-445286266D2D}" type="presOf" srcId="{BBF9E2FE-8418-49CE-8B01-6FD7F2DAB2B3}" destId="{30560A49-9D5F-4F0A-826D-539F915A9411}" srcOrd="0" destOrd="0" presId="urn:microsoft.com/office/officeart/2005/8/layout/vList3"/>
    <dgm:cxn modelId="{6A24FA7C-A65E-4A3D-8111-9C663842D374}" type="presParOf" srcId="{C5F31216-95B6-4DFE-88F5-02104B30C82E}" destId="{DFFB712C-9547-4B4F-8002-2EA406175598}" srcOrd="0" destOrd="0" presId="urn:microsoft.com/office/officeart/2005/8/layout/vList3"/>
    <dgm:cxn modelId="{295D362D-C72E-4862-BDCF-9AF6AB672DD7}" type="presParOf" srcId="{DFFB712C-9547-4B4F-8002-2EA406175598}" destId="{0FC75BAC-AEE9-4FAB-9D26-F2B30470F3E5}" srcOrd="0" destOrd="0" presId="urn:microsoft.com/office/officeart/2005/8/layout/vList3"/>
    <dgm:cxn modelId="{B4E1D009-E761-4D2C-AD7E-B14AB344330F}" type="presParOf" srcId="{DFFB712C-9547-4B4F-8002-2EA406175598}" destId="{30560A49-9D5F-4F0A-826D-539F915A9411}" srcOrd="1" destOrd="0" presId="urn:microsoft.com/office/officeart/2005/8/layout/v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1901B4B-822D-4B9A-AE15-3ED5F1CEC32A}"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nl-NL"/>
        </a:p>
      </dgm:t>
    </dgm:pt>
    <dgm:pt modelId="{D7BD4E69-3F64-4955-A6D2-CBD2A7863F47}">
      <dgm:prSet phldrT="[Tekst]" custT="1"/>
      <dgm:spPr/>
      <dgm:t>
        <a:bodyPr/>
        <a:lstStyle/>
        <a:p>
          <a:r>
            <a:rPr lang="nl-NL" sz="1800"/>
            <a:t>informeer</a:t>
          </a:r>
        </a:p>
      </dgm:t>
    </dgm:pt>
    <dgm:pt modelId="{935E67E4-5E1F-4BB9-BA96-FD005FF9CAE2}" type="parTrans" cxnId="{C67C23F0-00AB-4E12-A134-81F6DAED5BD5}">
      <dgm:prSet/>
      <dgm:spPr/>
      <dgm:t>
        <a:bodyPr/>
        <a:lstStyle/>
        <a:p>
          <a:endParaRPr lang="nl-NL"/>
        </a:p>
      </dgm:t>
    </dgm:pt>
    <dgm:pt modelId="{D0C0C272-5585-4511-9C69-F60B97EE26E7}" type="sibTrans" cxnId="{C67C23F0-00AB-4E12-A134-81F6DAED5BD5}">
      <dgm:prSet/>
      <dgm:spPr/>
      <dgm:t>
        <a:bodyPr/>
        <a:lstStyle/>
        <a:p>
          <a:endParaRPr lang="nl-NL"/>
        </a:p>
      </dgm:t>
    </dgm:pt>
    <dgm:pt modelId="{9F939C4F-2845-435C-9526-3F01FDC1D332}">
      <dgm:prSet phldrT="[Tekst]" custT="1"/>
      <dgm:spPr/>
      <dgm:t>
        <a:bodyPr/>
        <a:lstStyle/>
        <a:p>
          <a:r>
            <a:rPr lang="nl-NL" sz="1800"/>
            <a:t>voor de burger</a:t>
          </a:r>
        </a:p>
      </dgm:t>
    </dgm:pt>
    <dgm:pt modelId="{54C4FE3B-5C3E-4073-8B07-F7C205390194}" type="parTrans" cxnId="{1158E75E-8F5B-42C1-BF6F-ED0016E13EFA}">
      <dgm:prSet/>
      <dgm:spPr/>
      <dgm:t>
        <a:bodyPr/>
        <a:lstStyle/>
        <a:p>
          <a:endParaRPr lang="nl-NL"/>
        </a:p>
      </dgm:t>
    </dgm:pt>
    <dgm:pt modelId="{BFAEE495-178C-427D-A798-BA4F69E76C64}" type="sibTrans" cxnId="{1158E75E-8F5B-42C1-BF6F-ED0016E13EFA}">
      <dgm:prSet/>
      <dgm:spPr/>
      <dgm:t>
        <a:bodyPr/>
        <a:lstStyle/>
        <a:p>
          <a:endParaRPr lang="nl-NL"/>
        </a:p>
      </dgm:t>
    </dgm:pt>
    <dgm:pt modelId="{7B2E5235-3C4C-4F99-AFE8-237647189B62}">
      <dgm:prSet phldrT="[Teks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Blijf projecten waarbij de burger betrokken is ondersteunen (energieloket en duurzaamheidslening)</a:t>
          </a:r>
        </a:p>
      </dgm:t>
    </dgm:pt>
    <dgm:pt modelId="{6D3FDE12-A685-44F6-8E56-401E5B86ED86}" type="parTrans" cxnId="{2C13468A-CA65-4227-8800-B9E2924F29CD}">
      <dgm:prSet/>
      <dgm:spPr/>
      <dgm:t>
        <a:bodyPr/>
        <a:lstStyle/>
        <a:p>
          <a:endParaRPr lang="nl-NL"/>
        </a:p>
      </dgm:t>
    </dgm:pt>
    <dgm:pt modelId="{CA0C99D4-D9C2-4379-A4AB-4200D9091B3D}" type="sibTrans" cxnId="{2C13468A-CA65-4227-8800-B9E2924F29CD}">
      <dgm:prSet/>
      <dgm:spPr/>
      <dgm:t>
        <a:bodyPr/>
        <a:lstStyle/>
        <a:p>
          <a:endParaRPr lang="nl-NL"/>
        </a:p>
      </dgm:t>
    </dgm:pt>
    <dgm:pt modelId="{D7F45022-CD88-4DBE-ACDA-633C4506C0E7}">
      <dgm:prSet custT="1"/>
      <dgm:spPr>
        <a:solidFill>
          <a:schemeClr val="accent6">
            <a:lumMod val="20000"/>
            <a:lumOff val="80000"/>
            <a:alpha val="90000"/>
          </a:schemeClr>
        </a:solidFill>
      </dgm:spPr>
      <dgm:t>
        <a:bodyPr/>
        <a:lstStyle/>
        <a:p>
          <a:endParaRPr lang="nl-NL" sz="1000" b="1" i="1">
            <a:solidFill>
              <a:schemeClr val="accent1">
                <a:lumMod val="75000"/>
              </a:schemeClr>
            </a:solidFill>
            <a:latin typeface="Kalinga" panose="020B0502040204020203" pitchFamily="34" charset="0"/>
            <a:cs typeface="Kalinga" panose="020B0502040204020203" pitchFamily="34" charset="0"/>
          </a:endParaRPr>
        </a:p>
      </dgm:t>
    </dgm:pt>
    <dgm:pt modelId="{00E4F16E-2C25-4B88-9861-FC44936E881E}" type="parTrans" cxnId="{E6002C6F-C352-459F-8D75-39C3610B617F}">
      <dgm:prSet/>
      <dgm:spPr/>
      <dgm:t>
        <a:bodyPr/>
        <a:lstStyle/>
        <a:p>
          <a:endParaRPr lang="nl-NL"/>
        </a:p>
      </dgm:t>
    </dgm:pt>
    <dgm:pt modelId="{EBFCECC5-D6C1-434B-A4FB-2A444F3221C3}" type="sibTrans" cxnId="{E6002C6F-C352-459F-8D75-39C3610B617F}">
      <dgm:prSet/>
      <dgm:spPr/>
      <dgm:t>
        <a:bodyPr/>
        <a:lstStyle/>
        <a:p>
          <a:endParaRPr lang="nl-NL"/>
        </a:p>
      </dgm:t>
    </dgm:pt>
    <dgm:pt modelId="{94EA74A0-B924-4422-BD58-9C0344F38A24}">
      <dgm:prSe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Maak inzichtelijk welke resultaten op het gebied van duurzaamheid de gemeente Tiel heeft bereikt sinds de eeuwwisseling. Betrek hierbij ook de benchmarkt gegevens.</a:t>
          </a:r>
        </a:p>
      </dgm:t>
    </dgm:pt>
    <dgm:pt modelId="{3E82E734-D856-4239-B2DF-9D245AA63198}" type="parTrans" cxnId="{2AA7021B-8AC5-4C52-8426-9957EF7E0015}">
      <dgm:prSet/>
      <dgm:spPr/>
      <dgm:t>
        <a:bodyPr/>
        <a:lstStyle/>
        <a:p>
          <a:endParaRPr lang="nl-NL"/>
        </a:p>
      </dgm:t>
    </dgm:pt>
    <dgm:pt modelId="{DBC6F904-5E7E-4905-9A38-E05FA1EABE94}" type="sibTrans" cxnId="{2AA7021B-8AC5-4C52-8426-9957EF7E0015}">
      <dgm:prSet/>
      <dgm:spPr/>
      <dgm:t>
        <a:bodyPr/>
        <a:lstStyle/>
        <a:p>
          <a:endParaRPr lang="nl-NL"/>
        </a:p>
      </dgm:t>
    </dgm:pt>
    <dgm:pt modelId="{4920CC5E-2A4B-436F-BA43-7648E83F7A49}">
      <dgm:prSet custT="1"/>
      <dgm:spPr>
        <a:solidFill>
          <a:schemeClr val="accent6">
            <a:lumMod val="20000"/>
            <a:lumOff val="80000"/>
            <a:alpha val="90000"/>
          </a:schemeClr>
        </a:solidFill>
      </dgm:spPr>
      <dgm:t>
        <a:bodyPr/>
        <a:lstStyle/>
        <a:p>
          <a:endParaRPr lang="nl-NL" sz="1000" b="1" i="1">
            <a:solidFill>
              <a:schemeClr val="accent1">
                <a:lumMod val="75000"/>
              </a:schemeClr>
            </a:solidFill>
            <a:latin typeface="Kalinga" panose="020B0502040204020203" pitchFamily="34" charset="0"/>
            <a:cs typeface="Kalinga" panose="020B0502040204020203" pitchFamily="34" charset="0"/>
          </a:endParaRPr>
        </a:p>
      </dgm:t>
    </dgm:pt>
    <dgm:pt modelId="{1D25FB78-6312-4ABF-B2EE-9E5C43D7AA30}" type="parTrans" cxnId="{C4DC8E01-044A-4D46-8F92-4A09098F5070}">
      <dgm:prSet/>
      <dgm:spPr/>
      <dgm:t>
        <a:bodyPr/>
        <a:lstStyle/>
        <a:p>
          <a:endParaRPr lang="nl-NL"/>
        </a:p>
      </dgm:t>
    </dgm:pt>
    <dgm:pt modelId="{55880A1C-CBC9-4138-A467-DEFFB76C8D40}" type="sibTrans" cxnId="{C4DC8E01-044A-4D46-8F92-4A09098F5070}">
      <dgm:prSet/>
      <dgm:spPr/>
      <dgm:t>
        <a:bodyPr/>
        <a:lstStyle/>
        <a:p>
          <a:endParaRPr lang="nl-NL"/>
        </a:p>
      </dgm:t>
    </dgm:pt>
    <dgm:pt modelId="{A67E1A1A-D459-46D3-AFE5-21AAC25B4AA4}">
      <dgm:prSe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Maak inzichtelijk bij welke trajecten, projecten en initiatieven op het gebied van duurzaamheid de gemeente Tiel op dit moment betrokken is. Omschrijf de rol van, de impact op en de (financiële en uitvoerende) gevolgen voor de gemeente. </a:t>
          </a:r>
        </a:p>
      </dgm:t>
    </dgm:pt>
    <dgm:pt modelId="{61D83F48-1EC9-48BF-81ED-695418BF6840}" type="parTrans" cxnId="{E3936AED-BF99-4986-9345-E6841D156B49}">
      <dgm:prSet/>
      <dgm:spPr/>
      <dgm:t>
        <a:bodyPr/>
        <a:lstStyle/>
        <a:p>
          <a:endParaRPr lang="nl-NL"/>
        </a:p>
      </dgm:t>
    </dgm:pt>
    <dgm:pt modelId="{38B71C95-0A3B-4FAA-B269-AF743DC158D1}" type="sibTrans" cxnId="{E3936AED-BF99-4986-9345-E6841D156B49}">
      <dgm:prSet/>
      <dgm:spPr/>
      <dgm:t>
        <a:bodyPr/>
        <a:lstStyle/>
        <a:p>
          <a:endParaRPr lang="nl-NL"/>
        </a:p>
      </dgm:t>
    </dgm:pt>
    <dgm:pt modelId="{898E5309-DD80-4A4E-8009-6F17945BC8EB}">
      <dgm:prSet phldrT="[Teks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Definieer het begrip duurzaamheid; sluit hierbij aan bij de omschrijving van de VN.</a:t>
          </a:r>
        </a:p>
      </dgm:t>
    </dgm:pt>
    <dgm:pt modelId="{5D9B8240-40BD-424F-8EA6-50CDE6A409F8}" type="parTrans" cxnId="{EF539973-E014-408C-B91D-EC566DB52EF1}">
      <dgm:prSet/>
      <dgm:spPr/>
      <dgm:t>
        <a:bodyPr/>
        <a:lstStyle/>
        <a:p>
          <a:endParaRPr lang="nl-NL"/>
        </a:p>
      </dgm:t>
    </dgm:pt>
    <dgm:pt modelId="{034F92A4-5168-496D-9772-CCC0FA9C71E6}" type="sibTrans" cxnId="{EF539973-E014-408C-B91D-EC566DB52EF1}">
      <dgm:prSet/>
      <dgm:spPr/>
      <dgm:t>
        <a:bodyPr/>
        <a:lstStyle/>
        <a:p>
          <a:endParaRPr lang="nl-NL"/>
        </a:p>
      </dgm:t>
    </dgm:pt>
    <dgm:pt modelId="{72CFF28D-16E9-4B3A-B98C-AFC84051CAD9}">
      <dgm:prSet custT="1"/>
      <dgm:spPr>
        <a:solidFill>
          <a:schemeClr val="accent6">
            <a:lumMod val="20000"/>
            <a:lumOff val="80000"/>
            <a:alpha val="90000"/>
          </a:schemeClr>
        </a:solidFill>
      </dgm:spPr>
      <dgm:t>
        <a:bodyPr/>
        <a:lstStyle/>
        <a:p>
          <a:endParaRPr lang="nl-NL" sz="1000" b="1" i="1">
            <a:solidFill>
              <a:schemeClr val="accent1">
                <a:lumMod val="75000"/>
              </a:schemeClr>
            </a:solidFill>
            <a:latin typeface="Kalinga" panose="020B0502040204020203" pitchFamily="34" charset="0"/>
            <a:cs typeface="Kalinga" panose="020B0502040204020203" pitchFamily="34" charset="0"/>
          </a:endParaRPr>
        </a:p>
      </dgm:t>
    </dgm:pt>
    <dgm:pt modelId="{FF03DEF2-64EE-472A-BC91-9703C9EE5882}" type="parTrans" cxnId="{36BEF2BC-2C53-4B7F-A7DC-157603EA3C50}">
      <dgm:prSet/>
      <dgm:spPr/>
      <dgm:t>
        <a:bodyPr/>
        <a:lstStyle/>
        <a:p>
          <a:endParaRPr lang="nl-NL"/>
        </a:p>
      </dgm:t>
    </dgm:pt>
    <dgm:pt modelId="{9A4B9AD3-DC2F-4CC4-93CE-C27AF2D511DB}" type="sibTrans" cxnId="{36BEF2BC-2C53-4B7F-A7DC-157603EA3C50}">
      <dgm:prSet/>
      <dgm:spPr/>
      <dgm:t>
        <a:bodyPr/>
        <a:lstStyle/>
        <a:p>
          <a:endParaRPr lang="nl-NL"/>
        </a:p>
      </dgm:t>
    </dgm:pt>
    <dgm:pt modelId="{EEF8D6BB-54D7-42C1-AB7E-C4F5E5B512C6}">
      <dgm:prSe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Promoot duurzaamheid bij inwoners en bedrijven.</a:t>
          </a:r>
        </a:p>
      </dgm:t>
    </dgm:pt>
    <dgm:pt modelId="{7DFEE148-2CDE-4C17-8E8D-1642FCC8D28D}" type="parTrans" cxnId="{AB8DF7C6-BF88-4839-B4F5-857043B28D02}">
      <dgm:prSet/>
      <dgm:spPr/>
      <dgm:t>
        <a:bodyPr/>
        <a:lstStyle/>
        <a:p>
          <a:endParaRPr lang="nl-NL"/>
        </a:p>
      </dgm:t>
    </dgm:pt>
    <dgm:pt modelId="{A4D0E349-0B07-4287-95A8-FBF21BF50979}" type="sibTrans" cxnId="{AB8DF7C6-BF88-4839-B4F5-857043B28D02}">
      <dgm:prSet/>
      <dgm:spPr/>
      <dgm:t>
        <a:bodyPr/>
        <a:lstStyle/>
        <a:p>
          <a:endParaRPr lang="nl-NL"/>
        </a:p>
      </dgm:t>
    </dgm:pt>
    <dgm:pt modelId="{707D8927-244D-4798-AA01-59900314B917}">
      <dgm:prSet phldrT="[Tekst]" custT="1"/>
      <dgm:spPr>
        <a:solidFill>
          <a:schemeClr val="accent6">
            <a:lumMod val="20000"/>
            <a:lumOff val="80000"/>
            <a:alpha val="90000"/>
          </a:schemeClr>
        </a:solidFill>
      </dgm:spPr>
      <dgm:t>
        <a:bodyPr/>
        <a:lstStyle/>
        <a:p>
          <a:endParaRPr lang="nl-NL" sz="1000" b="1" i="1">
            <a:latin typeface="Kalinga" panose="020B0502040204020203" pitchFamily="34" charset="0"/>
            <a:cs typeface="Kalinga" panose="020B0502040204020203" pitchFamily="34" charset="0"/>
          </a:endParaRPr>
        </a:p>
      </dgm:t>
    </dgm:pt>
    <dgm:pt modelId="{3FD0A619-7892-4F8F-8CA5-C962000C2EE4}" type="parTrans" cxnId="{8B670302-9326-40D3-9E00-7BC977A3022A}">
      <dgm:prSet/>
      <dgm:spPr/>
      <dgm:t>
        <a:bodyPr/>
        <a:lstStyle/>
        <a:p>
          <a:endParaRPr lang="nl-NL"/>
        </a:p>
      </dgm:t>
    </dgm:pt>
    <dgm:pt modelId="{D37E51D8-518E-4F13-86D6-C17C4D3B1D42}" type="sibTrans" cxnId="{8B670302-9326-40D3-9E00-7BC977A3022A}">
      <dgm:prSet/>
      <dgm:spPr/>
      <dgm:t>
        <a:bodyPr/>
        <a:lstStyle/>
        <a:p>
          <a:endParaRPr lang="nl-NL"/>
        </a:p>
      </dgm:t>
    </dgm:pt>
    <dgm:pt modelId="{44903ED5-8A96-4C52-BD8B-101DE1AB5E8D}" type="pres">
      <dgm:prSet presAssocID="{C1901B4B-822D-4B9A-AE15-3ED5F1CEC32A}" presName="Name0" presStyleCnt="0">
        <dgm:presLayoutVars>
          <dgm:dir/>
          <dgm:animLvl val="lvl"/>
          <dgm:resizeHandles/>
        </dgm:presLayoutVars>
      </dgm:prSet>
      <dgm:spPr/>
    </dgm:pt>
    <dgm:pt modelId="{FB6377D9-8FD1-47A3-A254-3A08CF968182}" type="pres">
      <dgm:prSet presAssocID="{D7BD4E69-3F64-4955-A6D2-CBD2A7863F47}" presName="linNode" presStyleCnt="0"/>
      <dgm:spPr/>
    </dgm:pt>
    <dgm:pt modelId="{E265F3EE-4EC1-44E3-8554-CDFA095541D2}" type="pres">
      <dgm:prSet presAssocID="{D7BD4E69-3F64-4955-A6D2-CBD2A7863F47}" presName="parentShp" presStyleLbl="node1" presStyleIdx="0" presStyleCnt="2" custScaleX="90574" custScaleY="56517" custLinFactNeighborX="2557" custLinFactNeighborY="-5550">
        <dgm:presLayoutVars>
          <dgm:bulletEnabled val="1"/>
        </dgm:presLayoutVars>
      </dgm:prSet>
      <dgm:spPr/>
    </dgm:pt>
    <dgm:pt modelId="{6C3694C3-9547-4F85-87CA-07ECA317B32E}" type="pres">
      <dgm:prSet presAssocID="{D7BD4E69-3F64-4955-A6D2-CBD2A7863F47}" presName="childShp" presStyleLbl="bgAccFollowNode1" presStyleIdx="0" presStyleCnt="2" custScaleX="222868" custScaleY="58667" custLinFactNeighborX="167" custLinFactNeighborY="-5944">
        <dgm:presLayoutVars>
          <dgm:bulletEnabled val="1"/>
        </dgm:presLayoutVars>
      </dgm:prSet>
      <dgm:spPr>
        <a:prstGeom prst="flowChartAlternateProcess">
          <a:avLst/>
        </a:prstGeom>
      </dgm:spPr>
    </dgm:pt>
    <dgm:pt modelId="{18246FBE-56BB-48AC-AE9B-E569E5D7861D}" type="pres">
      <dgm:prSet presAssocID="{D0C0C272-5585-4511-9C69-F60B97EE26E7}" presName="spacing" presStyleCnt="0"/>
      <dgm:spPr/>
    </dgm:pt>
    <dgm:pt modelId="{AB55DE61-E4C2-4C41-957E-E45649B87DF1}" type="pres">
      <dgm:prSet presAssocID="{9F939C4F-2845-435C-9526-3F01FDC1D332}" presName="linNode" presStyleCnt="0"/>
      <dgm:spPr/>
    </dgm:pt>
    <dgm:pt modelId="{5DCE8345-778B-4B54-B7CD-A416F2AF1D55}" type="pres">
      <dgm:prSet presAssocID="{9F939C4F-2845-435C-9526-3F01FDC1D332}" presName="parentShp" presStyleLbl="node1" presStyleIdx="1" presStyleCnt="2" custScaleX="87518" custScaleY="28955" custLinFactNeighborX="-43" custLinFactNeighborY="-9719">
        <dgm:presLayoutVars>
          <dgm:bulletEnabled val="1"/>
        </dgm:presLayoutVars>
      </dgm:prSet>
      <dgm:spPr/>
    </dgm:pt>
    <dgm:pt modelId="{01D83B8B-BD80-4683-A866-D7784AFDB7A4}" type="pres">
      <dgm:prSet presAssocID="{9F939C4F-2845-435C-9526-3F01FDC1D332}" presName="childShp" presStyleLbl="bgAccFollowNode1" presStyleIdx="1" presStyleCnt="2" custScaleX="203290" custScaleY="25846" custLinFactNeighborX="64" custLinFactNeighborY="-8858">
        <dgm:presLayoutVars>
          <dgm:bulletEnabled val="1"/>
        </dgm:presLayoutVars>
      </dgm:prSet>
      <dgm:spPr>
        <a:prstGeom prst="flowChartAlternateProcess">
          <a:avLst/>
        </a:prstGeom>
      </dgm:spPr>
    </dgm:pt>
  </dgm:ptLst>
  <dgm:cxnLst>
    <dgm:cxn modelId="{C4DC8E01-044A-4D46-8F92-4A09098F5070}" srcId="{D7BD4E69-3F64-4955-A6D2-CBD2A7863F47}" destId="{4920CC5E-2A4B-436F-BA43-7648E83F7A49}" srcOrd="2" destOrd="0" parTransId="{1D25FB78-6312-4ABF-B2EE-9E5C43D7AA30}" sibTransId="{55880A1C-CBC9-4138-A467-DEFFB76C8D40}"/>
    <dgm:cxn modelId="{8B670302-9326-40D3-9E00-7BC977A3022A}" srcId="{9F939C4F-2845-435C-9526-3F01FDC1D332}" destId="{707D8927-244D-4798-AA01-59900314B917}" srcOrd="0" destOrd="0" parTransId="{3FD0A619-7892-4F8F-8CA5-C962000C2EE4}" sibTransId="{D37E51D8-518E-4F13-86D6-C17C4D3B1D42}"/>
    <dgm:cxn modelId="{DDFE9E03-ED58-4ABF-AC6F-42761EC104ED}" type="presOf" srcId="{4920CC5E-2A4B-436F-BA43-7648E83F7A49}" destId="{6C3694C3-9547-4F85-87CA-07ECA317B32E}" srcOrd="0" destOrd="3" presId="urn:microsoft.com/office/officeart/2005/8/layout/vList6"/>
    <dgm:cxn modelId="{C5AC7E05-DACC-4177-AE79-D4B8425D6113}" type="presOf" srcId="{D7BD4E69-3F64-4955-A6D2-CBD2A7863F47}" destId="{E265F3EE-4EC1-44E3-8554-CDFA095541D2}" srcOrd="0" destOrd="0" presId="urn:microsoft.com/office/officeart/2005/8/layout/vList6"/>
    <dgm:cxn modelId="{2AA7021B-8AC5-4C52-8426-9957EF7E0015}" srcId="{D7F45022-CD88-4DBE-ACDA-633C4506C0E7}" destId="{94EA74A0-B924-4422-BD58-9C0344F38A24}" srcOrd="0" destOrd="0" parTransId="{3E82E734-D856-4239-B2DF-9D245AA63198}" sibTransId="{DBC6F904-5E7E-4905-9A38-E05FA1EABE94}"/>
    <dgm:cxn modelId="{A8B5DA34-31CD-4836-84C8-EB7B6B9E896E}" type="presOf" srcId="{D7F45022-CD88-4DBE-ACDA-633C4506C0E7}" destId="{6C3694C3-9547-4F85-87CA-07ECA317B32E}" srcOrd="0" destOrd="1" presId="urn:microsoft.com/office/officeart/2005/8/layout/vList6"/>
    <dgm:cxn modelId="{82116B3B-9FDE-4CB0-9A80-79A892537D1C}" type="presOf" srcId="{707D8927-244D-4798-AA01-59900314B917}" destId="{01D83B8B-BD80-4683-A866-D7784AFDB7A4}" srcOrd="0" destOrd="0" presId="urn:microsoft.com/office/officeart/2005/8/layout/vList6"/>
    <dgm:cxn modelId="{1158E75E-8F5B-42C1-BF6F-ED0016E13EFA}" srcId="{C1901B4B-822D-4B9A-AE15-3ED5F1CEC32A}" destId="{9F939C4F-2845-435C-9526-3F01FDC1D332}" srcOrd="1" destOrd="0" parTransId="{54C4FE3B-5C3E-4073-8B07-F7C205390194}" sibTransId="{BFAEE495-178C-427D-A798-BA4F69E76C64}"/>
    <dgm:cxn modelId="{E6002C6F-C352-459F-8D75-39C3610B617F}" srcId="{D7BD4E69-3F64-4955-A6D2-CBD2A7863F47}" destId="{D7F45022-CD88-4DBE-ACDA-633C4506C0E7}" srcOrd="1" destOrd="0" parTransId="{00E4F16E-2C25-4B88-9861-FC44936E881E}" sibTransId="{EBFCECC5-D6C1-434B-A4FB-2A444F3221C3}"/>
    <dgm:cxn modelId="{5163FA71-C35D-4FAC-8314-8102E988A333}" type="presOf" srcId="{94EA74A0-B924-4422-BD58-9C0344F38A24}" destId="{6C3694C3-9547-4F85-87CA-07ECA317B32E}" srcOrd="0" destOrd="2" presId="urn:microsoft.com/office/officeart/2005/8/layout/vList6"/>
    <dgm:cxn modelId="{EF539973-E014-408C-B91D-EC566DB52EF1}" srcId="{D7BD4E69-3F64-4955-A6D2-CBD2A7863F47}" destId="{898E5309-DD80-4A4E-8009-6F17945BC8EB}" srcOrd="0" destOrd="0" parTransId="{5D9B8240-40BD-424F-8EA6-50CDE6A409F8}" sibTransId="{034F92A4-5168-496D-9772-CCC0FA9C71E6}"/>
    <dgm:cxn modelId="{ED06037C-FF19-4FDE-BDC6-1EF1D52AD862}" type="presOf" srcId="{9F939C4F-2845-435C-9526-3F01FDC1D332}" destId="{5DCE8345-778B-4B54-B7CD-A416F2AF1D55}" srcOrd="0" destOrd="0" presId="urn:microsoft.com/office/officeart/2005/8/layout/vList6"/>
    <dgm:cxn modelId="{2C13468A-CA65-4227-8800-B9E2924F29CD}" srcId="{707D8927-244D-4798-AA01-59900314B917}" destId="{7B2E5235-3C4C-4F99-AFE8-237647189B62}" srcOrd="0" destOrd="0" parTransId="{6D3FDE12-A685-44F6-8E56-401E5B86ED86}" sibTransId="{CA0C99D4-D9C2-4379-A4AB-4200D9091B3D}"/>
    <dgm:cxn modelId="{AA78439F-9603-47A8-BE4C-BA0C58C40F71}" type="presOf" srcId="{898E5309-DD80-4A4E-8009-6F17945BC8EB}" destId="{6C3694C3-9547-4F85-87CA-07ECA317B32E}" srcOrd="0" destOrd="0" presId="urn:microsoft.com/office/officeart/2005/8/layout/vList6"/>
    <dgm:cxn modelId="{8D2B40A9-29F2-4A62-8270-46ECD07A5498}" type="presOf" srcId="{72CFF28D-16E9-4B3A-B98C-AFC84051CAD9}" destId="{01D83B8B-BD80-4683-A866-D7784AFDB7A4}" srcOrd="0" destOrd="2" presId="urn:microsoft.com/office/officeart/2005/8/layout/vList6"/>
    <dgm:cxn modelId="{36BEF2BC-2C53-4B7F-A7DC-157603EA3C50}" srcId="{707D8927-244D-4798-AA01-59900314B917}" destId="{72CFF28D-16E9-4B3A-B98C-AFC84051CAD9}" srcOrd="1" destOrd="0" parTransId="{FF03DEF2-64EE-472A-BC91-9703C9EE5882}" sibTransId="{9A4B9AD3-DC2F-4CC4-93CE-C27AF2D511DB}"/>
    <dgm:cxn modelId="{F053EFBF-2F6E-4ED6-9A6D-59C7E93D6B3B}" type="presOf" srcId="{C1901B4B-822D-4B9A-AE15-3ED5F1CEC32A}" destId="{44903ED5-8A96-4C52-BD8B-101DE1AB5E8D}" srcOrd="0" destOrd="0" presId="urn:microsoft.com/office/officeart/2005/8/layout/vList6"/>
    <dgm:cxn modelId="{1E6942C6-9282-420D-8435-5010B079796A}" type="presOf" srcId="{A67E1A1A-D459-46D3-AFE5-21AAC25B4AA4}" destId="{6C3694C3-9547-4F85-87CA-07ECA317B32E}" srcOrd="0" destOrd="4" presId="urn:microsoft.com/office/officeart/2005/8/layout/vList6"/>
    <dgm:cxn modelId="{AB8DF7C6-BF88-4839-B4F5-857043B28D02}" srcId="{707D8927-244D-4798-AA01-59900314B917}" destId="{EEF8D6BB-54D7-42C1-AB7E-C4F5E5B512C6}" srcOrd="2" destOrd="0" parTransId="{7DFEE148-2CDE-4C17-8E8D-1642FCC8D28D}" sibTransId="{A4D0E349-0B07-4287-95A8-FBF21BF50979}"/>
    <dgm:cxn modelId="{343BA2E2-D865-415E-8BB8-988D79C2DD5A}" type="presOf" srcId="{EEF8D6BB-54D7-42C1-AB7E-C4F5E5B512C6}" destId="{01D83B8B-BD80-4683-A866-D7784AFDB7A4}" srcOrd="0" destOrd="3" presId="urn:microsoft.com/office/officeart/2005/8/layout/vList6"/>
    <dgm:cxn modelId="{E3936AED-BF99-4986-9345-E6841D156B49}" srcId="{4920CC5E-2A4B-436F-BA43-7648E83F7A49}" destId="{A67E1A1A-D459-46D3-AFE5-21AAC25B4AA4}" srcOrd="0" destOrd="0" parTransId="{61D83F48-1EC9-48BF-81ED-695418BF6840}" sibTransId="{38B71C95-0A3B-4FAA-B269-AF743DC158D1}"/>
    <dgm:cxn modelId="{C67C23F0-00AB-4E12-A134-81F6DAED5BD5}" srcId="{C1901B4B-822D-4B9A-AE15-3ED5F1CEC32A}" destId="{D7BD4E69-3F64-4955-A6D2-CBD2A7863F47}" srcOrd="0" destOrd="0" parTransId="{935E67E4-5E1F-4BB9-BA96-FD005FF9CAE2}" sibTransId="{D0C0C272-5585-4511-9C69-F60B97EE26E7}"/>
    <dgm:cxn modelId="{EBAA4BFD-974B-424B-B96E-8050DD3AA6A0}" type="presOf" srcId="{7B2E5235-3C4C-4F99-AFE8-237647189B62}" destId="{01D83B8B-BD80-4683-A866-D7784AFDB7A4}" srcOrd="0" destOrd="1" presId="urn:microsoft.com/office/officeart/2005/8/layout/vList6"/>
    <dgm:cxn modelId="{59ADECB9-4B1E-4EE5-92F3-F00C55E4DEF7}" type="presParOf" srcId="{44903ED5-8A96-4C52-BD8B-101DE1AB5E8D}" destId="{FB6377D9-8FD1-47A3-A254-3A08CF968182}" srcOrd="0" destOrd="0" presId="urn:microsoft.com/office/officeart/2005/8/layout/vList6"/>
    <dgm:cxn modelId="{C4456D9D-EE56-4921-B199-8AD50AEE7181}" type="presParOf" srcId="{FB6377D9-8FD1-47A3-A254-3A08CF968182}" destId="{E265F3EE-4EC1-44E3-8554-CDFA095541D2}" srcOrd="0" destOrd="0" presId="urn:microsoft.com/office/officeart/2005/8/layout/vList6"/>
    <dgm:cxn modelId="{BA905C74-E9DD-4232-BFED-C62A980749CC}" type="presParOf" srcId="{FB6377D9-8FD1-47A3-A254-3A08CF968182}" destId="{6C3694C3-9547-4F85-87CA-07ECA317B32E}" srcOrd="1" destOrd="0" presId="urn:microsoft.com/office/officeart/2005/8/layout/vList6"/>
    <dgm:cxn modelId="{9219BEA6-7D03-4400-9EDF-0A191DD4FDD2}" type="presParOf" srcId="{44903ED5-8A96-4C52-BD8B-101DE1AB5E8D}" destId="{18246FBE-56BB-48AC-AE9B-E569E5D7861D}" srcOrd="1" destOrd="0" presId="urn:microsoft.com/office/officeart/2005/8/layout/vList6"/>
    <dgm:cxn modelId="{A2AA54DA-566F-4B35-B267-B5410D20EB09}" type="presParOf" srcId="{44903ED5-8A96-4C52-BD8B-101DE1AB5E8D}" destId="{AB55DE61-E4C2-4C41-957E-E45649B87DF1}" srcOrd="2" destOrd="0" presId="urn:microsoft.com/office/officeart/2005/8/layout/vList6"/>
    <dgm:cxn modelId="{5020191C-0970-4437-9287-38087DC1D3D0}" type="presParOf" srcId="{AB55DE61-E4C2-4C41-957E-E45649B87DF1}" destId="{5DCE8345-778B-4B54-B7CD-A416F2AF1D55}" srcOrd="0" destOrd="0" presId="urn:microsoft.com/office/officeart/2005/8/layout/vList6"/>
    <dgm:cxn modelId="{CA3A7B6B-352A-43A4-8871-5273DB612A57}" type="presParOf" srcId="{AB55DE61-E4C2-4C41-957E-E45649B87DF1}" destId="{01D83B8B-BD80-4683-A866-D7784AFDB7A4}" srcOrd="1" destOrd="0" presId="urn:microsoft.com/office/officeart/2005/8/layout/vList6"/>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1901B4B-822D-4B9A-AE15-3ED5F1CEC32A}"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nl-NL"/>
        </a:p>
      </dgm:t>
    </dgm:pt>
    <dgm:pt modelId="{D7BD4E69-3F64-4955-A6D2-CBD2A7863F47}">
      <dgm:prSet phldrT="[Tekst]" custT="1"/>
      <dgm:spPr/>
      <dgm:t>
        <a:bodyPr/>
        <a:lstStyle/>
        <a:p>
          <a:r>
            <a:rPr lang="nl-NL" sz="1800"/>
            <a:t>de politiek</a:t>
          </a:r>
        </a:p>
      </dgm:t>
    </dgm:pt>
    <dgm:pt modelId="{935E67E4-5E1F-4BB9-BA96-FD005FF9CAE2}" type="parTrans" cxnId="{C67C23F0-00AB-4E12-A134-81F6DAED5BD5}">
      <dgm:prSet/>
      <dgm:spPr/>
      <dgm:t>
        <a:bodyPr/>
        <a:lstStyle/>
        <a:p>
          <a:endParaRPr lang="nl-NL"/>
        </a:p>
      </dgm:t>
    </dgm:pt>
    <dgm:pt modelId="{D0C0C272-5585-4511-9C69-F60B97EE26E7}" type="sibTrans" cxnId="{C67C23F0-00AB-4E12-A134-81F6DAED5BD5}">
      <dgm:prSet/>
      <dgm:spPr/>
      <dgm:t>
        <a:bodyPr/>
        <a:lstStyle/>
        <a:p>
          <a:endParaRPr lang="nl-NL"/>
        </a:p>
      </dgm:t>
    </dgm:pt>
    <dgm:pt modelId="{537A1DA6-7460-416B-8682-05EF76915715}">
      <dgm:prSet phldrT="[Teks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Begin de politieke en maatschappelijke discussie wat voor duurzame gemeente Tiel wil zijn. Is het voldoende om het regionaal beleid te volgen? Wilt de gemeente Tiel een eigen duurzaamheidsbeleid?  Kom tot een ‘missie, visie &amp; strategie’</a:t>
          </a:r>
        </a:p>
      </dgm:t>
    </dgm:pt>
    <dgm:pt modelId="{C1A60225-6B9B-410F-8EF8-E2ECDE3C807C}" type="parTrans" cxnId="{760F7987-5251-46E8-B304-5EA288A319B1}">
      <dgm:prSet/>
      <dgm:spPr/>
      <dgm:t>
        <a:bodyPr/>
        <a:lstStyle/>
        <a:p>
          <a:endParaRPr lang="nl-NL"/>
        </a:p>
      </dgm:t>
    </dgm:pt>
    <dgm:pt modelId="{80588722-3FCA-49FD-91C1-C52F8ECF98D1}" type="sibTrans" cxnId="{760F7987-5251-46E8-B304-5EA288A319B1}">
      <dgm:prSet/>
      <dgm:spPr/>
      <dgm:t>
        <a:bodyPr/>
        <a:lstStyle/>
        <a:p>
          <a:endParaRPr lang="nl-NL"/>
        </a:p>
      </dgm:t>
    </dgm:pt>
    <dgm:pt modelId="{898E5309-DD80-4A4E-8009-6F17945BC8EB}">
      <dgm:prSet phldrT="[Tekst]" custT="1"/>
      <dgm:spPr>
        <a:solidFill>
          <a:schemeClr val="accent6">
            <a:lumMod val="20000"/>
            <a:lumOff val="80000"/>
            <a:alpha val="90000"/>
          </a:schemeClr>
        </a:solidFill>
      </dgm:spPr>
      <dgm:t>
        <a:bodyPr/>
        <a:lstStyle/>
        <a:p>
          <a:endParaRPr lang="nl-NL" sz="1000" b="1" i="1">
            <a:latin typeface="Kalinga" panose="020B0502040204020203" pitchFamily="34" charset="0"/>
            <a:cs typeface="Kalinga" panose="020B0502040204020203" pitchFamily="34" charset="0"/>
          </a:endParaRPr>
        </a:p>
      </dgm:t>
    </dgm:pt>
    <dgm:pt modelId="{5D9B8240-40BD-424F-8EA6-50CDE6A409F8}" type="parTrans" cxnId="{EF539973-E014-408C-B91D-EC566DB52EF1}">
      <dgm:prSet/>
      <dgm:spPr/>
      <dgm:t>
        <a:bodyPr/>
        <a:lstStyle/>
        <a:p>
          <a:endParaRPr lang="nl-NL"/>
        </a:p>
      </dgm:t>
    </dgm:pt>
    <dgm:pt modelId="{034F92A4-5168-496D-9772-CCC0FA9C71E6}" type="sibTrans" cxnId="{EF539973-E014-408C-B91D-EC566DB52EF1}">
      <dgm:prSet/>
      <dgm:spPr/>
      <dgm:t>
        <a:bodyPr/>
        <a:lstStyle/>
        <a:p>
          <a:endParaRPr lang="nl-NL"/>
        </a:p>
      </dgm:t>
    </dgm:pt>
    <dgm:pt modelId="{DFCFF185-5107-4844-A799-BEB451F42979}">
      <dgm:prSet custT="1"/>
      <dgm:spPr>
        <a:solidFill>
          <a:schemeClr val="accent6">
            <a:lumMod val="20000"/>
            <a:lumOff val="80000"/>
            <a:alpha val="90000"/>
          </a:schemeClr>
        </a:solidFill>
      </dgm:spPr>
      <dgm:t>
        <a:bodyPr/>
        <a:lstStyle/>
        <a:p>
          <a:endParaRPr lang="nl-NL" sz="1000" b="1" i="1">
            <a:solidFill>
              <a:schemeClr val="accent1">
                <a:lumMod val="75000"/>
              </a:schemeClr>
            </a:solidFill>
            <a:latin typeface="Kalinga" panose="020B0502040204020203" pitchFamily="34" charset="0"/>
            <a:cs typeface="Kalinga" panose="020B0502040204020203" pitchFamily="34" charset="0"/>
          </a:endParaRPr>
        </a:p>
      </dgm:t>
    </dgm:pt>
    <dgm:pt modelId="{C75A1E70-1933-4929-8CC7-3F657FA2A695}" type="parTrans" cxnId="{FA4300E6-E576-45E0-AC2B-B76FA1E0F8D5}">
      <dgm:prSet/>
      <dgm:spPr/>
      <dgm:t>
        <a:bodyPr/>
        <a:lstStyle/>
        <a:p>
          <a:endParaRPr lang="nl-NL"/>
        </a:p>
      </dgm:t>
    </dgm:pt>
    <dgm:pt modelId="{4A4B2F68-0DCA-4C20-B4BD-2F539F1BA9F2}" type="sibTrans" cxnId="{FA4300E6-E576-45E0-AC2B-B76FA1E0F8D5}">
      <dgm:prSet/>
      <dgm:spPr/>
      <dgm:t>
        <a:bodyPr/>
        <a:lstStyle/>
        <a:p>
          <a:endParaRPr lang="nl-NL"/>
        </a:p>
      </dgm:t>
    </dgm:pt>
    <dgm:pt modelId="{084EE8B9-9660-4EC7-B9A5-B1AED5BAD8D1}">
      <dgm:prSe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Heroverweeg om een Global Goals gemeente te worden.</a:t>
          </a:r>
        </a:p>
      </dgm:t>
    </dgm:pt>
    <dgm:pt modelId="{FB36C8C7-61B1-41EF-B910-34D3909AC31D}" type="parTrans" cxnId="{B0225FF9-93DB-4504-BFDB-AA683DEC4534}">
      <dgm:prSet/>
      <dgm:spPr/>
      <dgm:t>
        <a:bodyPr/>
        <a:lstStyle/>
        <a:p>
          <a:endParaRPr lang="nl-NL"/>
        </a:p>
      </dgm:t>
    </dgm:pt>
    <dgm:pt modelId="{53CCD0DD-5400-42E3-943F-4D035DBC1CA8}" type="sibTrans" cxnId="{B0225FF9-93DB-4504-BFDB-AA683DEC4534}">
      <dgm:prSet/>
      <dgm:spPr/>
      <dgm:t>
        <a:bodyPr/>
        <a:lstStyle/>
        <a:p>
          <a:endParaRPr lang="nl-NL"/>
        </a:p>
      </dgm:t>
    </dgm:pt>
    <dgm:pt modelId="{B39CB6B5-4442-4D39-BDD7-38D22EA19A39}">
      <dgm:prSet custT="1"/>
      <dgm:spPr>
        <a:solidFill>
          <a:schemeClr val="accent6">
            <a:lumMod val="20000"/>
            <a:lumOff val="80000"/>
            <a:alpha val="90000"/>
          </a:schemeClr>
        </a:solidFill>
      </dgm:spPr>
      <dgm:t>
        <a:bodyPr/>
        <a:lstStyle/>
        <a:p>
          <a:endParaRPr lang="nl-NL" sz="1000" b="1" i="1">
            <a:solidFill>
              <a:schemeClr val="accent1">
                <a:lumMod val="75000"/>
              </a:schemeClr>
            </a:solidFill>
            <a:latin typeface="Kalinga" panose="020B0502040204020203" pitchFamily="34" charset="0"/>
            <a:cs typeface="Kalinga" panose="020B0502040204020203" pitchFamily="34" charset="0"/>
          </a:endParaRPr>
        </a:p>
      </dgm:t>
    </dgm:pt>
    <dgm:pt modelId="{5BF08542-C152-41AA-9605-8F85805D5B0E}" type="parTrans" cxnId="{A0C8EF81-D6CA-49DC-B49A-3C4CDAC76808}">
      <dgm:prSet/>
      <dgm:spPr/>
      <dgm:t>
        <a:bodyPr/>
        <a:lstStyle/>
        <a:p>
          <a:endParaRPr lang="nl-NL"/>
        </a:p>
      </dgm:t>
    </dgm:pt>
    <dgm:pt modelId="{75B5F6CE-0EA0-41E0-AD3C-9FA56DDBB611}" type="sibTrans" cxnId="{A0C8EF81-D6CA-49DC-B49A-3C4CDAC76808}">
      <dgm:prSet/>
      <dgm:spPr/>
      <dgm:t>
        <a:bodyPr/>
        <a:lstStyle/>
        <a:p>
          <a:endParaRPr lang="nl-NL"/>
        </a:p>
      </dgm:t>
    </dgm:pt>
    <dgm:pt modelId="{C66B87B0-6B3F-436C-8196-82FF24986348}">
      <dgm:prSet custT="1"/>
      <dgm:spPr>
        <a:solidFill>
          <a:schemeClr val="accent6">
            <a:lumMod val="20000"/>
            <a:lumOff val="80000"/>
            <a:alpha val="90000"/>
          </a:schemeClr>
        </a:solidFill>
      </dgm:spPr>
      <dgm:t>
        <a:bodyPr/>
        <a:lstStyle/>
        <a:p>
          <a:r>
            <a:rPr lang="nl-NL" sz="1000" b="1" i="1">
              <a:solidFill>
                <a:schemeClr val="accent1">
                  <a:lumMod val="75000"/>
                </a:schemeClr>
              </a:solidFill>
              <a:latin typeface="Kalinga" panose="020B0502040204020203" pitchFamily="34" charset="0"/>
              <a:cs typeface="Kalinga" panose="020B0502040204020203" pitchFamily="34" charset="0"/>
            </a:rPr>
            <a:t>Stel meerjarige budgetten beschikbaar voor duurzaamheid. Laat over de inzet van de middelen in de gemeenteraad verantwoording afleggen.</a:t>
          </a:r>
          <a:endParaRPr lang="nl-NL" sz="1000" b="1" i="1">
            <a:solidFill>
              <a:schemeClr val="accent1">
                <a:lumMod val="75000"/>
              </a:schemeClr>
            </a:solidFill>
          </a:endParaRPr>
        </a:p>
      </dgm:t>
    </dgm:pt>
    <dgm:pt modelId="{B01B68CC-4FE6-40E1-9C62-0C0EDC57CA13}" type="parTrans" cxnId="{2BA98865-95C8-4D77-9209-44B584E162DA}">
      <dgm:prSet/>
      <dgm:spPr/>
      <dgm:t>
        <a:bodyPr/>
        <a:lstStyle/>
        <a:p>
          <a:endParaRPr lang="nl-NL"/>
        </a:p>
      </dgm:t>
    </dgm:pt>
    <dgm:pt modelId="{BF72B40D-5BD7-4E23-96F2-6282E3126808}" type="sibTrans" cxnId="{2BA98865-95C8-4D77-9209-44B584E162DA}">
      <dgm:prSet/>
      <dgm:spPr/>
      <dgm:t>
        <a:bodyPr/>
        <a:lstStyle/>
        <a:p>
          <a:endParaRPr lang="nl-NL"/>
        </a:p>
      </dgm:t>
    </dgm:pt>
    <dgm:pt modelId="{44903ED5-8A96-4C52-BD8B-101DE1AB5E8D}" type="pres">
      <dgm:prSet presAssocID="{C1901B4B-822D-4B9A-AE15-3ED5F1CEC32A}" presName="Name0" presStyleCnt="0">
        <dgm:presLayoutVars>
          <dgm:dir/>
          <dgm:animLvl val="lvl"/>
          <dgm:resizeHandles/>
        </dgm:presLayoutVars>
      </dgm:prSet>
      <dgm:spPr/>
    </dgm:pt>
    <dgm:pt modelId="{FB6377D9-8FD1-47A3-A254-3A08CF968182}" type="pres">
      <dgm:prSet presAssocID="{D7BD4E69-3F64-4955-A6D2-CBD2A7863F47}" presName="linNode" presStyleCnt="0"/>
      <dgm:spPr/>
    </dgm:pt>
    <dgm:pt modelId="{E265F3EE-4EC1-44E3-8554-CDFA095541D2}" type="pres">
      <dgm:prSet presAssocID="{D7BD4E69-3F64-4955-A6D2-CBD2A7863F47}" presName="parentShp" presStyleLbl="node1" presStyleIdx="0" presStyleCnt="1" custScaleX="49915" custScaleY="85844" custLinFactNeighborX="8654" custLinFactNeighborY="1979">
        <dgm:presLayoutVars>
          <dgm:bulletEnabled val="1"/>
        </dgm:presLayoutVars>
      </dgm:prSet>
      <dgm:spPr/>
    </dgm:pt>
    <dgm:pt modelId="{6C3694C3-9547-4F85-87CA-07ECA317B32E}" type="pres">
      <dgm:prSet presAssocID="{D7BD4E69-3F64-4955-A6D2-CBD2A7863F47}" presName="childShp" presStyleLbl="bgAccFollowNode1" presStyleIdx="0" presStyleCnt="1" custScaleX="120731" custScaleY="86934" custLinFactNeighborX="13030" custLinFactNeighborY="1477">
        <dgm:presLayoutVars>
          <dgm:bulletEnabled val="1"/>
        </dgm:presLayoutVars>
      </dgm:prSet>
      <dgm:spPr>
        <a:prstGeom prst="flowChartAlternateProcess">
          <a:avLst/>
        </a:prstGeom>
      </dgm:spPr>
    </dgm:pt>
  </dgm:ptLst>
  <dgm:cxnLst>
    <dgm:cxn modelId="{58DC4305-DE22-43A6-B327-A701FFCD66A4}" type="presOf" srcId="{084EE8B9-9660-4EC7-B9A5-B1AED5BAD8D1}" destId="{6C3694C3-9547-4F85-87CA-07ECA317B32E}" srcOrd="0" destOrd="3" presId="urn:microsoft.com/office/officeart/2005/8/layout/vList6"/>
    <dgm:cxn modelId="{F253F705-C37A-49BF-A839-1F93D496B3D2}" type="presOf" srcId="{898E5309-DD80-4A4E-8009-6F17945BC8EB}" destId="{6C3694C3-9547-4F85-87CA-07ECA317B32E}" srcOrd="0" destOrd="0" presId="urn:microsoft.com/office/officeart/2005/8/layout/vList6"/>
    <dgm:cxn modelId="{BA387808-DB48-4A7C-9297-690E4FA49670}" type="presOf" srcId="{C1901B4B-822D-4B9A-AE15-3ED5F1CEC32A}" destId="{44903ED5-8A96-4C52-BD8B-101DE1AB5E8D}" srcOrd="0" destOrd="0" presId="urn:microsoft.com/office/officeart/2005/8/layout/vList6"/>
    <dgm:cxn modelId="{5ACB022B-06FD-45A9-BB31-1C6E37E74E0B}" type="presOf" srcId="{B39CB6B5-4442-4D39-BDD7-38D22EA19A39}" destId="{6C3694C3-9547-4F85-87CA-07ECA317B32E}" srcOrd="0" destOrd="4" presId="urn:microsoft.com/office/officeart/2005/8/layout/vList6"/>
    <dgm:cxn modelId="{2BA98865-95C8-4D77-9209-44B584E162DA}" srcId="{B39CB6B5-4442-4D39-BDD7-38D22EA19A39}" destId="{C66B87B0-6B3F-436C-8196-82FF24986348}" srcOrd="0" destOrd="0" parTransId="{B01B68CC-4FE6-40E1-9C62-0C0EDC57CA13}" sibTransId="{BF72B40D-5BD7-4E23-96F2-6282E3126808}"/>
    <dgm:cxn modelId="{F3741672-3654-413C-A5E2-6038EA79B64C}" type="presOf" srcId="{D7BD4E69-3F64-4955-A6D2-CBD2A7863F47}" destId="{E265F3EE-4EC1-44E3-8554-CDFA095541D2}" srcOrd="0" destOrd="0" presId="urn:microsoft.com/office/officeart/2005/8/layout/vList6"/>
    <dgm:cxn modelId="{EF539973-E014-408C-B91D-EC566DB52EF1}" srcId="{D7BD4E69-3F64-4955-A6D2-CBD2A7863F47}" destId="{898E5309-DD80-4A4E-8009-6F17945BC8EB}" srcOrd="0" destOrd="0" parTransId="{5D9B8240-40BD-424F-8EA6-50CDE6A409F8}" sibTransId="{034F92A4-5168-496D-9772-CCC0FA9C71E6}"/>
    <dgm:cxn modelId="{A0C8EF81-D6CA-49DC-B49A-3C4CDAC76808}" srcId="{D7BD4E69-3F64-4955-A6D2-CBD2A7863F47}" destId="{B39CB6B5-4442-4D39-BDD7-38D22EA19A39}" srcOrd="2" destOrd="0" parTransId="{5BF08542-C152-41AA-9605-8F85805D5B0E}" sibTransId="{75B5F6CE-0EA0-41E0-AD3C-9FA56DDBB611}"/>
    <dgm:cxn modelId="{760F7987-5251-46E8-B304-5EA288A319B1}" srcId="{898E5309-DD80-4A4E-8009-6F17945BC8EB}" destId="{537A1DA6-7460-416B-8682-05EF76915715}" srcOrd="0" destOrd="0" parTransId="{C1A60225-6B9B-410F-8EF8-E2ECDE3C807C}" sibTransId="{80588722-3FCA-49FD-91C1-C52F8ECF98D1}"/>
    <dgm:cxn modelId="{A25BC788-32A9-4CF1-B3E6-68840863F7FA}" type="presOf" srcId="{DFCFF185-5107-4844-A799-BEB451F42979}" destId="{6C3694C3-9547-4F85-87CA-07ECA317B32E}" srcOrd="0" destOrd="2" presId="urn:microsoft.com/office/officeart/2005/8/layout/vList6"/>
    <dgm:cxn modelId="{17566CC8-4B63-41C9-A65A-6C717372A476}" type="presOf" srcId="{537A1DA6-7460-416B-8682-05EF76915715}" destId="{6C3694C3-9547-4F85-87CA-07ECA317B32E}" srcOrd="0" destOrd="1" presId="urn:microsoft.com/office/officeart/2005/8/layout/vList6"/>
    <dgm:cxn modelId="{FA4300E6-E576-45E0-AC2B-B76FA1E0F8D5}" srcId="{D7BD4E69-3F64-4955-A6D2-CBD2A7863F47}" destId="{DFCFF185-5107-4844-A799-BEB451F42979}" srcOrd="1" destOrd="0" parTransId="{C75A1E70-1933-4929-8CC7-3F657FA2A695}" sibTransId="{4A4B2F68-0DCA-4C20-B4BD-2F539F1BA9F2}"/>
    <dgm:cxn modelId="{A47148E8-63A1-4E89-B26A-47DBCD728D9D}" type="presOf" srcId="{C66B87B0-6B3F-436C-8196-82FF24986348}" destId="{6C3694C3-9547-4F85-87CA-07ECA317B32E}" srcOrd="0" destOrd="5" presId="urn:microsoft.com/office/officeart/2005/8/layout/vList6"/>
    <dgm:cxn modelId="{C67C23F0-00AB-4E12-A134-81F6DAED5BD5}" srcId="{C1901B4B-822D-4B9A-AE15-3ED5F1CEC32A}" destId="{D7BD4E69-3F64-4955-A6D2-CBD2A7863F47}" srcOrd="0" destOrd="0" parTransId="{935E67E4-5E1F-4BB9-BA96-FD005FF9CAE2}" sibTransId="{D0C0C272-5585-4511-9C69-F60B97EE26E7}"/>
    <dgm:cxn modelId="{B0225FF9-93DB-4504-BFDB-AA683DEC4534}" srcId="{DFCFF185-5107-4844-A799-BEB451F42979}" destId="{084EE8B9-9660-4EC7-B9A5-B1AED5BAD8D1}" srcOrd="0" destOrd="0" parTransId="{FB36C8C7-61B1-41EF-B910-34D3909AC31D}" sibTransId="{53CCD0DD-5400-42E3-943F-4D035DBC1CA8}"/>
    <dgm:cxn modelId="{BD4A910C-77CF-49FF-B590-E534574E8373}" type="presParOf" srcId="{44903ED5-8A96-4C52-BD8B-101DE1AB5E8D}" destId="{FB6377D9-8FD1-47A3-A254-3A08CF968182}" srcOrd="0" destOrd="0" presId="urn:microsoft.com/office/officeart/2005/8/layout/vList6"/>
    <dgm:cxn modelId="{A33B8367-BC47-400F-ADEA-4D07AC10A9AA}" type="presParOf" srcId="{FB6377D9-8FD1-47A3-A254-3A08CF968182}" destId="{E265F3EE-4EC1-44E3-8554-CDFA095541D2}" srcOrd="0" destOrd="0" presId="urn:microsoft.com/office/officeart/2005/8/layout/vList6"/>
    <dgm:cxn modelId="{3BF69637-208E-4BA0-8868-3A8A1C8B6CE5}" type="presParOf" srcId="{FB6377D9-8FD1-47A3-A254-3A08CF968182}" destId="{6C3694C3-9547-4F85-87CA-07ECA317B32E}" srcOrd="1" destOrd="0" presId="urn:microsoft.com/office/officeart/2005/8/layout/vList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D7451-CEC4-4041-94FF-B315D2184C60}">
      <dsp:nvSpPr>
        <dsp:cNvPr id="0" name=""/>
        <dsp:cNvSpPr/>
      </dsp:nvSpPr>
      <dsp:spPr>
        <a:xfrm>
          <a:off x="0" y="0"/>
          <a:ext cx="5760720" cy="94933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kern="1200">
              <a:latin typeface="Verdana" panose="020B0604030504040204" pitchFamily="34" charset="0"/>
              <a:ea typeface="Verdana" panose="020B0604030504040204" pitchFamily="34" charset="0"/>
              <a:cs typeface="Verdana" panose="020B0604030504040204" pitchFamily="34" charset="0"/>
            </a:rPr>
            <a:t>De centrale onderzoeksvraag is:</a:t>
          </a:r>
        </a:p>
        <a:p>
          <a:pPr marL="0" lvl="0" indent="0" algn="l" defTabSz="488950">
            <a:lnSpc>
              <a:spcPct val="90000"/>
            </a:lnSpc>
            <a:spcBef>
              <a:spcPct val="0"/>
            </a:spcBef>
            <a:spcAft>
              <a:spcPct val="35000"/>
            </a:spcAft>
            <a:buNone/>
          </a:pPr>
          <a:r>
            <a:rPr lang="nl-NL" sz="1100" kern="1200">
              <a:latin typeface="Verdana" panose="020B0604030504040204" pitchFamily="34" charset="0"/>
              <a:ea typeface="Verdana" panose="020B0604030504040204" pitchFamily="34" charset="0"/>
              <a:cs typeface="Verdana" panose="020B0604030504040204" pitchFamily="34" charset="0"/>
            </a:rPr>
            <a:t>“Slaagt de gemeente erin om haar ambities en doelen m.b.t. duurzaamheid te realiseren en zo ja, op welke wijze?”</a:t>
          </a:r>
          <a:endParaRPr lang="nl-NL" sz="1200" kern="1200">
            <a:latin typeface="Verdana" panose="020B0604030504040204" pitchFamily="34" charset="0"/>
            <a:ea typeface="Verdana" panose="020B0604030504040204" pitchFamily="34" charset="0"/>
            <a:cs typeface="Verdana" panose="020B0604030504040204" pitchFamily="34" charset="0"/>
          </a:endParaRPr>
        </a:p>
      </dsp:txBody>
      <dsp:txXfrm>
        <a:off x="46343" y="46343"/>
        <a:ext cx="5668034" cy="856652"/>
      </dsp:txXfrm>
    </dsp:sp>
    <dsp:sp modelId="{B61548CC-A452-4F76-A83D-24F683FD8C01}">
      <dsp:nvSpPr>
        <dsp:cNvPr id="0" name=""/>
        <dsp:cNvSpPr/>
      </dsp:nvSpPr>
      <dsp:spPr>
        <a:xfrm>
          <a:off x="0" y="952238"/>
          <a:ext cx="5760720" cy="2217431"/>
        </a:xfrm>
        <a:prstGeom prst="rect">
          <a:avLst/>
        </a:prstGeom>
        <a:solidFill>
          <a:schemeClr val="accent6">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182903" tIns="12700" rIns="71120" bIns="12700" numCol="1" spcCol="1270" anchor="t" anchorCtr="0">
          <a:noAutofit/>
        </a:bodyPr>
        <a:lstStyle/>
        <a:p>
          <a:pPr marL="57150" lvl="1" indent="-57150" algn="l" defTabSz="444500">
            <a:lnSpc>
              <a:spcPct val="90000"/>
            </a:lnSpc>
            <a:spcBef>
              <a:spcPct val="0"/>
            </a:spcBef>
            <a:spcAft>
              <a:spcPct val="20000"/>
            </a:spcAft>
            <a:buChar char="•"/>
          </a:pPr>
          <a:endParaRPr lang="nl-NL" sz="1000" b="0" kern="1200">
            <a:latin typeface="Verdana" panose="020B0604030504040204" pitchFamily="34" charset="0"/>
            <a:ea typeface="Verdana" panose="020B0604030504040204" pitchFamily="34" charset="0"/>
            <a:cs typeface="Verdana" panose="020B0604030504040204" pitchFamily="34" charset="0"/>
          </a:endParaRPr>
        </a:p>
        <a:p>
          <a:pPr marL="57150" lvl="1" indent="-57150" algn="l" defTabSz="444500">
            <a:lnSpc>
              <a:spcPct val="90000"/>
            </a:lnSpc>
            <a:spcBef>
              <a:spcPct val="0"/>
            </a:spcBef>
            <a:spcAft>
              <a:spcPct val="20000"/>
            </a:spcAft>
            <a:buChar char="•"/>
          </a:pPr>
          <a:r>
            <a:rPr lang="nl-NL" sz="1000" b="0" kern="1200">
              <a:solidFill>
                <a:srgbClr val="002060"/>
              </a:solidFill>
              <a:latin typeface="Verdana" panose="020B0604030504040204" pitchFamily="34" charset="0"/>
              <a:ea typeface="Verdana" panose="020B0604030504040204" pitchFamily="34" charset="0"/>
              <a:cs typeface="Verdana" panose="020B0604030504040204" pitchFamily="34" charset="0"/>
            </a:rPr>
            <a:t>Hier kunnen de volgende deelvragen van worden afgeleid:</a:t>
          </a:r>
          <a:endParaRPr lang="nl-NL" sz="1000" b="0" kern="1200">
            <a:latin typeface="Verdana" panose="020B0604030504040204" pitchFamily="34" charset="0"/>
            <a:ea typeface="Verdana" panose="020B0604030504040204" pitchFamily="34" charset="0"/>
            <a:cs typeface="Verdana" panose="020B0604030504040204" pitchFamily="34" charset="0"/>
          </a:endParaRPr>
        </a:p>
        <a:p>
          <a:pPr marL="114300" lvl="2" indent="-57150" algn="l" defTabSz="444500">
            <a:lnSpc>
              <a:spcPct val="90000"/>
            </a:lnSpc>
            <a:spcBef>
              <a:spcPct val="0"/>
            </a:spcBef>
            <a:spcAft>
              <a:spcPct val="20000"/>
            </a:spcAft>
            <a:buFont typeface="Symbol" panose="05050102010706020507" pitchFamily="18" charset="2"/>
            <a:buChar char=""/>
          </a:pPr>
          <a:endPar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endParaRP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Hoe ziet het duurzaamheidsbeleid van de gemeente eruit?</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Welke doelen heeft de gemeente voor het duurzaamheidsbeleid geformuleerd?</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Zijn deze doelen voldoende meetbaar?</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Hoe vult de raad zijn kaderstellende en controlerende rol in m.b.t. 	duurzaamheidsvraagstukken?</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In hoeverre zijn de doelen al gerealiseerd en ligt de gemeente op koers?</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Wat is de relatie met andere beleidsterreinen?</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Is de interne en externe samenwerking optimaal?</a:t>
          </a:r>
        </a:p>
        <a:p>
          <a:pPr marL="114300" lvl="2" indent="-57150" algn="l" defTabSz="444500">
            <a:lnSpc>
              <a:spcPct val="90000"/>
            </a:lnSpc>
            <a:spcBef>
              <a:spcPct val="0"/>
            </a:spcBef>
            <a:spcAft>
              <a:spcPct val="20000"/>
            </a:spcAft>
            <a:buFont typeface="Symbol" panose="05050102010706020507" pitchFamily="18" charset="2"/>
            <a:buChar char=""/>
          </a:pPr>
          <a:r>
            <a:rPr lang="nl-NL" sz="1000" kern="1200">
              <a:solidFill>
                <a:srgbClr val="002060"/>
              </a:solidFill>
              <a:latin typeface="Verdana" panose="020B0604030504040204" pitchFamily="34" charset="0"/>
              <a:ea typeface="Verdana" panose="020B0604030504040204" pitchFamily="34" charset="0"/>
              <a:cs typeface="Verdana" panose="020B0604030504040204" pitchFamily="34" charset="0"/>
            </a:rPr>
            <a:t> 	Is globaal aan te geven hoe het gemeentelijke duurzaamheidsbeleid zich 	verhoudt tot dat van andere gemeenten?</a:t>
          </a:r>
        </a:p>
        <a:p>
          <a:pPr marL="228600" lvl="2" indent="-114300" algn="l" defTabSz="533400">
            <a:lnSpc>
              <a:spcPct val="90000"/>
            </a:lnSpc>
            <a:spcBef>
              <a:spcPct val="0"/>
            </a:spcBef>
            <a:spcAft>
              <a:spcPct val="20000"/>
            </a:spcAft>
            <a:buFont typeface="Symbol" panose="05050102010706020507" pitchFamily="18" charset="2"/>
            <a:buChar char=""/>
          </a:pPr>
          <a:endParaRPr lang="nl-NL" sz="1200" kern="1200"/>
        </a:p>
      </dsp:txBody>
      <dsp:txXfrm>
        <a:off x="0" y="952238"/>
        <a:ext cx="5760720" cy="22174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65B80-C1FC-4659-8E02-CF9985D3EF3B}">
      <dsp:nvSpPr>
        <dsp:cNvPr id="0" name=""/>
        <dsp:cNvSpPr/>
      </dsp:nvSpPr>
      <dsp:spPr>
        <a:xfrm>
          <a:off x="0" y="418444"/>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4246" tIns="249936" rIns="464246" bIns="85344" numCol="1" spcCol="1270" anchor="t" anchorCtr="0">
          <a:noAutofit/>
        </a:bodyPr>
        <a:lstStyle/>
        <a:p>
          <a:pPr marL="114300" lvl="1" indent="-114300" algn="l" defTabSz="533400">
            <a:lnSpc>
              <a:spcPct val="90000"/>
            </a:lnSpc>
            <a:spcBef>
              <a:spcPct val="0"/>
            </a:spcBef>
            <a:spcAft>
              <a:spcPct val="15000"/>
            </a:spcAft>
            <a:buChar char="•"/>
          </a:pPr>
          <a:endParaRPr lang="nl-NL" sz="1200" kern="1200">
            <a:solidFill>
              <a:schemeClr val="tx2">
                <a:lumMod val="20000"/>
                <a:lumOff val="80000"/>
                <a:alpha val="99000"/>
              </a:schemeClr>
            </a:solidFill>
          </a:endParaRPr>
        </a:p>
      </dsp:txBody>
      <dsp:txXfrm>
        <a:off x="0" y="418444"/>
        <a:ext cx="5981700" cy="302400"/>
      </dsp:txXfrm>
    </dsp:sp>
    <dsp:sp modelId="{DFCE1A57-79DB-43AD-A882-81673DF4204D}">
      <dsp:nvSpPr>
        <dsp:cNvPr id="0" name=""/>
        <dsp:cNvSpPr/>
      </dsp:nvSpPr>
      <dsp:spPr>
        <a:xfrm>
          <a:off x="299085" y="114301"/>
          <a:ext cx="5164019" cy="481263"/>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ea typeface="Tahoma" panose="020B0604030504040204" pitchFamily="34" charset="0"/>
              <a:cs typeface="Kalinga" panose="020B0502040204020203" pitchFamily="34" charset="0"/>
            </a:rPr>
            <a:t>De rekenkamercommissie heeft geen positief beeld over de aanpak van duurzaamheid door en binnen de gemeente Tiel</a:t>
          </a:r>
          <a:r>
            <a:rPr lang="nl-NL" sz="1100" b="1" i="1" kern="1200">
              <a:latin typeface="Tahoma" panose="020B0604030504040204" pitchFamily="34" charset="0"/>
              <a:ea typeface="Tahoma" panose="020B0604030504040204" pitchFamily="34" charset="0"/>
              <a:cs typeface="Tahoma" panose="020B0604030504040204" pitchFamily="34" charset="0"/>
            </a:rPr>
            <a:t>.</a:t>
          </a:r>
          <a:endParaRPr lang="nl-NL" sz="1100" b="1" kern="1200">
            <a:latin typeface="Tahoma" panose="020B0604030504040204" pitchFamily="34" charset="0"/>
            <a:ea typeface="Tahoma" panose="020B0604030504040204" pitchFamily="34" charset="0"/>
            <a:cs typeface="Tahoma" panose="020B0604030504040204" pitchFamily="34" charset="0"/>
          </a:endParaRPr>
        </a:p>
      </dsp:txBody>
      <dsp:txXfrm>
        <a:off x="299085" y="114301"/>
        <a:ext cx="5043703" cy="481263"/>
      </dsp:txXfrm>
    </dsp:sp>
    <dsp:sp modelId="{1EB0C568-04B3-44B8-B6BF-24078E9C7155}">
      <dsp:nvSpPr>
        <dsp:cNvPr id="0" name=""/>
        <dsp:cNvSpPr/>
      </dsp:nvSpPr>
      <dsp:spPr>
        <a:xfrm>
          <a:off x="0" y="2261743"/>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4246" tIns="249936" rIns="464246" bIns="85344" numCol="1" spcCol="1270" anchor="t" anchorCtr="0">
          <a:noAutofit/>
        </a:bodyPr>
        <a:lstStyle/>
        <a:p>
          <a:pPr marL="114300" lvl="1" indent="-114300" algn="l" defTabSz="533400">
            <a:lnSpc>
              <a:spcPct val="90000"/>
            </a:lnSpc>
            <a:spcBef>
              <a:spcPct val="0"/>
            </a:spcBef>
            <a:spcAft>
              <a:spcPct val="15000"/>
            </a:spcAft>
            <a:buChar char="•"/>
          </a:pPr>
          <a:endParaRPr lang="nl-NL" sz="1200" kern="1200">
            <a:solidFill>
              <a:schemeClr val="tx2">
                <a:lumMod val="20000"/>
                <a:lumOff val="80000"/>
                <a:alpha val="99000"/>
              </a:schemeClr>
            </a:solidFill>
          </a:endParaRPr>
        </a:p>
      </dsp:txBody>
      <dsp:txXfrm>
        <a:off x="0" y="2261743"/>
        <a:ext cx="5981700" cy="302400"/>
      </dsp:txXfrm>
    </dsp:sp>
    <dsp:sp modelId="{E684B798-1F92-4038-99D0-E123E287A442}">
      <dsp:nvSpPr>
        <dsp:cNvPr id="0" name=""/>
        <dsp:cNvSpPr/>
      </dsp:nvSpPr>
      <dsp:spPr>
        <a:xfrm>
          <a:off x="260693" y="785644"/>
          <a:ext cx="5306640" cy="1564072"/>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ea typeface="Tahoma" panose="020B0604030504040204" pitchFamily="34" charset="0"/>
              <a:cs typeface="Kalinga" panose="020B0502040204020203" pitchFamily="34" charset="0"/>
            </a:rPr>
            <a:t>Lichtpuntjes zijn er wel zoals het bijdragen aan de instandhouding van het energieloket, het verstrekken duurzaamheidsleningen aan burgers, inspanningen om Tiel-West van een eigen warmtenet te voorzien, de vaststelling van de Regionale Adaptatie Strategie om het Rivierengebied klimaatbestendig te maken en de alertheid op duurzaamheid bij nieuwe projecten. Dit, een bevlogen wethouder en een kleine staf van kundige en enthousiaste medewerkers maakt de gemeente Tiel echter nog niet duurzaam. </a:t>
          </a:r>
          <a:endParaRPr lang="nl-NL" sz="1000" b="1" kern="1200">
            <a:latin typeface="Kalinga" panose="020B0502040204020203" pitchFamily="34" charset="0"/>
            <a:ea typeface="Tahoma" panose="020B0604030504040204" pitchFamily="34" charset="0"/>
            <a:cs typeface="Kalinga" panose="020B0502040204020203" pitchFamily="34" charset="0"/>
          </a:endParaRPr>
        </a:p>
      </dsp:txBody>
      <dsp:txXfrm>
        <a:off x="260693" y="785644"/>
        <a:ext cx="4915622" cy="1564072"/>
      </dsp:txXfrm>
    </dsp:sp>
    <dsp:sp modelId="{6E598AED-57C4-4894-875C-33BA44AB9A14}">
      <dsp:nvSpPr>
        <dsp:cNvPr id="0" name=""/>
        <dsp:cNvSpPr/>
      </dsp:nvSpPr>
      <dsp:spPr>
        <a:xfrm>
          <a:off x="0" y="3322862"/>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B98DAD-B356-455D-8438-0746A7537C7B}">
      <dsp:nvSpPr>
        <dsp:cNvPr id="0" name=""/>
        <dsp:cNvSpPr/>
      </dsp:nvSpPr>
      <dsp:spPr>
        <a:xfrm>
          <a:off x="289559" y="2596946"/>
          <a:ext cx="5283270" cy="960185"/>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ea typeface="Tahoma" panose="020B0604030504040204" pitchFamily="34" charset="0"/>
              <a:cs typeface="Kalinga" panose="020B0502040204020203" pitchFamily="34" charset="0"/>
            </a:rPr>
            <a:t>Wij  constateren dat er een gemis is aan een sturingsfilosofie m.b.t. duurzaamheid, wij hebben althans geen ‘missie, visie &amp; strategie kunnen ontdekken. Voor duurzaamheid zijn er geen of nauwelijks budgetten, ook zijn de  resultaten uit het verleden en heden (als die er al zijn) niet zichtbaar gemaakt of geëvalueerd. </a:t>
          </a:r>
          <a:endParaRPr lang="nl-NL" sz="1000" b="1" kern="1200">
            <a:latin typeface="Kalinga" panose="020B0502040204020203" pitchFamily="34" charset="0"/>
            <a:ea typeface="Tahoma" panose="020B0604030504040204" pitchFamily="34" charset="0"/>
            <a:cs typeface="Kalinga" panose="020B0502040204020203" pitchFamily="34" charset="0"/>
          </a:endParaRPr>
        </a:p>
      </dsp:txBody>
      <dsp:txXfrm>
        <a:off x="289559" y="2596946"/>
        <a:ext cx="5043224" cy="960185"/>
      </dsp:txXfrm>
    </dsp:sp>
    <dsp:sp modelId="{E73B4093-45E7-4601-BE82-6B33E6D25639}">
      <dsp:nvSpPr>
        <dsp:cNvPr id="0" name=""/>
        <dsp:cNvSpPr/>
      </dsp:nvSpPr>
      <dsp:spPr>
        <a:xfrm>
          <a:off x="0" y="3983897"/>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2987D4-CF73-4F68-8B52-D2B05536E09F}">
      <dsp:nvSpPr>
        <dsp:cNvPr id="0" name=""/>
        <dsp:cNvSpPr/>
      </dsp:nvSpPr>
      <dsp:spPr>
        <a:xfrm>
          <a:off x="314631" y="3691709"/>
          <a:ext cx="5218620" cy="470954"/>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De gemeente Tiel heeft geen vastgesteld duurzaamheidsbeleid. Regionale afspraken  lijken -een eigen beleid over te nemen</a:t>
          </a:r>
          <a:r>
            <a:rPr lang="nl-NL" sz="1000" i="1" kern="1200"/>
            <a:t>.</a:t>
          </a:r>
          <a:endParaRPr lang="nl-NL" sz="1000" kern="1200">
            <a:latin typeface="Kalinga" panose="020B0502040204020203" pitchFamily="34" charset="0"/>
            <a:cs typeface="Kalinga" panose="020B0502040204020203" pitchFamily="34" charset="0"/>
          </a:endParaRPr>
        </a:p>
      </dsp:txBody>
      <dsp:txXfrm>
        <a:off x="314631" y="3691709"/>
        <a:ext cx="5100882" cy="470954"/>
      </dsp:txXfrm>
    </dsp:sp>
    <dsp:sp modelId="{42EDC1D6-F41E-468F-9DD5-9DDDCD31C1DF}">
      <dsp:nvSpPr>
        <dsp:cNvPr id="0" name=""/>
        <dsp:cNvSpPr/>
      </dsp:nvSpPr>
      <dsp:spPr>
        <a:xfrm>
          <a:off x="0" y="4838142"/>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274A76-6A62-4F0B-A207-5B8299428881}">
      <dsp:nvSpPr>
        <dsp:cNvPr id="0" name=""/>
        <dsp:cNvSpPr/>
      </dsp:nvSpPr>
      <dsp:spPr>
        <a:xfrm>
          <a:off x="299085" y="4351097"/>
          <a:ext cx="5210497" cy="664164"/>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Duurzaamheid staat niet of amper op de politieke agenda. In het college van B&amp;W wordt kerndiscussie over duurzaamheid gevoerd, op het niveau van de raad niet.</a:t>
          </a:r>
          <a:endParaRPr lang="nl-NL" sz="1000" b="1" kern="1200">
            <a:latin typeface="Kalinga" panose="020B0502040204020203" pitchFamily="34" charset="0"/>
            <a:cs typeface="Kalinga" panose="020B0502040204020203" pitchFamily="34" charset="0"/>
          </a:endParaRPr>
        </a:p>
      </dsp:txBody>
      <dsp:txXfrm>
        <a:off x="299085" y="4351097"/>
        <a:ext cx="5044456" cy="664164"/>
      </dsp:txXfrm>
    </dsp:sp>
    <dsp:sp modelId="{3F2B6199-9FB2-497F-8AC0-DA4F0EF4817D}">
      <dsp:nvSpPr>
        <dsp:cNvPr id="0" name=""/>
        <dsp:cNvSpPr/>
      </dsp:nvSpPr>
      <dsp:spPr>
        <a:xfrm>
          <a:off x="0" y="5430227"/>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E51718-4A04-49FC-A177-05ABF91B228E}">
      <dsp:nvSpPr>
        <dsp:cNvPr id="0" name=""/>
        <dsp:cNvSpPr/>
      </dsp:nvSpPr>
      <dsp:spPr>
        <a:xfrm>
          <a:off x="299085" y="5205342"/>
          <a:ext cx="5150536" cy="402005"/>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De raad is tot nu toe niet bereid om structureel extra middelen beschikbaar te stellen voor duurzaamheid.</a:t>
          </a:r>
        </a:p>
      </dsp:txBody>
      <dsp:txXfrm>
        <a:off x="299085" y="5205342"/>
        <a:ext cx="5050035" cy="402005"/>
      </dsp:txXfrm>
    </dsp:sp>
    <dsp:sp modelId="{8D526D31-C6F6-4806-A4B7-91C634783D0D}">
      <dsp:nvSpPr>
        <dsp:cNvPr id="0" name=""/>
        <dsp:cNvSpPr/>
      </dsp:nvSpPr>
      <dsp:spPr>
        <a:xfrm>
          <a:off x="0" y="5974547"/>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86C076-32AE-4978-AF9F-E6CCAEDE8AFA}">
      <dsp:nvSpPr>
        <dsp:cNvPr id="0" name=""/>
        <dsp:cNvSpPr/>
      </dsp:nvSpPr>
      <dsp:spPr>
        <a:xfrm>
          <a:off x="299085" y="5797427"/>
          <a:ext cx="5199191" cy="354240"/>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Duurzaamheid wordt niet zichtbaar bij de inwoners gepromoot.</a:t>
          </a:r>
          <a:endParaRPr lang="nl-NL" sz="800" kern="1200"/>
        </a:p>
      </dsp:txBody>
      <dsp:txXfrm>
        <a:off x="299085" y="5797427"/>
        <a:ext cx="5110631" cy="354240"/>
      </dsp:txXfrm>
    </dsp:sp>
    <dsp:sp modelId="{93E8B69B-FE88-4F54-ABA7-02A4CC296214}">
      <dsp:nvSpPr>
        <dsp:cNvPr id="0" name=""/>
        <dsp:cNvSpPr/>
      </dsp:nvSpPr>
      <dsp:spPr>
        <a:xfrm>
          <a:off x="0" y="6653153"/>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1BE593-0A8E-40D7-9182-9C88BC14786B}">
      <dsp:nvSpPr>
        <dsp:cNvPr id="0" name=""/>
        <dsp:cNvSpPr/>
      </dsp:nvSpPr>
      <dsp:spPr>
        <a:xfrm>
          <a:off x="299085" y="6341747"/>
          <a:ext cx="5120640" cy="488525"/>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In diverse landelijke ranglijsten over  de prestaties van gemeenten m.b.t.  duurzaamheid, scoort de gemeente Tiel lager dan het gemiddelde.</a:t>
          </a:r>
          <a:endParaRPr lang="nl-NL" sz="1000" b="1" kern="1200">
            <a:latin typeface="Kalinga" panose="020B0502040204020203" pitchFamily="34" charset="0"/>
            <a:cs typeface="Kalinga" panose="020B0502040204020203" pitchFamily="34" charset="0"/>
          </a:endParaRPr>
        </a:p>
      </dsp:txBody>
      <dsp:txXfrm>
        <a:off x="299085" y="6341747"/>
        <a:ext cx="4998509" cy="488525"/>
      </dsp:txXfrm>
    </dsp:sp>
    <dsp:sp modelId="{DB07681E-C756-4F1B-9AD4-1CF39432B299}">
      <dsp:nvSpPr>
        <dsp:cNvPr id="0" name=""/>
        <dsp:cNvSpPr/>
      </dsp:nvSpPr>
      <dsp:spPr>
        <a:xfrm>
          <a:off x="0" y="7298548"/>
          <a:ext cx="5981700" cy="302400"/>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7E1F7D-FE7E-4772-9510-1FB6B5CFCE98}">
      <dsp:nvSpPr>
        <dsp:cNvPr id="0" name=""/>
        <dsp:cNvSpPr/>
      </dsp:nvSpPr>
      <dsp:spPr>
        <a:xfrm>
          <a:off x="299085" y="7020353"/>
          <a:ext cx="5140320" cy="455315"/>
        </a:xfrm>
        <a:prstGeom prst="homePlat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66" tIns="0" rIns="158266" bIns="0" numCol="1" spcCol="1270" anchor="ctr" anchorCtr="0">
          <a:noAutofit/>
        </a:bodyPr>
        <a:lstStyle/>
        <a:p>
          <a:pPr marL="0" lvl="0" indent="0" algn="l" defTabSz="444500">
            <a:lnSpc>
              <a:spcPct val="90000"/>
            </a:lnSpc>
            <a:spcBef>
              <a:spcPct val="0"/>
            </a:spcBef>
            <a:spcAft>
              <a:spcPct val="35000"/>
            </a:spcAft>
            <a:buNone/>
          </a:pPr>
          <a:r>
            <a:rPr lang="nl-NL" sz="1000" b="1" i="1" kern="1200">
              <a:latin typeface="Kalinga" panose="020B0502040204020203" pitchFamily="34" charset="0"/>
              <a:cs typeface="Kalinga" panose="020B0502040204020203" pitchFamily="34" charset="0"/>
            </a:rPr>
            <a:t>De gemeente Tiel heeft ervoor gekozen om geen Global Goals gemeente te zijn maar  duurzaamheid is geen keuze.</a:t>
          </a:r>
        </a:p>
      </dsp:txBody>
      <dsp:txXfrm>
        <a:off x="299085" y="7020353"/>
        <a:ext cx="5026491" cy="4553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560A49-9D5F-4F0A-826D-539F915A9411}">
      <dsp:nvSpPr>
        <dsp:cNvPr id="0" name=""/>
        <dsp:cNvSpPr/>
      </dsp:nvSpPr>
      <dsp:spPr>
        <a:xfrm rot="10800000">
          <a:off x="752768" y="188742"/>
          <a:ext cx="5605937" cy="842361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75565" tIns="38100" rIns="71120" bIns="38100" numCol="1" spcCol="1270" anchor="ctr" anchorCtr="0">
          <a:noAutofit/>
        </a:bodyPr>
        <a:lstStyle/>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gemeente Tiel heeft niet beschreven wat men onder duurzaamheid verstaat. </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gemeente Tiel kent geen overkoepelend eigen beleidsstuk over duurzaamheid. De Regionale Energie Strategie (RES)is voor de gemeente Tiel richtinggevend i.p.v. eigen beleid. </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in de programmabegroting 2021 genoemde doelen genoemd voor duurzaamheid (Tiel energieneutraal maken en Tiel aanpassen aan klimaatveranderingen) zijn niet concreet en niet meetbaar.</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gemeente Tiel heeft ervoor gekozen om geen Global Goals Gemeente te zijn / worden.</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In de gemeente Tiel spitst duurzaamheid zich vooral toe op energie en klimaat.</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Er is binnen de gemeente Tiel geen substantieel budget voor duurzaamheid. </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Bij investeringen en projecten is de gemeente wel alert op duurzaamheid.</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Duurzaamheid wordt niet actief gepromoot bij de burgers.</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Duurzaamheid lijkt  geen hoge prioriteit te hebben in de gemeenteraad.</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Er zijn geen budgetten die direct bijdragen aan of geoormerkt zijn voor duurzame oplossingen. </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gemeente Tiel heeft door het instemmen met RES 1.0 een inspanningsverplichting op zich genomen voor het opwekken van duurzame elektriciteit met wind en zon. We missen de wijze waarop en de haalbaarheid van de aangegane verplichting.</a:t>
          </a:r>
        </a:p>
        <a:p>
          <a:pPr marL="0" lvl="0" indent="0" algn="l" defTabSz="444500">
            <a:lnSpc>
              <a:spcPct val="90000"/>
            </a:lnSpc>
            <a:spcBef>
              <a:spcPct val="0"/>
            </a:spcBef>
            <a:spcAft>
              <a:spcPct val="35000"/>
            </a:spcAft>
            <a:buNone/>
          </a:pPr>
          <a:r>
            <a:rPr lang="nl-NL" sz="1000" kern="1200">
              <a:solidFill>
                <a:schemeClr val="bg1"/>
              </a:solidFill>
              <a:latin typeface="Kalinga" panose="020B0502040204020203" pitchFamily="34" charset="0"/>
              <a:cs typeface="Kalinga" panose="020B0502040204020203" pitchFamily="34" charset="0"/>
            </a:rPr>
            <a:t>De Regionale Adaptatie Strategie (RAS) is onlangs door de raad vastgesteld, resultaten zijn nog niet zichtbaar</a:t>
          </a:r>
          <a:r>
            <a:rPr lang="nl-NL" sz="1000" kern="1200">
              <a:latin typeface="Kalinga" panose="020B0502040204020203" pitchFamily="34" charset="0"/>
              <a:cs typeface="Kalinga" panose="020B0502040204020203" pitchFamily="34" charset="0"/>
            </a:rPr>
            <a:t>.</a:t>
          </a:r>
        </a:p>
      </dsp:txBody>
      <dsp:txXfrm rot="10800000">
        <a:off x="2154252" y="188742"/>
        <a:ext cx="4204453" cy="8423615"/>
      </dsp:txXfrm>
    </dsp:sp>
    <dsp:sp modelId="{0FC75BAC-AEE9-4FAB-9D26-F2B30470F3E5}">
      <dsp:nvSpPr>
        <dsp:cNvPr id="0" name=""/>
        <dsp:cNvSpPr/>
      </dsp:nvSpPr>
      <dsp:spPr>
        <a:xfrm>
          <a:off x="251643" y="3305171"/>
          <a:ext cx="2212304" cy="2190756"/>
        </a:xfrm>
        <a:prstGeom prst="ellipse">
          <a:avLst/>
        </a:prstGeom>
        <a:blipFill rotWithShape="1">
          <a:blip xmlns:r="http://schemas.openxmlformats.org/officeDocument/2006/relationships" r:embed="rId1"/>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560A49-9D5F-4F0A-826D-539F915A9411}">
      <dsp:nvSpPr>
        <dsp:cNvPr id="0" name=""/>
        <dsp:cNvSpPr/>
      </dsp:nvSpPr>
      <dsp:spPr>
        <a:xfrm rot="10800000">
          <a:off x="584021" y="332708"/>
          <a:ext cx="5545214" cy="8059482"/>
        </a:xfrm>
        <a:prstGeom prst="homePlat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33394" tIns="38100" rIns="71120" bIns="38100" numCol="1" spcCol="1270" anchor="ctr" anchorCtr="0">
          <a:noAutofit/>
        </a:bodyPr>
        <a:lstStyle/>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Er is geen informatie beschikbaar of de doelen gesteld in het Klimaatbeleidsplan 2010 – 2020 behaald zijn.</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De gemeenteraad is niet of nauwelijks adequaat geïnformeerd over de voortgang van het Klimaatbeleidsplan 2010 – 2020. Niet duidelijk is of de  gemeenteraad niet zelf ook heeft  gevraagd om informatie of om het onderwerp te agenderen.</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Het Klimaatbeleidsplan 2010 – 2020 is niet geëvalueerd. Er zijn geen leermomenten. Niet duidelijk is of dit een bewuste keuze is.</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Er is geen overzicht van duurzaamheidsprojecten binnen de gemeente Tiel.</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In overzichten van de Gemeentelijke Duurzaamheids Index en Nationale Monitor Duurzame Gemeenten scoort de gemeente Tiel slecht. Landelijk beneden het gemiddelde en in de provincie Gelderland echt onderaan. De informatie van deze overzichten wordt niet gebruikt binnen de gemeente Tiel. </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Van de in 2019  eenmalig door het Rijk verstrekte middelen voor duurzaamheid  ( € 239.414) is tot nu toe slechts  € 8.976 uitgegeven.</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Het Energieloket draagt positief bij aan duurzaamheid, de continuïteit hiervan  staat zowel economisch als ook vanuit de opdrachtverlening echter onder druk.</a:t>
          </a:r>
        </a:p>
        <a:p>
          <a:pPr marL="0" lvl="0" indent="0" algn="l" defTabSz="444500">
            <a:lnSpc>
              <a:spcPct val="90000"/>
            </a:lnSpc>
            <a:spcBef>
              <a:spcPct val="0"/>
            </a:spcBef>
            <a:spcAft>
              <a:spcPct val="35000"/>
            </a:spcAft>
            <a:buNone/>
          </a:pPr>
          <a:r>
            <a:rPr lang="nl-NL" sz="1000" kern="1200">
              <a:latin typeface="Kalinga" panose="020B0502040204020203" pitchFamily="34" charset="0"/>
              <a:cs typeface="Kalinga" panose="020B0502040204020203" pitchFamily="34" charset="0"/>
            </a:rPr>
            <a:t>Transitievisie warmte is nog in ontwikkeling, nu is nog veel onduidelijk</a:t>
          </a:r>
          <a:r>
            <a:rPr lang="nl-NL" sz="1000" kern="1200"/>
            <a:t>.</a:t>
          </a:r>
          <a:endParaRPr lang="nl-NL" sz="1000" kern="1200">
            <a:latin typeface="Kalinga" panose="020B0502040204020203" pitchFamily="34" charset="0"/>
            <a:ea typeface="+mn-ea"/>
            <a:cs typeface="Kalinga" panose="020B0502040204020203" pitchFamily="34" charset="0"/>
          </a:endParaRPr>
        </a:p>
      </dsp:txBody>
      <dsp:txXfrm rot="10800000">
        <a:off x="1970324" y="332708"/>
        <a:ext cx="4158911" cy="8059482"/>
      </dsp:txXfrm>
    </dsp:sp>
    <dsp:sp modelId="{0FC75BAC-AEE9-4FAB-9D26-F2B30470F3E5}">
      <dsp:nvSpPr>
        <dsp:cNvPr id="0" name=""/>
        <dsp:cNvSpPr/>
      </dsp:nvSpPr>
      <dsp:spPr>
        <a:xfrm>
          <a:off x="195363" y="3304114"/>
          <a:ext cx="2116671" cy="2116671"/>
        </a:xfrm>
        <a:prstGeom prst="ellipse">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694C3-9547-4F85-87CA-07ECA317B32E}">
      <dsp:nvSpPr>
        <dsp:cNvPr id="0" name=""/>
        <dsp:cNvSpPr/>
      </dsp:nvSpPr>
      <dsp:spPr>
        <a:xfrm>
          <a:off x="1231768" y="0"/>
          <a:ext cx="4528686" cy="2381997"/>
        </a:xfrm>
        <a:prstGeom prst="flowChartAlternateProcess">
          <a:avLst/>
        </a:prstGeom>
        <a:solidFill>
          <a:schemeClr val="accent6">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Definieer het begrip duurzaamheid; sluit hierbij aan bij de omschrijving van de VN.</a:t>
          </a:r>
        </a:p>
        <a:p>
          <a:pPr marL="57150" lvl="1" indent="-57150" algn="l" defTabSz="444500">
            <a:lnSpc>
              <a:spcPct val="90000"/>
            </a:lnSpc>
            <a:spcBef>
              <a:spcPct val="0"/>
            </a:spcBef>
            <a:spcAft>
              <a:spcPct val="15000"/>
            </a:spcAft>
            <a:buChar char="•"/>
          </a:pPr>
          <a:endParaRPr lang="nl-NL" sz="1000" b="1" i="1" kern="1200">
            <a:solidFill>
              <a:schemeClr val="accent1">
                <a:lumMod val="75000"/>
              </a:schemeClr>
            </a:solidFill>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Maak inzichtelijk welke resultaten op het gebied van duurzaamheid de gemeente Tiel heeft bereikt sinds de eeuwwisseling. Betrek hierbij ook de benchmarkt gegevens.</a:t>
          </a:r>
        </a:p>
        <a:p>
          <a:pPr marL="57150" lvl="1" indent="-57150" algn="l" defTabSz="444500">
            <a:lnSpc>
              <a:spcPct val="90000"/>
            </a:lnSpc>
            <a:spcBef>
              <a:spcPct val="0"/>
            </a:spcBef>
            <a:spcAft>
              <a:spcPct val="15000"/>
            </a:spcAft>
            <a:buChar char="•"/>
          </a:pPr>
          <a:endParaRPr lang="nl-NL" sz="1000" b="1" i="1" kern="1200">
            <a:solidFill>
              <a:schemeClr val="accent1">
                <a:lumMod val="75000"/>
              </a:schemeClr>
            </a:solidFill>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Maak inzichtelijk bij welke trajecten, projecten en initiatieven op het gebied van duurzaamheid de gemeente Tiel op dit moment betrokken is. Omschrijf de rol van, de impact op en de (financiële en uitvoerende) gevolgen voor de gemeente. </a:t>
          </a:r>
        </a:p>
      </dsp:txBody>
      <dsp:txXfrm>
        <a:off x="1348045" y="116277"/>
        <a:ext cx="4296132" cy="2149443"/>
      </dsp:txXfrm>
    </dsp:sp>
    <dsp:sp modelId="{E265F3EE-4EC1-44E3-8554-CDFA095541D2}">
      <dsp:nvSpPr>
        <dsp:cNvPr id="0" name=""/>
        <dsp:cNvSpPr/>
      </dsp:nvSpPr>
      <dsp:spPr>
        <a:xfrm>
          <a:off x="54485" y="0"/>
          <a:ext cx="1226978" cy="22947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nl-NL" sz="1800" kern="1200"/>
            <a:t>informeer</a:t>
          </a:r>
        </a:p>
      </dsp:txBody>
      <dsp:txXfrm>
        <a:off x="114381" y="59896"/>
        <a:ext cx="1107186" cy="2174911"/>
      </dsp:txXfrm>
    </dsp:sp>
    <dsp:sp modelId="{01D83B8B-BD80-4683-A866-D7784AFDB7A4}">
      <dsp:nvSpPr>
        <dsp:cNvPr id="0" name=""/>
        <dsp:cNvSpPr/>
      </dsp:nvSpPr>
      <dsp:spPr>
        <a:xfrm>
          <a:off x="1286345" y="2541741"/>
          <a:ext cx="4473955" cy="1049399"/>
        </a:xfrm>
        <a:prstGeom prst="flowChartAlternateProcess">
          <a:avLst/>
        </a:prstGeom>
        <a:solidFill>
          <a:schemeClr val="accent6">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nl-NL" sz="1000" b="1" i="1" kern="1200">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Blijf projecten waarbij de burger betrokken is ondersteunen (energieloket en duurzaamheidslening)</a:t>
          </a:r>
        </a:p>
        <a:p>
          <a:pPr marL="114300" lvl="2" indent="-57150" algn="l" defTabSz="444500">
            <a:lnSpc>
              <a:spcPct val="90000"/>
            </a:lnSpc>
            <a:spcBef>
              <a:spcPct val="0"/>
            </a:spcBef>
            <a:spcAft>
              <a:spcPct val="15000"/>
            </a:spcAft>
            <a:buChar char="•"/>
          </a:pPr>
          <a:endParaRPr lang="nl-NL" sz="1000" b="1" i="1" kern="1200">
            <a:solidFill>
              <a:schemeClr val="accent1">
                <a:lumMod val="75000"/>
              </a:schemeClr>
            </a:solidFill>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Promoot duurzaamheid bij inwoners en bedrijven.</a:t>
          </a:r>
        </a:p>
      </dsp:txBody>
      <dsp:txXfrm>
        <a:off x="1337571" y="2592967"/>
        <a:ext cx="4371503" cy="946947"/>
      </dsp:txXfrm>
    </dsp:sp>
    <dsp:sp modelId="{5DCE8345-778B-4B54-B7CD-A416F2AF1D55}">
      <dsp:nvSpPr>
        <dsp:cNvPr id="0" name=""/>
        <dsp:cNvSpPr/>
      </dsp:nvSpPr>
      <dsp:spPr>
        <a:xfrm>
          <a:off x="411" y="2443666"/>
          <a:ext cx="1284049" cy="11756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nl-NL" sz="1800" kern="1200"/>
            <a:t>voor de burger</a:t>
          </a:r>
        </a:p>
      </dsp:txBody>
      <dsp:txXfrm>
        <a:off x="57801" y="2501056"/>
        <a:ext cx="1169269" cy="10608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694C3-9547-4F85-87CA-07ECA317B32E}">
      <dsp:nvSpPr>
        <dsp:cNvPr id="0" name=""/>
        <dsp:cNvSpPr/>
      </dsp:nvSpPr>
      <dsp:spPr>
        <a:xfrm>
          <a:off x="1711865" y="222324"/>
          <a:ext cx="4499230" cy="2412927"/>
        </a:xfrm>
        <a:prstGeom prst="flowChartAlternateProcess">
          <a:avLst/>
        </a:prstGeom>
        <a:solidFill>
          <a:schemeClr val="accent6">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endParaRPr lang="nl-NL" sz="1000" b="1" i="1" kern="1200">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Begin de politieke en maatschappelijke discussie wat voor duurzame gemeente Tiel wil zijn. Is het voldoende om het regionaal beleid te volgen? Wilt de gemeente Tiel een eigen duurzaamheidsbeleid?  Kom tot een ‘missie, visie &amp; strategie’</a:t>
          </a:r>
        </a:p>
        <a:p>
          <a:pPr marL="57150" lvl="1" indent="-57150" algn="l" defTabSz="444500">
            <a:lnSpc>
              <a:spcPct val="90000"/>
            </a:lnSpc>
            <a:spcBef>
              <a:spcPct val="0"/>
            </a:spcBef>
            <a:spcAft>
              <a:spcPct val="15000"/>
            </a:spcAft>
            <a:buChar char="•"/>
          </a:pPr>
          <a:endParaRPr lang="nl-NL" sz="1000" b="1" i="1" kern="1200">
            <a:solidFill>
              <a:schemeClr val="accent1">
                <a:lumMod val="75000"/>
              </a:schemeClr>
            </a:solidFill>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Heroverweeg om een Global Goals gemeente te worden.</a:t>
          </a:r>
        </a:p>
        <a:p>
          <a:pPr marL="57150" lvl="1" indent="-57150" algn="l" defTabSz="444500">
            <a:lnSpc>
              <a:spcPct val="90000"/>
            </a:lnSpc>
            <a:spcBef>
              <a:spcPct val="0"/>
            </a:spcBef>
            <a:spcAft>
              <a:spcPct val="15000"/>
            </a:spcAft>
            <a:buChar char="•"/>
          </a:pPr>
          <a:endParaRPr lang="nl-NL" sz="1000" b="1" i="1" kern="1200">
            <a:solidFill>
              <a:schemeClr val="accent1">
                <a:lumMod val="75000"/>
              </a:schemeClr>
            </a:solidFill>
            <a:latin typeface="Kalinga" panose="020B0502040204020203" pitchFamily="34" charset="0"/>
            <a:cs typeface="Kalinga" panose="020B0502040204020203" pitchFamily="34" charset="0"/>
          </a:endParaRPr>
        </a:p>
        <a:p>
          <a:pPr marL="114300" lvl="2" indent="-57150" algn="l" defTabSz="444500">
            <a:lnSpc>
              <a:spcPct val="90000"/>
            </a:lnSpc>
            <a:spcBef>
              <a:spcPct val="0"/>
            </a:spcBef>
            <a:spcAft>
              <a:spcPct val="15000"/>
            </a:spcAft>
            <a:buChar char="•"/>
          </a:pPr>
          <a:r>
            <a:rPr lang="nl-NL" sz="1000" b="1" i="1" kern="1200">
              <a:solidFill>
                <a:schemeClr val="accent1">
                  <a:lumMod val="75000"/>
                </a:schemeClr>
              </a:solidFill>
              <a:latin typeface="Kalinga" panose="020B0502040204020203" pitchFamily="34" charset="0"/>
              <a:cs typeface="Kalinga" panose="020B0502040204020203" pitchFamily="34" charset="0"/>
            </a:rPr>
            <a:t>Stel meerjarige budgetten beschikbaar voor duurzaamheid. Laat over de inzet van de middelen in de gemeenteraad verantwoording afleggen.</a:t>
          </a:r>
          <a:endParaRPr lang="nl-NL" sz="1000" b="1" i="1" kern="1200">
            <a:solidFill>
              <a:schemeClr val="accent1">
                <a:lumMod val="75000"/>
              </a:schemeClr>
            </a:solidFill>
          </a:endParaRPr>
        </a:p>
      </dsp:txBody>
      <dsp:txXfrm>
        <a:off x="1829652" y="340111"/>
        <a:ext cx="4263656" cy="2177353"/>
      </dsp:txXfrm>
    </dsp:sp>
    <dsp:sp modelId="{E265F3EE-4EC1-44E3-8554-CDFA095541D2}">
      <dsp:nvSpPr>
        <dsp:cNvPr id="0" name=""/>
        <dsp:cNvSpPr/>
      </dsp:nvSpPr>
      <dsp:spPr>
        <a:xfrm>
          <a:off x="558383" y="251384"/>
          <a:ext cx="1240107" cy="23826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nl-NL" sz="1800" kern="1200"/>
            <a:t>de politiek</a:t>
          </a:r>
        </a:p>
      </dsp:txBody>
      <dsp:txXfrm>
        <a:off x="618920" y="311921"/>
        <a:ext cx="1119033" cy="226159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2EBF-B47B-409E-A4F4-135D3FF9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8718</Words>
  <Characters>47955</Characters>
  <Application>Microsoft Office Word</Application>
  <DocSecurity>0</DocSecurity>
  <Lines>399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 Unen</dc:creator>
  <cp:keywords/>
  <dc:description/>
  <cp:lastModifiedBy>Marina Rietberg</cp:lastModifiedBy>
  <cp:revision>2</cp:revision>
  <cp:lastPrinted>2021-08-30T14:39:00Z</cp:lastPrinted>
  <dcterms:created xsi:type="dcterms:W3CDTF">2021-12-07T09:42:00Z</dcterms:created>
  <dcterms:modified xsi:type="dcterms:W3CDTF">2021-12-07T09:42:00Z</dcterms:modified>
</cp:coreProperties>
</file>