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14CC" w14:textId="28C97ACC" w:rsidR="002E2DD0" w:rsidRDefault="001C6D83" w:rsidP="00E14ADB">
      <w:pPr>
        <w:rPr>
          <w:rFonts w:eastAsiaTheme="majorEastAsia"/>
        </w:rPr>
      </w:pPr>
      <w:r>
        <w:rPr>
          <w:rFonts w:ascii="Trebuchet MS" w:hAnsi="Trebuchet MS"/>
          <w:noProof/>
          <w:lang w:eastAsia="en-US"/>
        </w:rPr>
        <w:drawing>
          <wp:inline distT="0" distB="0" distL="0" distR="0" wp14:anchorId="1A196945" wp14:editId="5BE83828">
            <wp:extent cx="1619250" cy="806450"/>
            <wp:effectExtent l="0" t="0" r="0" b="127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inline>
        </w:drawing>
      </w:r>
    </w:p>
    <w:p w14:paraId="5478BFBF" w14:textId="3760E1D9" w:rsidR="001C6D83" w:rsidRDefault="001C6D83" w:rsidP="00E14ADB">
      <w:pPr>
        <w:rPr>
          <w:rFonts w:eastAsiaTheme="majorEastAsia"/>
        </w:rPr>
      </w:pPr>
    </w:p>
    <w:p w14:paraId="1AC5050C" w14:textId="7115BA0C" w:rsidR="001C6D83" w:rsidRPr="00BC7DF1" w:rsidRDefault="00397975" w:rsidP="00E14ADB">
      <w:pPr>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Evaluatie </w:t>
      </w:r>
      <w:r w:rsidR="001C6D83" w:rsidRPr="00BC7DF1">
        <w:rPr>
          <w:rFonts w:asciiTheme="majorHAnsi" w:eastAsiaTheme="majorEastAsia" w:hAnsiTheme="majorHAnsi" w:cstheme="majorHAnsi"/>
          <w:b/>
          <w:bCs/>
          <w:sz w:val="22"/>
          <w:szCs w:val="22"/>
        </w:rPr>
        <w:t>DoeMee-onderzoek 202</w:t>
      </w:r>
      <w:r>
        <w:rPr>
          <w:rFonts w:asciiTheme="majorHAnsi" w:eastAsiaTheme="majorEastAsia" w:hAnsiTheme="majorHAnsi" w:cstheme="majorHAnsi"/>
          <w:b/>
          <w:bCs/>
          <w:sz w:val="22"/>
          <w:szCs w:val="22"/>
        </w:rPr>
        <w:t>1</w:t>
      </w:r>
    </w:p>
    <w:p w14:paraId="045BABD9" w14:textId="4BDC4852" w:rsidR="001C6D83" w:rsidRPr="00BC7DF1" w:rsidRDefault="001C6D83" w:rsidP="00E14ADB">
      <w:pPr>
        <w:rPr>
          <w:rFonts w:asciiTheme="majorHAnsi" w:eastAsiaTheme="majorEastAsia" w:hAnsiTheme="majorHAnsi" w:cstheme="majorHAnsi"/>
          <w:sz w:val="22"/>
          <w:szCs w:val="22"/>
        </w:rPr>
      </w:pPr>
    </w:p>
    <w:p w14:paraId="5CCF5D3C" w14:textId="21AF0D40" w:rsidR="001C6D83" w:rsidRPr="00BC7DF1" w:rsidRDefault="001C6D83" w:rsidP="00E14ADB">
      <w:pPr>
        <w:rPr>
          <w:rFonts w:asciiTheme="majorHAnsi" w:eastAsiaTheme="majorEastAsia" w:hAnsiTheme="majorHAnsi" w:cstheme="majorHAnsi"/>
          <w:sz w:val="22"/>
          <w:szCs w:val="22"/>
        </w:rPr>
      </w:pPr>
      <w:r w:rsidRPr="00BC7DF1">
        <w:rPr>
          <w:rFonts w:asciiTheme="majorHAnsi" w:eastAsiaTheme="majorEastAsia" w:hAnsiTheme="majorHAnsi" w:cstheme="majorHAnsi"/>
          <w:sz w:val="22"/>
          <w:szCs w:val="22"/>
        </w:rPr>
        <w:t>Geacht lid,</w:t>
      </w:r>
    </w:p>
    <w:p w14:paraId="539C0440" w14:textId="68545CB8" w:rsidR="001C6D83" w:rsidRDefault="001C6D83" w:rsidP="00E14ADB">
      <w:pPr>
        <w:rPr>
          <w:rFonts w:asciiTheme="majorHAnsi" w:eastAsiaTheme="majorEastAsia" w:hAnsiTheme="majorHAnsi" w:cstheme="majorHAnsi"/>
          <w:sz w:val="22"/>
          <w:szCs w:val="22"/>
        </w:rPr>
      </w:pPr>
    </w:p>
    <w:p w14:paraId="5083BD2F" w14:textId="20872AA5" w:rsidR="00397975" w:rsidRDefault="00397975" w:rsidP="00397975">
      <w:pPr>
        <w:rPr>
          <w:rFonts w:asciiTheme="majorHAnsi" w:eastAsiaTheme="majorEastAsia" w:hAnsiTheme="majorHAnsi" w:cstheme="majorHAnsi"/>
          <w:sz w:val="22"/>
          <w:szCs w:val="22"/>
        </w:rPr>
      </w:pPr>
      <w:r>
        <w:rPr>
          <w:rFonts w:asciiTheme="majorHAnsi" w:eastAsiaTheme="majorEastAsia" w:hAnsiTheme="majorHAnsi" w:cstheme="majorHAnsi"/>
          <w:sz w:val="22"/>
          <w:szCs w:val="22"/>
        </w:rPr>
        <w:t xml:space="preserve">De NVRR wil met DoeMee-onderzoek haar leden ondersteunen en iets extra’s bieden. Van elk DoeMee- onderzoek valt te leren en van het DoeMee-onderzoek in 2021 nog wel het meest. Uit de evaluatie van het DoeMee onderzoek blijkt de waardering voor het onderzoek erg te verschillen. Er zijn achten gegeven maar ook drieën en dat geldt zowel voor de bijeenkomsten, opgeleverde producten als de communicatie. </w:t>
      </w:r>
      <w:r w:rsidR="00023ABB">
        <w:rPr>
          <w:rFonts w:asciiTheme="majorHAnsi" w:eastAsiaTheme="majorEastAsia" w:hAnsiTheme="majorHAnsi" w:cstheme="majorHAnsi"/>
          <w:sz w:val="22"/>
          <w:szCs w:val="22"/>
        </w:rPr>
        <w:t>Meerder</w:t>
      </w:r>
      <w:r w:rsidR="009E32F1">
        <w:rPr>
          <w:rFonts w:asciiTheme="majorHAnsi" w:eastAsiaTheme="majorEastAsia" w:hAnsiTheme="majorHAnsi" w:cstheme="majorHAnsi"/>
          <w:sz w:val="22"/>
          <w:szCs w:val="22"/>
        </w:rPr>
        <w:t>e</w:t>
      </w:r>
      <w:r w:rsidR="00023ABB">
        <w:rPr>
          <w:rFonts w:asciiTheme="majorHAnsi" w:eastAsiaTheme="majorEastAsia" w:hAnsiTheme="majorHAnsi" w:cstheme="majorHAnsi"/>
          <w:sz w:val="22"/>
          <w:szCs w:val="22"/>
        </w:rPr>
        <w:t xml:space="preserve"> Rekenkamer(commissies) hebben aangegeven de aanpak omslachtig en gedetailleerd te vinden en de factsheets weinig toegankelijk. </w:t>
      </w:r>
      <w:r w:rsidR="00F71E4C">
        <w:rPr>
          <w:rFonts w:asciiTheme="majorHAnsi" w:eastAsiaTheme="majorEastAsia" w:hAnsiTheme="majorHAnsi" w:cstheme="majorHAnsi"/>
          <w:sz w:val="22"/>
          <w:szCs w:val="22"/>
        </w:rPr>
        <w:t xml:space="preserve">Anderen geven aan voor een relatief bescheiden bedrag </w:t>
      </w:r>
      <w:r w:rsidR="004C523D">
        <w:rPr>
          <w:rFonts w:asciiTheme="majorHAnsi" w:eastAsiaTheme="majorEastAsia" w:hAnsiTheme="majorHAnsi" w:cstheme="majorHAnsi"/>
          <w:sz w:val="22"/>
          <w:szCs w:val="22"/>
        </w:rPr>
        <w:t xml:space="preserve">interessante vergelijkende informatie te krijgen. </w:t>
      </w:r>
      <w:r w:rsidRPr="00397975">
        <w:rPr>
          <w:rFonts w:asciiTheme="majorHAnsi" w:eastAsiaTheme="majorEastAsia" w:hAnsiTheme="majorHAnsi" w:cstheme="majorHAnsi"/>
          <w:sz w:val="22"/>
          <w:szCs w:val="22"/>
        </w:rPr>
        <w:t xml:space="preserve">Dat </w:t>
      </w:r>
      <w:r w:rsidR="009E32F1">
        <w:rPr>
          <w:rFonts w:asciiTheme="majorHAnsi" w:eastAsiaTheme="majorEastAsia" w:hAnsiTheme="majorHAnsi" w:cstheme="majorHAnsi"/>
          <w:sz w:val="22"/>
          <w:szCs w:val="22"/>
        </w:rPr>
        <w:t xml:space="preserve">het </w:t>
      </w:r>
      <w:r w:rsidR="004C523D">
        <w:rPr>
          <w:rFonts w:asciiTheme="majorHAnsi" w:eastAsiaTheme="majorEastAsia" w:hAnsiTheme="majorHAnsi" w:cstheme="majorHAnsi"/>
          <w:sz w:val="22"/>
          <w:szCs w:val="22"/>
        </w:rPr>
        <w:t>onderzoek in 2021 niet vlekkeloos verlopen is, is echter wel duidelijk. De vraag is natuurlijk wat we daarvan geleer</w:t>
      </w:r>
      <w:r w:rsidR="00A36527">
        <w:rPr>
          <w:rFonts w:asciiTheme="majorHAnsi" w:eastAsiaTheme="majorEastAsia" w:hAnsiTheme="majorHAnsi" w:cstheme="majorHAnsi"/>
          <w:sz w:val="22"/>
          <w:szCs w:val="22"/>
        </w:rPr>
        <w:t xml:space="preserve">d </w:t>
      </w:r>
      <w:r w:rsidR="00DE48D4">
        <w:rPr>
          <w:rFonts w:asciiTheme="majorHAnsi" w:eastAsiaTheme="majorEastAsia" w:hAnsiTheme="majorHAnsi" w:cstheme="majorHAnsi"/>
          <w:sz w:val="22"/>
          <w:szCs w:val="22"/>
        </w:rPr>
        <w:t xml:space="preserve">hebben </w:t>
      </w:r>
      <w:r w:rsidR="00A36527">
        <w:rPr>
          <w:rFonts w:asciiTheme="majorHAnsi" w:eastAsiaTheme="majorEastAsia" w:hAnsiTheme="majorHAnsi" w:cstheme="majorHAnsi"/>
          <w:sz w:val="22"/>
          <w:szCs w:val="22"/>
        </w:rPr>
        <w:t xml:space="preserve">en anders </w:t>
      </w:r>
      <w:r w:rsidR="005A5A55">
        <w:rPr>
          <w:rFonts w:asciiTheme="majorHAnsi" w:eastAsiaTheme="majorEastAsia" w:hAnsiTheme="majorHAnsi" w:cstheme="majorHAnsi"/>
          <w:sz w:val="22"/>
          <w:szCs w:val="22"/>
        </w:rPr>
        <w:t xml:space="preserve">(gaan) </w:t>
      </w:r>
      <w:r w:rsidR="00A36527">
        <w:rPr>
          <w:rFonts w:asciiTheme="majorHAnsi" w:eastAsiaTheme="majorEastAsia" w:hAnsiTheme="majorHAnsi" w:cstheme="majorHAnsi"/>
          <w:sz w:val="22"/>
          <w:szCs w:val="22"/>
        </w:rPr>
        <w:t xml:space="preserve">doen in 2022. </w:t>
      </w:r>
    </w:p>
    <w:p w14:paraId="0775F370" w14:textId="68FD8418" w:rsidR="0038296C" w:rsidRDefault="0038296C" w:rsidP="00397975">
      <w:pPr>
        <w:rPr>
          <w:rFonts w:asciiTheme="majorHAnsi" w:eastAsiaTheme="majorEastAsia" w:hAnsiTheme="majorHAnsi" w:cstheme="majorHAnsi"/>
          <w:sz w:val="22"/>
          <w:szCs w:val="22"/>
        </w:rPr>
      </w:pPr>
    </w:p>
    <w:p w14:paraId="57445831" w14:textId="28B0CFED" w:rsidR="00A36527" w:rsidRDefault="001C6D83" w:rsidP="00A36527">
      <w:pPr>
        <w:rPr>
          <w:rFonts w:asciiTheme="majorHAnsi" w:hAnsiTheme="majorHAnsi" w:cstheme="majorHAnsi"/>
          <w:sz w:val="22"/>
          <w:szCs w:val="22"/>
        </w:rPr>
      </w:pPr>
      <w:r w:rsidRPr="00BC7DF1">
        <w:rPr>
          <w:rFonts w:asciiTheme="majorHAnsi" w:eastAsiaTheme="majorEastAsia" w:hAnsiTheme="majorHAnsi" w:cstheme="majorHAnsi"/>
          <w:sz w:val="22"/>
          <w:szCs w:val="22"/>
        </w:rPr>
        <w:t xml:space="preserve">In de eerste plaats </w:t>
      </w:r>
      <w:r w:rsidR="00A36527">
        <w:rPr>
          <w:rFonts w:asciiTheme="majorHAnsi" w:eastAsiaTheme="majorEastAsia" w:hAnsiTheme="majorHAnsi" w:cstheme="majorHAnsi"/>
          <w:sz w:val="22"/>
          <w:szCs w:val="22"/>
        </w:rPr>
        <w:t xml:space="preserve">is er gekozen voor een minder complex onderzoek: </w:t>
      </w:r>
      <w:r w:rsidR="00A36527">
        <w:rPr>
          <w:rFonts w:asciiTheme="majorHAnsi" w:hAnsiTheme="majorHAnsi" w:cstheme="majorHAnsi"/>
          <w:sz w:val="22"/>
          <w:szCs w:val="22"/>
        </w:rPr>
        <w:t>d</w:t>
      </w:r>
      <w:r w:rsidRPr="00BC7DF1">
        <w:rPr>
          <w:rFonts w:asciiTheme="majorHAnsi" w:hAnsiTheme="majorHAnsi" w:cstheme="majorHAnsi"/>
          <w:sz w:val="22"/>
          <w:szCs w:val="22"/>
        </w:rPr>
        <w:t xml:space="preserve">e ondersteuning van de volksvertegenwoordiging in het decentraal bestuur. De informatie voor dit onderzoek raakt niet aan de AVG en </w:t>
      </w:r>
      <w:r w:rsidR="00A36527">
        <w:rPr>
          <w:rFonts w:asciiTheme="majorHAnsi" w:hAnsiTheme="majorHAnsi" w:cstheme="majorHAnsi"/>
          <w:sz w:val="22"/>
          <w:szCs w:val="22"/>
        </w:rPr>
        <w:t>we verwachten dat de informatie makkelijker te verzamelen is en deels al openbaar.</w:t>
      </w:r>
      <w:r w:rsidR="00465DF1">
        <w:rPr>
          <w:rFonts w:asciiTheme="majorHAnsi" w:hAnsiTheme="majorHAnsi" w:cstheme="majorHAnsi"/>
          <w:sz w:val="22"/>
          <w:szCs w:val="22"/>
        </w:rPr>
        <w:t xml:space="preserve"> Ten tweede heeft de</w:t>
      </w:r>
      <w:r w:rsidR="00A36527">
        <w:rPr>
          <w:rFonts w:asciiTheme="majorHAnsi" w:hAnsiTheme="majorHAnsi" w:cstheme="majorHAnsi"/>
          <w:sz w:val="22"/>
          <w:szCs w:val="22"/>
        </w:rPr>
        <w:t xml:space="preserve"> </w:t>
      </w:r>
      <w:r w:rsidR="005A5A55">
        <w:rPr>
          <w:rFonts w:asciiTheme="majorHAnsi" w:hAnsiTheme="majorHAnsi" w:cstheme="majorHAnsi"/>
          <w:sz w:val="22"/>
          <w:szCs w:val="22"/>
        </w:rPr>
        <w:t xml:space="preserve">‘oude’ begeleidingscommissie haar ervaring ingezet door - naast het O-team - mee te denken over offerte-uitvraag en de selectie van onderzoeksbureau. </w:t>
      </w:r>
      <w:r w:rsidR="00465DF1">
        <w:rPr>
          <w:rFonts w:asciiTheme="majorHAnsi" w:hAnsiTheme="majorHAnsi" w:cstheme="majorHAnsi"/>
          <w:sz w:val="22"/>
          <w:szCs w:val="22"/>
        </w:rPr>
        <w:t xml:space="preserve">Ten derde is </w:t>
      </w:r>
      <w:r w:rsidR="005A5A55">
        <w:rPr>
          <w:rFonts w:asciiTheme="majorHAnsi" w:hAnsiTheme="majorHAnsi" w:cstheme="majorHAnsi"/>
          <w:sz w:val="22"/>
          <w:szCs w:val="22"/>
        </w:rPr>
        <w:t xml:space="preserve"> het onderzoeksprotocol </w:t>
      </w:r>
      <w:r w:rsidR="00465DF1">
        <w:rPr>
          <w:rFonts w:asciiTheme="majorHAnsi" w:hAnsiTheme="majorHAnsi" w:cstheme="majorHAnsi"/>
          <w:sz w:val="22"/>
          <w:szCs w:val="22"/>
        </w:rPr>
        <w:t>op</w:t>
      </w:r>
      <w:r w:rsidR="005A5A55">
        <w:rPr>
          <w:rFonts w:asciiTheme="majorHAnsi" w:hAnsiTheme="majorHAnsi" w:cstheme="majorHAnsi"/>
          <w:sz w:val="22"/>
          <w:szCs w:val="22"/>
        </w:rPr>
        <w:t xml:space="preserve"> een aantal punten verduidelijkt: rol en verantwoordelijkheden van de begeleidingscommissie en rol van deelnemers bij dataverzameling en verificatie, de leesbaarheid van de factsheet en het publicatiemoment van het overkoepelende rapport. </w:t>
      </w:r>
      <w:r w:rsidR="00465DF1">
        <w:rPr>
          <w:rFonts w:asciiTheme="majorHAnsi" w:hAnsiTheme="majorHAnsi" w:cstheme="majorHAnsi"/>
          <w:sz w:val="22"/>
          <w:szCs w:val="22"/>
        </w:rPr>
        <w:t xml:space="preserve">Tot slot blijven we aandacht houden voor een heldere en tijdige communicatie. </w:t>
      </w:r>
    </w:p>
    <w:p w14:paraId="179DB254" w14:textId="17CEEEC0" w:rsidR="005A5A55" w:rsidRDefault="005A5A55" w:rsidP="00A36527">
      <w:pPr>
        <w:rPr>
          <w:rFonts w:asciiTheme="majorHAnsi" w:hAnsiTheme="majorHAnsi" w:cstheme="majorHAnsi"/>
          <w:sz w:val="22"/>
          <w:szCs w:val="22"/>
        </w:rPr>
      </w:pPr>
    </w:p>
    <w:p w14:paraId="0A8A69E5" w14:textId="178D549D" w:rsidR="00BC7DF1" w:rsidRPr="00BC7DF1" w:rsidRDefault="00BC7DF1" w:rsidP="00BC7DF1">
      <w:pPr>
        <w:spacing w:after="160" w:line="259" w:lineRule="auto"/>
        <w:rPr>
          <w:rFonts w:asciiTheme="majorHAnsi" w:hAnsiTheme="majorHAnsi" w:cstheme="majorHAnsi"/>
          <w:sz w:val="22"/>
          <w:szCs w:val="22"/>
        </w:rPr>
      </w:pPr>
      <w:r w:rsidRPr="00BC7DF1">
        <w:rPr>
          <w:rFonts w:asciiTheme="majorHAnsi" w:hAnsiTheme="majorHAnsi" w:cstheme="majorHAnsi"/>
          <w:sz w:val="22"/>
          <w:szCs w:val="22"/>
        </w:rPr>
        <w:t xml:space="preserve">We hopen op deze manier op een goede wijze een vervolg </w:t>
      </w:r>
      <w:r w:rsidR="00465DF1">
        <w:rPr>
          <w:rFonts w:asciiTheme="majorHAnsi" w:hAnsiTheme="majorHAnsi" w:cstheme="majorHAnsi"/>
          <w:sz w:val="22"/>
          <w:szCs w:val="22"/>
        </w:rPr>
        <w:t>te</w:t>
      </w:r>
      <w:r w:rsidRPr="00BC7DF1">
        <w:rPr>
          <w:rFonts w:asciiTheme="majorHAnsi" w:hAnsiTheme="majorHAnsi" w:cstheme="majorHAnsi"/>
          <w:sz w:val="22"/>
          <w:szCs w:val="22"/>
        </w:rPr>
        <w:t xml:space="preserve"> geven aan de DoeMee-onderzoeken onder de paraplu van de NVRR.</w:t>
      </w:r>
    </w:p>
    <w:p w14:paraId="214672A2" w14:textId="77777777" w:rsidR="00BC7DF1" w:rsidRPr="00BC7DF1" w:rsidRDefault="00BC7DF1" w:rsidP="00BC7DF1">
      <w:pPr>
        <w:spacing w:after="160" w:line="259" w:lineRule="auto"/>
        <w:rPr>
          <w:rFonts w:asciiTheme="majorHAnsi" w:hAnsiTheme="majorHAnsi" w:cstheme="majorHAnsi"/>
          <w:sz w:val="22"/>
          <w:szCs w:val="22"/>
        </w:rPr>
      </w:pPr>
      <w:r w:rsidRPr="00BC7DF1">
        <w:rPr>
          <w:rFonts w:asciiTheme="majorHAnsi" w:hAnsiTheme="majorHAnsi" w:cstheme="majorHAnsi"/>
          <w:sz w:val="22"/>
          <w:szCs w:val="22"/>
        </w:rPr>
        <w:t>Mochten er nog vragen zijn, dan horen we dat natuurlijk graag.</w:t>
      </w:r>
    </w:p>
    <w:p w14:paraId="5A9D3C89" w14:textId="77777777" w:rsidR="00BC7DF1" w:rsidRPr="00BC7DF1" w:rsidRDefault="00BC7DF1" w:rsidP="00BC7DF1">
      <w:pPr>
        <w:spacing w:after="160" w:line="259" w:lineRule="auto"/>
        <w:rPr>
          <w:rFonts w:asciiTheme="majorHAnsi" w:hAnsiTheme="majorHAnsi" w:cstheme="majorHAnsi"/>
          <w:sz w:val="22"/>
          <w:szCs w:val="22"/>
        </w:rPr>
      </w:pPr>
      <w:r w:rsidRPr="00BC7DF1">
        <w:rPr>
          <w:rFonts w:asciiTheme="majorHAnsi" w:hAnsiTheme="majorHAnsi" w:cstheme="majorHAnsi"/>
          <w:sz w:val="22"/>
          <w:szCs w:val="22"/>
        </w:rPr>
        <w:t>Met vriendelijke groet,</w:t>
      </w:r>
    </w:p>
    <w:p w14:paraId="07A2D7A0" w14:textId="77777777" w:rsidR="00BC7DF1" w:rsidRPr="00BC7DF1" w:rsidRDefault="00BC7DF1" w:rsidP="00BC7DF1">
      <w:pPr>
        <w:spacing w:after="160" w:line="259" w:lineRule="auto"/>
        <w:rPr>
          <w:rFonts w:asciiTheme="majorHAnsi" w:hAnsiTheme="majorHAnsi" w:cstheme="majorHAnsi"/>
          <w:sz w:val="22"/>
          <w:szCs w:val="22"/>
        </w:rPr>
      </w:pPr>
      <w:r w:rsidRPr="00BC7DF1">
        <w:rPr>
          <w:rFonts w:asciiTheme="majorHAnsi" w:hAnsiTheme="majorHAnsi" w:cstheme="majorHAnsi"/>
          <w:sz w:val="22"/>
          <w:szCs w:val="22"/>
        </w:rPr>
        <w:t>Namens het bestuur,</w:t>
      </w:r>
    </w:p>
    <w:p w14:paraId="074DA98E" w14:textId="77777777" w:rsidR="00BC7DF1" w:rsidRPr="00BC7DF1" w:rsidRDefault="00BC7DF1" w:rsidP="00BC7DF1">
      <w:pPr>
        <w:spacing w:after="160" w:line="259" w:lineRule="auto"/>
        <w:rPr>
          <w:rFonts w:asciiTheme="majorHAnsi" w:hAnsiTheme="majorHAnsi" w:cstheme="majorHAnsi"/>
          <w:sz w:val="22"/>
          <w:szCs w:val="22"/>
        </w:rPr>
      </w:pPr>
    </w:p>
    <w:p w14:paraId="67983EC8" w14:textId="382C8D80" w:rsidR="00BC7DF1" w:rsidRPr="00BC7DF1" w:rsidRDefault="00BC7DF1" w:rsidP="00BC7DF1">
      <w:pPr>
        <w:spacing w:after="160" w:line="259" w:lineRule="auto"/>
        <w:rPr>
          <w:rFonts w:asciiTheme="majorHAnsi" w:hAnsiTheme="majorHAnsi" w:cstheme="majorHAnsi"/>
          <w:sz w:val="22"/>
          <w:szCs w:val="22"/>
        </w:rPr>
      </w:pPr>
      <w:r w:rsidRPr="00BC7DF1">
        <w:rPr>
          <w:rFonts w:asciiTheme="majorHAnsi" w:hAnsiTheme="majorHAnsi" w:cstheme="majorHAnsi"/>
          <w:sz w:val="22"/>
          <w:szCs w:val="22"/>
        </w:rPr>
        <w:t xml:space="preserve">Suzan Mathijssen </w:t>
      </w:r>
    </w:p>
    <w:p w14:paraId="1BE949ED" w14:textId="77777777" w:rsidR="001C6D83" w:rsidRPr="00BC7DF1" w:rsidRDefault="001C6D83" w:rsidP="001C6D83">
      <w:pPr>
        <w:jc w:val="both"/>
        <w:rPr>
          <w:rFonts w:asciiTheme="majorHAnsi" w:hAnsiTheme="majorHAnsi" w:cstheme="majorHAnsi"/>
          <w:b/>
          <w:sz w:val="22"/>
          <w:szCs w:val="22"/>
        </w:rPr>
      </w:pPr>
    </w:p>
    <w:p w14:paraId="17C6B126" w14:textId="7F47EBB3" w:rsidR="001C6D83" w:rsidRPr="00BC7DF1" w:rsidRDefault="001C6D83" w:rsidP="00E14ADB">
      <w:pPr>
        <w:rPr>
          <w:rFonts w:asciiTheme="majorHAnsi" w:eastAsiaTheme="majorEastAsia" w:hAnsiTheme="majorHAnsi" w:cstheme="majorHAnsi"/>
          <w:sz w:val="22"/>
          <w:szCs w:val="22"/>
        </w:rPr>
      </w:pPr>
      <w:r w:rsidRPr="00BC7DF1">
        <w:rPr>
          <w:rFonts w:asciiTheme="majorHAnsi" w:eastAsiaTheme="majorEastAsia" w:hAnsiTheme="majorHAnsi" w:cstheme="majorHAnsi"/>
          <w:sz w:val="22"/>
          <w:szCs w:val="22"/>
        </w:rPr>
        <w:t xml:space="preserve"> </w:t>
      </w:r>
    </w:p>
    <w:sectPr w:rsidR="001C6D83" w:rsidRPr="00BC7DF1" w:rsidSect="00E26D33">
      <w:headerReference w:type="even" r:id="rId10"/>
      <w:headerReference w:type="default" r:id="rId11"/>
      <w:footerReference w:type="even" r:id="rId12"/>
      <w:footerReference w:type="default" r:id="rId13"/>
      <w:headerReference w:type="first" r:id="rId14"/>
      <w:footerReference w:type="first" r:id="rId15"/>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A4FA" w14:textId="77777777" w:rsidR="001C6D83" w:rsidRDefault="001C6D83" w:rsidP="00A14B69">
      <w:r>
        <w:separator/>
      </w:r>
    </w:p>
    <w:p w14:paraId="2673FC0A" w14:textId="77777777" w:rsidR="001C6D83" w:rsidRDefault="001C6D83"/>
  </w:endnote>
  <w:endnote w:type="continuationSeparator" w:id="0">
    <w:p w14:paraId="638EC852" w14:textId="77777777" w:rsidR="001C6D83" w:rsidRDefault="001C6D83" w:rsidP="00A14B69">
      <w:r>
        <w:continuationSeparator/>
      </w:r>
    </w:p>
    <w:p w14:paraId="77A7E40D" w14:textId="77777777" w:rsidR="001C6D83" w:rsidRDefault="001C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BD87"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91AD"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B879"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9B1E" w14:textId="77777777" w:rsidR="001C6D83" w:rsidRDefault="001C6D83">
      <w:r>
        <w:separator/>
      </w:r>
    </w:p>
  </w:footnote>
  <w:footnote w:type="continuationSeparator" w:id="0">
    <w:p w14:paraId="12BF1C11" w14:textId="77777777" w:rsidR="001C6D83" w:rsidRDefault="001C6D83" w:rsidP="00A14B69">
      <w:r>
        <w:continuationSeparator/>
      </w:r>
    </w:p>
    <w:p w14:paraId="48A46AFA" w14:textId="77777777" w:rsidR="001C6D83" w:rsidRDefault="001C6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23A4"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764E"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A7CB"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A2116B1"/>
    <w:multiLevelType w:val="hybridMultilevel"/>
    <w:tmpl w:val="947E2FF2"/>
    <w:lvl w:ilvl="0" w:tplc="247E71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2"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173AEA"/>
    <w:multiLevelType w:val="multilevel"/>
    <w:tmpl w:val="0562E376"/>
    <w:numStyleLink w:val="VNGOngenummerdelijst"/>
  </w:abstractNum>
  <w:abstractNum w:abstractNumId="14" w15:restartNumberingAfterBreak="0">
    <w:nsid w:val="20FB0649"/>
    <w:multiLevelType w:val="multilevel"/>
    <w:tmpl w:val="587E31B4"/>
    <w:numStyleLink w:val="VNGGenummerdekoppen2tm6"/>
  </w:abstractNum>
  <w:abstractNum w:abstractNumId="15"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B90EDC"/>
    <w:multiLevelType w:val="multilevel"/>
    <w:tmpl w:val="587E31B4"/>
    <w:numStyleLink w:val="VNGGenummerdekoppen2tm6"/>
  </w:abstractNum>
  <w:abstractNum w:abstractNumId="17"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8"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0" w15:restartNumberingAfterBreak="0">
    <w:nsid w:val="372C61C1"/>
    <w:multiLevelType w:val="hybridMultilevel"/>
    <w:tmpl w:val="9584508C"/>
    <w:lvl w:ilvl="0" w:tplc="28FA8AB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1"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7" w15:restartNumberingAfterBreak="0">
    <w:nsid w:val="6998479B"/>
    <w:multiLevelType w:val="multilevel"/>
    <w:tmpl w:val="0562E376"/>
    <w:numStyleLink w:val="VNGOngenummerdelijst"/>
  </w:abstractNum>
  <w:abstractNum w:abstractNumId="38" w15:restartNumberingAfterBreak="0">
    <w:nsid w:val="69DD0E41"/>
    <w:multiLevelType w:val="multilevel"/>
    <w:tmpl w:val="921CE4C8"/>
    <w:numStyleLink w:val="VNGGenummerdelijst"/>
  </w:abstractNum>
  <w:abstractNum w:abstractNumId="39"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0"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3"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4"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30"/>
  </w:num>
  <w:num w:numId="2">
    <w:abstractNumId w:val="30"/>
  </w:num>
  <w:num w:numId="3">
    <w:abstractNumId w:val="36"/>
  </w:num>
  <w:num w:numId="4">
    <w:abstractNumId w:val="19"/>
  </w:num>
  <w:num w:numId="5">
    <w:abstractNumId w:val="16"/>
  </w:num>
  <w:num w:numId="6">
    <w:abstractNumId w:val="14"/>
  </w:num>
  <w:num w:numId="7">
    <w:abstractNumId w:val="9"/>
  </w:num>
  <w:num w:numId="8">
    <w:abstractNumId w:val="31"/>
  </w:num>
  <w:num w:numId="9">
    <w:abstractNumId w:val="35"/>
  </w:num>
  <w:num w:numId="10">
    <w:abstractNumId w:val="27"/>
  </w:num>
  <w:num w:numId="11">
    <w:abstractNumId w:val="34"/>
  </w:num>
  <w:num w:numId="12">
    <w:abstractNumId w:val="28"/>
  </w:num>
  <w:num w:numId="13">
    <w:abstractNumId w:val="24"/>
  </w:num>
  <w:num w:numId="14">
    <w:abstractNumId w:val="6"/>
  </w:num>
  <w:num w:numId="15">
    <w:abstractNumId w:val="11"/>
  </w:num>
  <w:num w:numId="16">
    <w:abstractNumId w:val="38"/>
  </w:num>
  <w:num w:numId="17">
    <w:abstractNumId w:val="7"/>
  </w:num>
  <w:num w:numId="18">
    <w:abstractNumId w:val="0"/>
  </w:num>
  <w:num w:numId="19">
    <w:abstractNumId w:val="37"/>
  </w:num>
  <w:num w:numId="20">
    <w:abstractNumId w:val="13"/>
  </w:num>
  <w:num w:numId="21">
    <w:abstractNumId w:val="30"/>
  </w:num>
  <w:num w:numId="22">
    <w:abstractNumId w:val="30"/>
  </w:num>
  <w:num w:numId="23">
    <w:abstractNumId w:val="30"/>
  </w:num>
  <w:num w:numId="24">
    <w:abstractNumId w:val="30"/>
  </w:num>
  <w:num w:numId="25">
    <w:abstractNumId w:val="30"/>
  </w:num>
  <w:num w:numId="26">
    <w:abstractNumId w:val="26"/>
  </w:num>
  <w:num w:numId="27">
    <w:abstractNumId w:val="43"/>
  </w:num>
  <w:num w:numId="28">
    <w:abstractNumId w:val="25"/>
  </w:num>
  <w:num w:numId="29">
    <w:abstractNumId w:val="44"/>
  </w:num>
  <w:num w:numId="30">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2"/>
  </w:num>
  <w:num w:numId="35">
    <w:abstractNumId w:val="1"/>
  </w:num>
  <w:num w:numId="36">
    <w:abstractNumId w:val="18"/>
  </w:num>
  <w:num w:numId="37">
    <w:abstractNumId w:val="17"/>
  </w:num>
  <w:num w:numId="38">
    <w:abstractNumId w:val="5"/>
  </w:num>
  <w:num w:numId="39">
    <w:abstractNumId w:val="21"/>
  </w:num>
  <w:num w:numId="40">
    <w:abstractNumId w:val="2"/>
  </w:num>
  <w:num w:numId="41">
    <w:abstractNumId w:val="39"/>
  </w:num>
  <w:num w:numId="42">
    <w:abstractNumId w:val="42"/>
  </w:num>
  <w:num w:numId="43">
    <w:abstractNumId w:val="33"/>
  </w:num>
  <w:num w:numId="44">
    <w:abstractNumId w:val="3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10"/>
  </w:num>
  <w:num w:numId="46">
    <w:abstractNumId w:val="15"/>
  </w:num>
  <w:num w:numId="47">
    <w:abstractNumId w:val="8"/>
  </w:num>
  <w:num w:numId="4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1C6D83"/>
    <w:rsid w:val="000030E7"/>
    <w:rsid w:val="00003406"/>
    <w:rsid w:val="00004825"/>
    <w:rsid w:val="00011C70"/>
    <w:rsid w:val="000129C5"/>
    <w:rsid w:val="00016416"/>
    <w:rsid w:val="00021C21"/>
    <w:rsid w:val="000232B6"/>
    <w:rsid w:val="00023660"/>
    <w:rsid w:val="00023ABB"/>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C5C7E"/>
    <w:rsid w:val="001C6D83"/>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296C"/>
    <w:rsid w:val="00383FC5"/>
    <w:rsid w:val="00386866"/>
    <w:rsid w:val="00390415"/>
    <w:rsid w:val="003975D1"/>
    <w:rsid w:val="00397975"/>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DF1"/>
    <w:rsid w:val="00465F5F"/>
    <w:rsid w:val="00466564"/>
    <w:rsid w:val="00470924"/>
    <w:rsid w:val="00471FD9"/>
    <w:rsid w:val="00480663"/>
    <w:rsid w:val="00485CFF"/>
    <w:rsid w:val="00490E91"/>
    <w:rsid w:val="004A0171"/>
    <w:rsid w:val="004C2111"/>
    <w:rsid w:val="004C47B7"/>
    <w:rsid w:val="004C523D"/>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A5A55"/>
    <w:rsid w:val="005B07DD"/>
    <w:rsid w:val="005B1687"/>
    <w:rsid w:val="005B2A32"/>
    <w:rsid w:val="005B377D"/>
    <w:rsid w:val="005C6085"/>
    <w:rsid w:val="005C741B"/>
    <w:rsid w:val="005D015D"/>
    <w:rsid w:val="005F7C2A"/>
    <w:rsid w:val="00616493"/>
    <w:rsid w:val="00623C8B"/>
    <w:rsid w:val="006262C5"/>
    <w:rsid w:val="00630623"/>
    <w:rsid w:val="0063250D"/>
    <w:rsid w:val="00634BB6"/>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4E29"/>
    <w:rsid w:val="007A52F1"/>
    <w:rsid w:val="007A5A66"/>
    <w:rsid w:val="007A7C74"/>
    <w:rsid w:val="007C008D"/>
    <w:rsid w:val="007C257B"/>
    <w:rsid w:val="007C75AF"/>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32F1"/>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36527"/>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6008"/>
    <w:rsid w:val="00B463BC"/>
    <w:rsid w:val="00B548E2"/>
    <w:rsid w:val="00B71278"/>
    <w:rsid w:val="00B83A80"/>
    <w:rsid w:val="00B90200"/>
    <w:rsid w:val="00B91CC3"/>
    <w:rsid w:val="00BA61BC"/>
    <w:rsid w:val="00BB5293"/>
    <w:rsid w:val="00BC1BFA"/>
    <w:rsid w:val="00BC23C3"/>
    <w:rsid w:val="00BC7DF1"/>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48D4"/>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814EB"/>
    <w:rsid w:val="00E96E89"/>
    <w:rsid w:val="00EA2B9D"/>
    <w:rsid w:val="00EA3DDC"/>
    <w:rsid w:val="00EB4FA1"/>
    <w:rsid w:val="00EB63D1"/>
    <w:rsid w:val="00EC00B9"/>
    <w:rsid w:val="00EC395C"/>
    <w:rsid w:val="00EC64C9"/>
    <w:rsid w:val="00ED188F"/>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247F"/>
    <w:rsid w:val="00F64A48"/>
    <w:rsid w:val="00F6587D"/>
    <w:rsid w:val="00F675B1"/>
    <w:rsid w:val="00F71E4C"/>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5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74BE9.08576F5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9245-B0B9-4A52-BB4B-97E4EA2B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1</Pages>
  <Words>285</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2022-06-14T07:09:00Z</dcterms:created>
  <dcterms:modified xsi:type="dcterms:W3CDTF">2022-06-14T07:38:00Z</dcterms:modified>
</cp:coreProperties>
</file>