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1" w:displacedByCustomXml="next"/>
    <w:sdt>
      <w:sdtPr>
        <w:id w:val="1981184054"/>
        <w:docPartObj>
          <w:docPartGallery w:val="Cover Pages"/>
          <w:docPartUnique/>
        </w:docPartObj>
      </w:sdtPr>
      <w:sdtEndPr/>
      <w:sdtContent>
        <w:p w14:paraId="3D15410C" w14:textId="4F84FCCC" w:rsidR="00513DA5" w:rsidRDefault="003104CF">
          <w:pPr>
            <w:spacing w:after="200" w:line="276" w:lineRule="auto"/>
          </w:pPr>
          <w:r w:rsidRPr="00513DA5">
            <w:rPr>
              <w:rFonts w:asciiTheme="minorHAnsi" w:hAnsiTheme="minorHAnsi" w:cstheme="minorHAnsi"/>
              <w:noProof/>
              <w:sz w:val="22"/>
              <w:szCs w:val="22"/>
            </w:rPr>
            <mc:AlternateContent>
              <mc:Choice Requires="wps">
                <w:drawing>
                  <wp:anchor distT="45720" distB="45720" distL="114300" distR="114300" simplePos="0" relativeHeight="251663360" behindDoc="0" locked="0" layoutInCell="1" allowOverlap="1" wp14:anchorId="0D13AD8F" wp14:editId="2DEAF8B9">
                    <wp:simplePos x="0" y="0"/>
                    <wp:positionH relativeFrom="column">
                      <wp:posOffset>-223520</wp:posOffset>
                    </wp:positionH>
                    <wp:positionV relativeFrom="paragraph">
                      <wp:posOffset>4961890</wp:posOffset>
                    </wp:positionV>
                    <wp:extent cx="6860540" cy="542925"/>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542925"/>
                            </a:xfrm>
                            <a:prstGeom prst="rect">
                              <a:avLst/>
                            </a:prstGeom>
                            <a:noFill/>
                            <a:ln w="9525">
                              <a:noFill/>
                              <a:miter lim="800000"/>
                              <a:headEnd/>
                              <a:tailEnd/>
                            </a:ln>
                          </wps:spPr>
                          <wps:txbx>
                            <w:txbxContent>
                              <w:p w14:paraId="042DA629" w14:textId="72980811" w:rsidR="00513DA5" w:rsidRPr="00C77C5B" w:rsidRDefault="00B26C55">
                                <w:pPr>
                                  <w:rPr>
                                    <w:rFonts w:ascii="Sansa Con Pro Bold" w:hAnsi="Sansa Con Pro Bold"/>
                                    <w:color w:val="FFC000"/>
                                    <w:sz w:val="44"/>
                                    <w:szCs w:val="44"/>
                                  </w:rPr>
                                </w:pPr>
                                <w:r>
                                  <w:rPr>
                                    <w:rFonts w:ascii="Sansa Con Pro Bold" w:hAnsi="Sansa Con Pro Bold"/>
                                    <w:color w:val="FFC000"/>
                                    <w:sz w:val="44"/>
                                    <w:szCs w:val="44"/>
                                  </w:rPr>
                                  <w:t>Bestuurlijke nota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3AD8F" id="_x0000_t202" coordsize="21600,21600" o:spt="202" path="m,l,21600r21600,l21600,xe">
                    <v:stroke joinstyle="miter"/>
                    <v:path gradientshapeok="t" o:connecttype="rect"/>
                  </v:shapetype>
                  <v:shape id="Tekstvak 2" o:spid="_x0000_s1026" type="#_x0000_t202" style="position:absolute;margin-left:-17.6pt;margin-top:390.7pt;width:540.2pt;height:4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" filled="f" stroked="f">
                    <v:textbox>
                      <w:txbxContent>
                        <w:p w14:paraId="042DA629" w14:textId="72980811" w:rsidR="00513DA5" w:rsidRPr="00C77C5B" w:rsidRDefault="00B26C55">
                          <w:pPr>
                            <w:rPr>
                              <w:rFonts w:ascii="Sansa Con Pro Bold" w:hAnsi="Sansa Con Pro Bold"/>
                              <w:color w:val="FFC000"/>
                              <w:sz w:val="44"/>
                              <w:szCs w:val="44"/>
                            </w:rPr>
                          </w:pPr>
                          <w:r>
                            <w:rPr>
                              <w:rFonts w:ascii="Sansa Con Pro Bold" w:hAnsi="Sansa Con Pro Bold"/>
                              <w:color w:val="FFC000"/>
                              <w:sz w:val="44"/>
                              <w:szCs w:val="44"/>
                            </w:rPr>
                            <w:t>Bestuurlijke nota</w:t>
                          </w:r>
                        </w:p>
                      </w:txbxContent>
                    </v:textbox>
                    <w10:wrap type="square"/>
                  </v:shape>
                </w:pict>
              </mc:Fallback>
            </mc:AlternateContent>
          </w:r>
          <w:r w:rsidRPr="00513DA5">
            <w:rPr>
              <w:rFonts w:asciiTheme="minorHAnsi" w:hAnsiTheme="minorHAnsi" w:cstheme="minorHAnsi"/>
              <w:noProof/>
              <w:sz w:val="22"/>
              <w:szCs w:val="22"/>
            </w:rPr>
            <mc:AlternateContent>
              <mc:Choice Requires="wps">
                <w:drawing>
                  <wp:anchor distT="45720" distB="45720" distL="114300" distR="114300" simplePos="0" relativeHeight="251661312" behindDoc="0" locked="0" layoutInCell="1" allowOverlap="1" wp14:anchorId="5F048B16" wp14:editId="3B97141A">
                    <wp:simplePos x="0" y="0"/>
                    <wp:positionH relativeFrom="column">
                      <wp:posOffset>-223520</wp:posOffset>
                    </wp:positionH>
                    <wp:positionV relativeFrom="paragraph">
                      <wp:posOffset>3980815</wp:posOffset>
                    </wp:positionV>
                    <wp:extent cx="6860540" cy="98107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981075"/>
                            </a:xfrm>
                            <a:prstGeom prst="rect">
                              <a:avLst/>
                            </a:prstGeom>
                            <a:noFill/>
                            <a:ln w="9525">
                              <a:noFill/>
                              <a:miter lim="800000"/>
                              <a:headEnd/>
                              <a:tailEnd/>
                            </a:ln>
                          </wps:spPr>
                          <wps:txbx>
                            <w:txbxContent>
                              <w:p w14:paraId="4DF54BC1" w14:textId="47922E69" w:rsidR="00513DA5" w:rsidRDefault="00C77C5B">
                                <w:pPr>
                                  <w:rPr>
                                    <w:rFonts w:ascii="Sansa Con Pro Bold" w:hAnsi="Sansa Con Pro Bold"/>
                                    <w:color w:val="FFFFFF" w:themeColor="background1"/>
                                    <w:sz w:val="60"/>
                                    <w:szCs w:val="60"/>
                                  </w:rPr>
                                </w:pPr>
                                <w:r w:rsidRPr="00C77C5B">
                                  <w:rPr>
                                    <w:rFonts w:ascii="Sansa Con Pro Bold" w:hAnsi="Sansa Con Pro Bold"/>
                                    <w:color w:val="FFFFFF" w:themeColor="background1"/>
                                    <w:sz w:val="60"/>
                                    <w:szCs w:val="60"/>
                                  </w:rPr>
                                  <w:t>Nazorgonderzoek Vastgoed</w:t>
                                </w:r>
                              </w:p>
                              <w:p w14:paraId="4E0B5353" w14:textId="3881AC1A" w:rsidR="00B26C55" w:rsidRPr="00C77C5B" w:rsidRDefault="00B26C55">
                                <w:pPr>
                                  <w:rPr>
                                    <w:rFonts w:ascii="Sansa Con Pro Bold" w:hAnsi="Sansa Con Pro Bold"/>
                                    <w:color w:val="FFFFFF" w:themeColor="background1"/>
                                    <w:sz w:val="60"/>
                                    <w:szCs w:val="60"/>
                                  </w:rPr>
                                </w:pPr>
                                <w:r>
                                  <w:rPr>
                                    <w:rFonts w:ascii="Sansa Con Pro Bold" w:hAnsi="Sansa Con Pro Bold"/>
                                    <w:color w:val="FFFFFF" w:themeColor="background1"/>
                                    <w:sz w:val="60"/>
                                    <w:szCs w:val="60"/>
                                  </w:rPr>
                                  <w:t>Rekenkamer Hilversum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48B16" id="_x0000_s1027" type="#_x0000_t202" style="position:absolute;margin-left:-17.6pt;margin-top:313.45pt;width:540.2pt;height:7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" filled="f" stroked="f">
                    <v:textbox>
                      <w:txbxContent>
                        <w:p w14:paraId="4DF54BC1" w14:textId="47922E69" w:rsidR="00513DA5" w:rsidRDefault="00C77C5B">
                          <w:pPr>
                            <w:rPr>
                              <w:rFonts w:ascii="Sansa Con Pro Bold" w:hAnsi="Sansa Con Pro Bold"/>
                              <w:color w:val="FFFFFF" w:themeColor="background1"/>
                              <w:sz w:val="60"/>
                              <w:szCs w:val="60"/>
                            </w:rPr>
                          </w:pPr>
                          <w:r w:rsidRPr="00C77C5B">
                            <w:rPr>
                              <w:rFonts w:ascii="Sansa Con Pro Bold" w:hAnsi="Sansa Con Pro Bold"/>
                              <w:color w:val="FFFFFF" w:themeColor="background1"/>
                              <w:sz w:val="60"/>
                              <w:szCs w:val="60"/>
                            </w:rPr>
                            <w:t>Nazorgonderzoek Vastgoed</w:t>
                          </w:r>
                        </w:p>
                        <w:p w14:paraId="4E0B5353" w14:textId="3881AC1A" w:rsidR="00B26C55" w:rsidRPr="00C77C5B" w:rsidRDefault="00B26C55">
                          <w:pPr>
                            <w:rPr>
                              <w:rFonts w:ascii="Sansa Con Pro Bold" w:hAnsi="Sansa Con Pro Bold"/>
                              <w:color w:val="FFFFFF" w:themeColor="background1"/>
                              <w:sz w:val="60"/>
                              <w:szCs w:val="60"/>
                            </w:rPr>
                          </w:pPr>
                          <w:r>
                            <w:rPr>
                              <w:rFonts w:ascii="Sansa Con Pro Bold" w:hAnsi="Sansa Con Pro Bold"/>
                              <w:color w:val="FFFFFF" w:themeColor="background1"/>
                              <w:sz w:val="60"/>
                              <w:szCs w:val="60"/>
                            </w:rPr>
                            <w:t>Rekenkamer Hilversum</w:t>
                          </w:r>
                        </w:p>
                      </w:txbxContent>
                    </v:textbox>
                    <w10:wrap type="square"/>
                  </v:shape>
                </w:pict>
              </mc:Fallback>
            </mc:AlternateContent>
          </w:r>
          <w:r>
            <w:rPr>
              <w:noProof/>
            </w:rPr>
            <w:drawing>
              <wp:anchor distT="0" distB="0" distL="114300" distR="114300" simplePos="0" relativeHeight="251666432" behindDoc="1" locked="0" layoutInCell="1" allowOverlap="1" wp14:anchorId="4DFC2862" wp14:editId="3588A8B1">
                <wp:simplePos x="0" y="0"/>
                <wp:positionH relativeFrom="column">
                  <wp:posOffset>-137795</wp:posOffset>
                </wp:positionH>
                <wp:positionV relativeFrom="paragraph">
                  <wp:posOffset>1466214</wp:posOffset>
                </wp:positionV>
                <wp:extent cx="6943725" cy="2314575"/>
                <wp:effectExtent l="0" t="0" r="9525" b="9525"/>
                <wp:wrapNone/>
                <wp:docPr id="6" name="Afbeelding 6" descr="Afbeelding met buiten, lucht,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lucht, berg&#10;&#10;Automatisch gegenereerde beschrijving"/>
                        <pic:cNvPicPr/>
                      </pic:nvPicPr>
                      <pic:blipFill rotWithShape="1">
                        <a:blip r:embed="rId8" cstate="print">
                          <a:extLst>
                            <a:ext uri="{28A0092B-C50C-407E-A947-70E740481C1C}">
                              <a14:useLocalDpi xmlns:a14="http://schemas.microsoft.com/office/drawing/2010/main" val="0"/>
                            </a:ext>
                          </a:extLst>
                        </a:blip>
                        <a:srcRect t="26748" b="39918"/>
                        <a:stretch/>
                      </pic:blipFill>
                      <pic:spPr bwMode="auto">
                        <a:xfrm>
                          <a:off x="0" y="0"/>
                          <a:ext cx="694372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FB3" w:rsidRPr="00513DA5">
            <w:rPr>
              <w:rFonts w:asciiTheme="minorHAnsi" w:hAnsiTheme="minorHAnsi" w:cstheme="minorHAnsi"/>
              <w:noProof/>
              <w:sz w:val="22"/>
              <w:szCs w:val="22"/>
            </w:rPr>
            <mc:AlternateContent>
              <mc:Choice Requires="wps">
                <w:drawing>
                  <wp:anchor distT="45720" distB="45720" distL="114300" distR="114300" simplePos="0" relativeHeight="251665408" behindDoc="0" locked="0" layoutInCell="1" allowOverlap="1" wp14:anchorId="3777BD3E" wp14:editId="56BC6810">
                    <wp:simplePos x="0" y="0"/>
                    <wp:positionH relativeFrom="column">
                      <wp:posOffset>-213995</wp:posOffset>
                    </wp:positionH>
                    <wp:positionV relativeFrom="paragraph">
                      <wp:posOffset>9162415</wp:posOffset>
                    </wp:positionV>
                    <wp:extent cx="6860540" cy="48577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485775"/>
                            </a:xfrm>
                            <a:prstGeom prst="rect">
                              <a:avLst/>
                            </a:prstGeom>
                            <a:noFill/>
                            <a:ln w="9525">
                              <a:noFill/>
                              <a:miter lim="800000"/>
                              <a:headEnd/>
                              <a:tailEnd/>
                            </a:ln>
                          </wps:spPr>
                          <wps:txbx>
                            <w:txbxContent>
                              <w:p w14:paraId="08D7D0BD" w14:textId="691AA975" w:rsidR="00540FB3" w:rsidRPr="002C5C54" w:rsidRDefault="005D523C">
                                <w:pPr>
                                  <w:rPr>
                                    <w:rFonts w:ascii="Sansa Con Pro Bold" w:hAnsi="Sansa Con Pro Bold"/>
                                    <w:color w:val="FFC000"/>
                                    <w:sz w:val="36"/>
                                    <w:szCs w:val="36"/>
                                  </w:rPr>
                                </w:pPr>
                                <w:r>
                                  <w:rPr>
                                    <w:rFonts w:ascii="Sansa Con Pro Bold" w:hAnsi="Sansa Con Pro Bold"/>
                                    <w:color w:val="FFC000"/>
                                    <w:sz w:val="36"/>
                                    <w:szCs w:val="36"/>
                                  </w:rPr>
                                  <w:t xml:space="preserve">Maart </w:t>
                                </w:r>
                                <w:r>
                                  <w:rPr>
                                    <w:rFonts w:ascii="Sansa Con Pro Bold" w:hAnsi="Sansa Con Pro Bold"/>
                                    <w:color w:val="FFC000"/>
                                    <w:sz w:val="36"/>
                                    <w:szCs w:val="36"/>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7BD3E" id="_x0000_t202" coordsize="21600,21600" o:spt="202" path="m,l,21600r21600,l21600,xe">
                    <v:stroke joinstyle="miter"/>
                    <v:path gradientshapeok="t" o:connecttype="rect"/>
                  </v:shapetype>
                  <v:shape id="_x0000_s1028" type="#_x0000_t202" style="position:absolute;margin-left:-16.85pt;margin-top:721.45pt;width:540.2pt;height:3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" filled="f" stroked="f">
                    <v:textbox>
                      <w:txbxContent>
                        <w:p w14:paraId="08D7D0BD" w14:textId="691AA975" w:rsidR="00540FB3" w:rsidRPr="002C5C54" w:rsidRDefault="005D523C">
                          <w:pPr>
                            <w:rPr>
                              <w:rFonts w:ascii="Sansa Con Pro Bold" w:hAnsi="Sansa Con Pro Bold"/>
                              <w:color w:val="FFC000"/>
                              <w:sz w:val="36"/>
                              <w:szCs w:val="36"/>
                            </w:rPr>
                          </w:pPr>
                          <w:r>
                            <w:rPr>
                              <w:rFonts w:ascii="Sansa Con Pro Bold" w:hAnsi="Sansa Con Pro Bold"/>
                              <w:color w:val="FFC000"/>
                              <w:sz w:val="36"/>
                              <w:szCs w:val="36"/>
                            </w:rPr>
                            <w:t xml:space="preserve">Maart </w:t>
                          </w:r>
                          <w:r>
                            <w:rPr>
                              <w:rFonts w:ascii="Sansa Con Pro Bold" w:hAnsi="Sansa Con Pro Bold"/>
                              <w:color w:val="FFC000"/>
                              <w:sz w:val="36"/>
                              <w:szCs w:val="36"/>
                            </w:rPr>
                            <w:t>2023</w:t>
                          </w:r>
                        </w:p>
                      </w:txbxContent>
                    </v:textbox>
                  </v:shape>
                </w:pict>
              </mc:Fallback>
            </mc:AlternateContent>
          </w:r>
          <w:r w:rsidR="00513DA5">
            <w:rPr>
              <w:noProof/>
            </w:rPr>
            <w:drawing>
              <wp:anchor distT="0" distB="0" distL="114300" distR="114300" simplePos="0" relativeHeight="251659264" behindDoc="1" locked="0" layoutInCell="1" allowOverlap="1" wp14:anchorId="60914F59" wp14:editId="149B85F0">
                <wp:simplePos x="0" y="0"/>
                <wp:positionH relativeFrom="column">
                  <wp:posOffset>-890270</wp:posOffset>
                </wp:positionH>
                <wp:positionV relativeFrom="paragraph">
                  <wp:posOffset>-792480</wp:posOffset>
                </wp:positionV>
                <wp:extent cx="7575203" cy="10714837"/>
                <wp:effectExtent l="0" t="0" r="698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7575203" cy="10714837"/>
                        </a:xfrm>
                        <a:prstGeom prst="rect">
                          <a:avLst/>
                        </a:prstGeom>
                      </pic:spPr>
                    </pic:pic>
                  </a:graphicData>
                </a:graphic>
                <wp14:sizeRelH relativeFrom="margin">
                  <wp14:pctWidth>0</wp14:pctWidth>
                </wp14:sizeRelH>
                <wp14:sizeRelV relativeFrom="margin">
                  <wp14:pctHeight>0</wp14:pctHeight>
                </wp14:sizeRelV>
              </wp:anchor>
            </w:drawing>
          </w:r>
          <w:r w:rsidR="00513DA5">
            <w:br w:type="page"/>
          </w:r>
        </w:p>
      </w:sdtContent>
    </w:sdt>
    <w:p w14:paraId="0F9EC993" w14:textId="20F63326" w:rsidR="00C25935" w:rsidRDefault="00C25935" w:rsidP="00161121">
      <w:pPr>
        <w:spacing w:line="240" w:lineRule="auto"/>
        <w:jc w:val="center"/>
        <w:rPr>
          <w:rFonts w:asciiTheme="minorHAnsi" w:hAnsiTheme="minorHAnsi" w:cstheme="minorHAnsi"/>
          <w:sz w:val="22"/>
          <w:szCs w:val="22"/>
        </w:rPr>
      </w:pPr>
    </w:p>
    <w:p w14:paraId="4D7CACDC" w14:textId="42A1669C" w:rsidR="003D21F6" w:rsidRDefault="003D21F6">
      <w:pPr>
        <w:pStyle w:val="Inhopg1"/>
        <w:tabs>
          <w:tab w:val="right" w:pos="9062"/>
        </w:tabs>
        <w:rPr>
          <w:noProof/>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TOC \o "1-3" \h \z \u </w:instrText>
      </w:r>
      <w:r>
        <w:rPr>
          <w:rFonts w:asciiTheme="minorHAnsi" w:hAnsiTheme="minorHAnsi" w:cstheme="minorHAnsi"/>
          <w:sz w:val="22"/>
          <w:szCs w:val="22"/>
        </w:rPr>
        <w:fldChar w:fldCharType="separate"/>
      </w:r>
      <w:hyperlink w:anchor="_Toc128470207" w:history="1">
        <w:r w:rsidRPr="00DC32C8">
          <w:rPr>
            <w:rStyle w:val="Hyperlink"/>
            <w:rFonts w:cstheme="minorHAnsi"/>
            <w:noProof/>
          </w:rPr>
          <w:t>1. Inleiding</w:t>
        </w:r>
        <w:r>
          <w:rPr>
            <w:noProof/>
            <w:webHidden/>
          </w:rPr>
          <w:tab/>
        </w:r>
        <w:r>
          <w:rPr>
            <w:noProof/>
            <w:webHidden/>
          </w:rPr>
          <w:fldChar w:fldCharType="begin"/>
        </w:r>
        <w:r>
          <w:rPr>
            <w:noProof/>
            <w:webHidden/>
          </w:rPr>
          <w:instrText xml:space="preserve"> PAGEREF _Toc128470207 \h </w:instrText>
        </w:r>
        <w:r>
          <w:rPr>
            <w:noProof/>
            <w:webHidden/>
          </w:rPr>
        </w:r>
        <w:r>
          <w:rPr>
            <w:noProof/>
            <w:webHidden/>
          </w:rPr>
          <w:fldChar w:fldCharType="separate"/>
        </w:r>
        <w:r>
          <w:rPr>
            <w:noProof/>
            <w:webHidden/>
          </w:rPr>
          <w:t>2</w:t>
        </w:r>
        <w:r>
          <w:rPr>
            <w:noProof/>
            <w:webHidden/>
          </w:rPr>
          <w:fldChar w:fldCharType="end"/>
        </w:r>
      </w:hyperlink>
    </w:p>
    <w:p w14:paraId="43004286" w14:textId="4AAC5415" w:rsidR="003D21F6" w:rsidRDefault="005D523C">
      <w:pPr>
        <w:pStyle w:val="Inhopg1"/>
        <w:tabs>
          <w:tab w:val="right" w:pos="9062"/>
        </w:tabs>
        <w:rPr>
          <w:noProof/>
        </w:rPr>
      </w:pPr>
      <w:hyperlink w:anchor="_Toc128470208" w:history="1">
        <w:r w:rsidR="003D21F6" w:rsidRPr="00DC32C8">
          <w:rPr>
            <w:rStyle w:val="Hyperlink"/>
            <w:rFonts w:cstheme="minorHAnsi"/>
            <w:noProof/>
          </w:rPr>
          <w:t>2. Conclusies en aanbevelingen uit 2017</w:t>
        </w:r>
        <w:r w:rsidR="003D21F6">
          <w:rPr>
            <w:noProof/>
            <w:webHidden/>
          </w:rPr>
          <w:tab/>
        </w:r>
        <w:r w:rsidR="003D21F6">
          <w:rPr>
            <w:noProof/>
            <w:webHidden/>
          </w:rPr>
          <w:fldChar w:fldCharType="begin"/>
        </w:r>
        <w:r w:rsidR="003D21F6">
          <w:rPr>
            <w:noProof/>
            <w:webHidden/>
          </w:rPr>
          <w:instrText xml:space="preserve"> PAGEREF _Toc128470208 \h </w:instrText>
        </w:r>
        <w:r w:rsidR="003D21F6">
          <w:rPr>
            <w:noProof/>
            <w:webHidden/>
          </w:rPr>
        </w:r>
        <w:r w:rsidR="003D21F6">
          <w:rPr>
            <w:noProof/>
            <w:webHidden/>
          </w:rPr>
          <w:fldChar w:fldCharType="separate"/>
        </w:r>
        <w:r w:rsidR="003D21F6">
          <w:rPr>
            <w:noProof/>
            <w:webHidden/>
          </w:rPr>
          <w:t>3</w:t>
        </w:r>
        <w:r w:rsidR="003D21F6">
          <w:rPr>
            <w:noProof/>
            <w:webHidden/>
          </w:rPr>
          <w:fldChar w:fldCharType="end"/>
        </w:r>
      </w:hyperlink>
    </w:p>
    <w:p w14:paraId="7C04D6E8" w14:textId="6F77DEF5" w:rsidR="003D21F6" w:rsidRDefault="005D523C">
      <w:pPr>
        <w:pStyle w:val="Inhopg2"/>
        <w:tabs>
          <w:tab w:val="right" w:pos="9062"/>
        </w:tabs>
        <w:rPr>
          <w:noProof/>
        </w:rPr>
      </w:pPr>
      <w:hyperlink w:anchor="_Toc128470209" w:history="1">
        <w:r w:rsidR="003D21F6" w:rsidRPr="00DC32C8">
          <w:rPr>
            <w:rStyle w:val="Hyperlink"/>
            <w:rFonts w:cstheme="minorHAnsi"/>
            <w:noProof/>
          </w:rPr>
          <w:t>2.1 Conclusies uit 2017</w:t>
        </w:r>
        <w:r w:rsidR="003D21F6">
          <w:rPr>
            <w:noProof/>
            <w:webHidden/>
          </w:rPr>
          <w:tab/>
        </w:r>
        <w:r w:rsidR="003D21F6">
          <w:rPr>
            <w:noProof/>
            <w:webHidden/>
          </w:rPr>
          <w:fldChar w:fldCharType="begin"/>
        </w:r>
        <w:r w:rsidR="003D21F6">
          <w:rPr>
            <w:noProof/>
            <w:webHidden/>
          </w:rPr>
          <w:instrText xml:space="preserve"> PAGEREF _Toc128470209 \h </w:instrText>
        </w:r>
        <w:r w:rsidR="003D21F6">
          <w:rPr>
            <w:noProof/>
            <w:webHidden/>
          </w:rPr>
        </w:r>
        <w:r w:rsidR="003D21F6">
          <w:rPr>
            <w:noProof/>
            <w:webHidden/>
          </w:rPr>
          <w:fldChar w:fldCharType="separate"/>
        </w:r>
        <w:r w:rsidR="003D21F6">
          <w:rPr>
            <w:noProof/>
            <w:webHidden/>
          </w:rPr>
          <w:t>3</w:t>
        </w:r>
        <w:r w:rsidR="003D21F6">
          <w:rPr>
            <w:noProof/>
            <w:webHidden/>
          </w:rPr>
          <w:fldChar w:fldCharType="end"/>
        </w:r>
      </w:hyperlink>
    </w:p>
    <w:p w14:paraId="60B58661" w14:textId="4E730362" w:rsidR="003D21F6" w:rsidRDefault="005D523C">
      <w:pPr>
        <w:pStyle w:val="Inhopg2"/>
        <w:tabs>
          <w:tab w:val="right" w:pos="9062"/>
        </w:tabs>
        <w:rPr>
          <w:noProof/>
        </w:rPr>
      </w:pPr>
      <w:hyperlink w:anchor="_Toc128470210" w:history="1">
        <w:r w:rsidR="003D21F6" w:rsidRPr="00DC32C8">
          <w:rPr>
            <w:rStyle w:val="Hyperlink"/>
            <w:rFonts w:cstheme="minorHAnsi"/>
            <w:noProof/>
          </w:rPr>
          <w:t>2.2 Conclusies en aanbevelingen uit 2017</w:t>
        </w:r>
        <w:r w:rsidR="003D21F6">
          <w:rPr>
            <w:noProof/>
            <w:webHidden/>
          </w:rPr>
          <w:tab/>
        </w:r>
        <w:r w:rsidR="003D21F6">
          <w:rPr>
            <w:noProof/>
            <w:webHidden/>
          </w:rPr>
          <w:fldChar w:fldCharType="begin"/>
        </w:r>
        <w:r w:rsidR="003D21F6">
          <w:rPr>
            <w:noProof/>
            <w:webHidden/>
          </w:rPr>
          <w:instrText xml:space="preserve"> PAGEREF _Toc128470210 \h </w:instrText>
        </w:r>
        <w:r w:rsidR="003D21F6">
          <w:rPr>
            <w:noProof/>
            <w:webHidden/>
          </w:rPr>
        </w:r>
        <w:r w:rsidR="003D21F6">
          <w:rPr>
            <w:noProof/>
            <w:webHidden/>
          </w:rPr>
          <w:fldChar w:fldCharType="separate"/>
        </w:r>
        <w:r w:rsidR="003D21F6">
          <w:rPr>
            <w:noProof/>
            <w:webHidden/>
          </w:rPr>
          <w:t>3</w:t>
        </w:r>
        <w:r w:rsidR="003D21F6">
          <w:rPr>
            <w:noProof/>
            <w:webHidden/>
          </w:rPr>
          <w:fldChar w:fldCharType="end"/>
        </w:r>
      </w:hyperlink>
    </w:p>
    <w:p w14:paraId="2EF11A12" w14:textId="2813A289" w:rsidR="003D21F6" w:rsidRDefault="005D523C">
      <w:pPr>
        <w:pStyle w:val="Inhopg2"/>
        <w:tabs>
          <w:tab w:val="right" w:pos="9062"/>
        </w:tabs>
        <w:rPr>
          <w:noProof/>
        </w:rPr>
      </w:pPr>
      <w:hyperlink w:anchor="_Toc128470211" w:history="1">
        <w:r w:rsidR="003D21F6" w:rsidRPr="00DC32C8">
          <w:rPr>
            <w:rStyle w:val="Hyperlink"/>
            <w:rFonts w:cstheme="minorHAnsi"/>
            <w:noProof/>
          </w:rPr>
          <w:t>2.3 Besluitvorming raad over rekenkameronderzoek 2017</w:t>
        </w:r>
        <w:r w:rsidR="003D21F6">
          <w:rPr>
            <w:noProof/>
            <w:webHidden/>
          </w:rPr>
          <w:tab/>
        </w:r>
        <w:r w:rsidR="003D21F6">
          <w:rPr>
            <w:noProof/>
            <w:webHidden/>
          </w:rPr>
          <w:fldChar w:fldCharType="begin"/>
        </w:r>
        <w:r w:rsidR="003D21F6">
          <w:rPr>
            <w:noProof/>
            <w:webHidden/>
          </w:rPr>
          <w:instrText xml:space="preserve"> PAGEREF _Toc128470211 \h </w:instrText>
        </w:r>
        <w:r w:rsidR="003D21F6">
          <w:rPr>
            <w:noProof/>
            <w:webHidden/>
          </w:rPr>
        </w:r>
        <w:r w:rsidR="003D21F6">
          <w:rPr>
            <w:noProof/>
            <w:webHidden/>
          </w:rPr>
          <w:fldChar w:fldCharType="separate"/>
        </w:r>
        <w:r w:rsidR="003D21F6">
          <w:rPr>
            <w:noProof/>
            <w:webHidden/>
          </w:rPr>
          <w:t>4</w:t>
        </w:r>
        <w:r w:rsidR="003D21F6">
          <w:rPr>
            <w:noProof/>
            <w:webHidden/>
          </w:rPr>
          <w:fldChar w:fldCharType="end"/>
        </w:r>
      </w:hyperlink>
    </w:p>
    <w:p w14:paraId="7281EE6A" w14:textId="7B7BD003" w:rsidR="003D21F6" w:rsidRDefault="005D523C">
      <w:pPr>
        <w:pStyle w:val="Inhopg1"/>
        <w:tabs>
          <w:tab w:val="right" w:pos="9062"/>
        </w:tabs>
        <w:rPr>
          <w:noProof/>
        </w:rPr>
      </w:pPr>
      <w:hyperlink w:anchor="_Toc128470212" w:history="1">
        <w:r w:rsidR="003D21F6" w:rsidRPr="00DC32C8">
          <w:rPr>
            <w:rStyle w:val="Hyperlink"/>
            <w:rFonts w:cstheme="minorHAnsi"/>
            <w:noProof/>
          </w:rPr>
          <w:t>3. Stand van zaken opvolging aanbevelingen uit 2017</w:t>
        </w:r>
        <w:r w:rsidR="003D21F6">
          <w:rPr>
            <w:noProof/>
            <w:webHidden/>
          </w:rPr>
          <w:tab/>
        </w:r>
        <w:r w:rsidR="003D21F6">
          <w:rPr>
            <w:noProof/>
            <w:webHidden/>
          </w:rPr>
          <w:fldChar w:fldCharType="begin"/>
        </w:r>
        <w:r w:rsidR="003D21F6">
          <w:rPr>
            <w:noProof/>
            <w:webHidden/>
          </w:rPr>
          <w:instrText xml:space="preserve"> PAGEREF _Toc128470212 \h </w:instrText>
        </w:r>
        <w:r w:rsidR="003D21F6">
          <w:rPr>
            <w:noProof/>
            <w:webHidden/>
          </w:rPr>
        </w:r>
        <w:r w:rsidR="003D21F6">
          <w:rPr>
            <w:noProof/>
            <w:webHidden/>
          </w:rPr>
          <w:fldChar w:fldCharType="separate"/>
        </w:r>
        <w:r w:rsidR="003D21F6">
          <w:rPr>
            <w:noProof/>
            <w:webHidden/>
          </w:rPr>
          <w:t>5</w:t>
        </w:r>
        <w:r w:rsidR="003D21F6">
          <w:rPr>
            <w:noProof/>
            <w:webHidden/>
          </w:rPr>
          <w:fldChar w:fldCharType="end"/>
        </w:r>
      </w:hyperlink>
    </w:p>
    <w:p w14:paraId="7DA45C74" w14:textId="0D4AF6D4" w:rsidR="003D21F6" w:rsidRDefault="005D523C">
      <w:pPr>
        <w:pStyle w:val="Inhopg2"/>
        <w:tabs>
          <w:tab w:val="right" w:pos="9062"/>
        </w:tabs>
        <w:rPr>
          <w:noProof/>
        </w:rPr>
      </w:pPr>
      <w:hyperlink w:anchor="_Toc128470213" w:history="1">
        <w:r w:rsidR="003D21F6" w:rsidRPr="00DC32C8">
          <w:rPr>
            <w:rStyle w:val="Hyperlink"/>
            <w:rFonts w:cstheme="minorHAnsi"/>
            <w:noProof/>
          </w:rPr>
          <w:t>3.1 Overkoepelende kaders voor doeltreffendheid</w:t>
        </w:r>
        <w:r w:rsidR="003D21F6">
          <w:rPr>
            <w:noProof/>
            <w:webHidden/>
          </w:rPr>
          <w:tab/>
        </w:r>
        <w:r w:rsidR="003D21F6">
          <w:rPr>
            <w:noProof/>
            <w:webHidden/>
          </w:rPr>
          <w:fldChar w:fldCharType="begin"/>
        </w:r>
        <w:r w:rsidR="003D21F6">
          <w:rPr>
            <w:noProof/>
            <w:webHidden/>
          </w:rPr>
          <w:instrText xml:space="preserve"> PAGEREF _Toc128470213 \h </w:instrText>
        </w:r>
        <w:r w:rsidR="003D21F6">
          <w:rPr>
            <w:noProof/>
            <w:webHidden/>
          </w:rPr>
        </w:r>
        <w:r w:rsidR="003D21F6">
          <w:rPr>
            <w:noProof/>
            <w:webHidden/>
          </w:rPr>
          <w:fldChar w:fldCharType="separate"/>
        </w:r>
        <w:r w:rsidR="003D21F6">
          <w:rPr>
            <w:noProof/>
            <w:webHidden/>
          </w:rPr>
          <w:t>5</w:t>
        </w:r>
        <w:r w:rsidR="003D21F6">
          <w:rPr>
            <w:noProof/>
            <w:webHidden/>
          </w:rPr>
          <w:fldChar w:fldCharType="end"/>
        </w:r>
      </w:hyperlink>
    </w:p>
    <w:p w14:paraId="257BC966" w14:textId="593A4235" w:rsidR="003D21F6" w:rsidRDefault="005D523C">
      <w:pPr>
        <w:pStyle w:val="Inhopg2"/>
        <w:tabs>
          <w:tab w:val="right" w:pos="9062"/>
        </w:tabs>
        <w:rPr>
          <w:noProof/>
        </w:rPr>
      </w:pPr>
      <w:hyperlink w:anchor="_Toc128470214" w:history="1">
        <w:r w:rsidR="003D21F6" w:rsidRPr="00DC32C8">
          <w:rPr>
            <w:rStyle w:val="Hyperlink"/>
            <w:rFonts w:cstheme="minorHAnsi"/>
            <w:noProof/>
          </w:rPr>
          <w:t>3.2 Overkoepelende kaders voor doelmatigheid</w:t>
        </w:r>
        <w:r w:rsidR="003D21F6">
          <w:rPr>
            <w:noProof/>
            <w:webHidden/>
          </w:rPr>
          <w:tab/>
        </w:r>
        <w:r w:rsidR="003D21F6">
          <w:rPr>
            <w:noProof/>
            <w:webHidden/>
          </w:rPr>
          <w:fldChar w:fldCharType="begin"/>
        </w:r>
        <w:r w:rsidR="003D21F6">
          <w:rPr>
            <w:noProof/>
            <w:webHidden/>
          </w:rPr>
          <w:instrText xml:space="preserve"> PAGEREF _Toc128470214 \h </w:instrText>
        </w:r>
        <w:r w:rsidR="003D21F6">
          <w:rPr>
            <w:noProof/>
            <w:webHidden/>
          </w:rPr>
        </w:r>
        <w:r w:rsidR="003D21F6">
          <w:rPr>
            <w:noProof/>
            <w:webHidden/>
          </w:rPr>
          <w:fldChar w:fldCharType="separate"/>
        </w:r>
        <w:r w:rsidR="003D21F6">
          <w:rPr>
            <w:noProof/>
            <w:webHidden/>
          </w:rPr>
          <w:t>5</w:t>
        </w:r>
        <w:r w:rsidR="003D21F6">
          <w:rPr>
            <w:noProof/>
            <w:webHidden/>
          </w:rPr>
          <w:fldChar w:fldCharType="end"/>
        </w:r>
      </w:hyperlink>
    </w:p>
    <w:p w14:paraId="18EA2041" w14:textId="24FF40C2" w:rsidR="003D21F6" w:rsidRDefault="005D523C">
      <w:pPr>
        <w:pStyle w:val="Inhopg2"/>
        <w:tabs>
          <w:tab w:val="right" w:pos="9062"/>
        </w:tabs>
        <w:rPr>
          <w:noProof/>
        </w:rPr>
      </w:pPr>
      <w:hyperlink w:anchor="_Toc128470215" w:history="1">
        <w:r w:rsidR="003D21F6" w:rsidRPr="00DC32C8">
          <w:rPr>
            <w:rStyle w:val="Hyperlink"/>
            <w:rFonts w:cstheme="minorHAnsi"/>
            <w:noProof/>
          </w:rPr>
          <w:t>3.3 Periodieke sturingsinformatie</w:t>
        </w:r>
        <w:r w:rsidR="003D21F6">
          <w:rPr>
            <w:noProof/>
            <w:webHidden/>
          </w:rPr>
          <w:tab/>
        </w:r>
        <w:r w:rsidR="003D21F6">
          <w:rPr>
            <w:noProof/>
            <w:webHidden/>
          </w:rPr>
          <w:fldChar w:fldCharType="begin"/>
        </w:r>
        <w:r w:rsidR="003D21F6">
          <w:rPr>
            <w:noProof/>
            <w:webHidden/>
          </w:rPr>
          <w:instrText xml:space="preserve"> PAGEREF _Toc128470215 \h </w:instrText>
        </w:r>
        <w:r w:rsidR="003D21F6">
          <w:rPr>
            <w:noProof/>
            <w:webHidden/>
          </w:rPr>
        </w:r>
        <w:r w:rsidR="003D21F6">
          <w:rPr>
            <w:noProof/>
            <w:webHidden/>
          </w:rPr>
          <w:fldChar w:fldCharType="separate"/>
        </w:r>
        <w:r w:rsidR="003D21F6">
          <w:rPr>
            <w:noProof/>
            <w:webHidden/>
          </w:rPr>
          <w:t>6</w:t>
        </w:r>
        <w:r w:rsidR="003D21F6">
          <w:rPr>
            <w:noProof/>
            <w:webHidden/>
          </w:rPr>
          <w:fldChar w:fldCharType="end"/>
        </w:r>
      </w:hyperlink>
    </w:p>
    <w:p w14:paraId="68E41B0D" w14:textId="7C1D89E9" w:rsidR="003D21F6" w:rsidRDefault="005D523C">
      <w:pPr>
        <w:pStyle w:val="Inhopg2"/>
        <w:tabs>
          <w:tab w:val="right" w:pos="9062"/>
        </w:tabs>
        <w:rPr>
          <w:noProof/>
        </w:rPr>
      </w:pPr>
      <w:hyperlink w:anchor="_Toc128470216" w:history="1">
        <w:r w:rsidR="003D21F6" w:rsidRPr="00DC32C8">
          <w:rPr>
            <w:rStyle w:val="Hyperlink"/>
            <w:rFonts w:cstheme="minorHAnsi"/>
            <w:noProof/>
          </w:rPr>
          <w:t>3.4 Vaststellen rolverdeling raad en college rond vastgoedbeheer</w:t>
        </w:r>
        <w:r w:rsidR="003D21F6">
          <w:rPr>
            <w:noProof/>
            <w:webHidden/>
          </w:rPr>
          <w:tab/>
        </w:r>
        <w:r w:rsidR="003D21F6">
          <w:rPr>
            <w:noProof/>
            <w:webHidden/>
          </w:rPr>
          <w:fldChar w:fldCharType="begin"/>
        </w:r>
        <w:r w:rsidR="003D21F6">
          <w:rPr>
            <w:noProof/>
            <w:webHidden/>
          </w:rPr>
          <w:instrText xml:space="preserve"> PAGEREF _Toc128470216 \h </w:instrText>
        </w:r>
        <w:r w:rsidR="003D21F6">
          <w:rPr>
            <w:noProof/>
            <w:webHidden/>
          </w:rPr>
        </w:r>
        <w:r w:rsidR="003D21F6">
          <w:rPr>
            <w:noProof/>
            <w:webHidden/>
          </w:rPr>
          <w:fldChar w:fldCharType="separate"/>
        </w:r>
        <w:r w:rsidR="003D21F6">
          <w:rPr>
            <w:noProof/>
            <w:webHidden/>
          </w:rPr>
          <w:t>6</w:t>
        </w:r>
        <w:r w:rsidR="003D21F6">
          <w:rPr>
            <w:noProof/>
            <w:webHidden/>
          </w:rPr>
          <w:fldChar w:fldCharType="end"/>
        </w:r>
      </w:hyperlink>
    </w:p>
    <w:p w14:paraId="11EEBFD5" w14:textId="7422E043" w:rsidR="003D21F6" w:rsidRDefault="005D523C">
      <w:pPr>
        <w:pStyle w:val="Inhopg2"/>
        <w:tabs>
          <w:tab w:val="right" w:pos="9062"/>
        </w:tabs>
        <w:rPr>
          <w:noProof/>
        </w:rPr>
      </w:pPr>
      <w:hyperlink w:anchor="_Toc128470217" w:history="1">
        <w:r w:rsidR="003D21F6" w:rsidRPr="00DC32C8">
          <w:rPr>
            <w:rStyle w:val="Hyperlink"/>
            <w:rFonts w:cstheme="minorHAnsi"/>
            <w:noProof/>
          </w:rPr>
          <w:t>3.5 Vastgoed- en financieel informatiesysteem</w:t>
        </w:r>
        <w:r w:rsidR="003D21F6">
          <w:rPr>
            <w:noProof/>
            <w:webHidden/>
          </w:rPr>
          <w:tab/>
        </w:r>
        <w:r w:rsidR="003D21F6">
          <w:rPr>
            <w:noProof/>
            <w:webHidden/>
          </w:rPr>
          <w:fldChar w:fldCharType="begin"/>
        </w:r>
        <w:r w:rsidR="003D21F6">
          <w:rPr>
            <w:noProof/>
            <w:webHidden/>
          </w:rPr>
          <w:instrText xml:space="preserve"> PAGEREF _Toc128470217 \h </w:instrText>
        </w:r>
        <w:r w:rsidR="003D21F6">
          <w:rPr>
            <w:noProof/>
            <w:webHidden/>
          </w:rPr>
        </w:r>
        <w:r w:rsidR="003D21F6">
          <w:rPr>
            <w:noProof/>
            <w:webHidden/>
          </w:rPr>
          <w:fldChar w:fldCharType="separate"/>
        </w:r>
        <w:r w:rsidR="003D21F6">
          <w:rPr>
            <w:noProof/>
            <w:webHidden/>
          </w:rPr>
          <w:t>6</w:t>
        </w:r>
        <w:r w:rsidR="003D21F6">
          <w:rPr>
            <w:noProof/>
            <w:webHidden/>
          </w:rPr>
          <w:fldChar w:fldCharType="end"/>
        </w:r>
      </w:hyperlink>
    </w:p>
    <w:p w14:paraId="0F41F665" w14:textId="2587841E" w:rsidR="003D21F6" w:rsidRDefault="005D523C">
      <w:pPr>
        <w:pStyle w:val="Inhopg1"/>
        <w:tabs>
          <w:tab w:val="right" w:pos="9062"/>
        </w:tabs>
        <w:rPr>
          <w:noProof/>
        </w:rPr>
      </w:pPr>
      <w:hyperlink w:anchor="_Toc128470218" w:history="1">
        <w:r w:rsidR="003D21F6" w:rsidRPr="00DC32C8">
          <w:rPr>
            <w:rStyle w:val="Hyperlink"/>
            <w:rFonts w:cstheme="minorHAnsi"/>
            <w:noProof/>
          </w:rPr>
          <w:t>4. Oordeel rekenkamer huidige stand van zaken vastgoed</w:t>
        </w:r>
        <w:r w:rsidR="003D21F6">
          <w:rPr>
            <w:noProof/>
            <w:webHidden/>
          </w:rPr>
          <w:tab/>
        </w:r>
        <w:r w:rsidR="003D21F6">
          <w:rPr>
            <w:noProof/>
            <w:webHidden/>
          </w:rPr>
          <w:fldChar w:fldCharType="begin"/>
        </w:r>
        <w:r w:rsidR="003D21F6">
          <w:rPr>
            <w:noProof/>
            <w:webHidden/>
          </w:rPr>
          <w:instrText xml:space="preserve"> PAGEREF _Toc128470218 \h </w:instrText>
        </w:r>
        <w:r w:rsidR="003D21F6">
          <w:rPr>
            <w:noProof/>
            <w:webHidden/>
          </w:rPr>
        </w:r>
        <w:r w:rsidR="003D21F6">
          <w:rPr>
            <w:noProof/>
            <w:webHidden/>
          </w:rPr>
          <w:fldChar w:fldCharType="separate"/>
        </w:r>
        <w:r w:rsidR="003D21F6">
          <w:rPr>
            <w:noProof/>
            <w:webHidden/>
          </w:rPr>
          <w:t>7</w:t>
        </w:r>
        <w:r w:rsidR="003D21F6">
          <w:rPr>
            <w:noProof/>
            <w:webHidden/>
          </w:rPr>
          <w:fldChar w:fldCharType="end"/>
        </w:r>
      </w:hyperlink>
    </w:p>
    <w:p w14:paraId="70963404" w14:textId="72C80A4B" w:rsidR="003D21F6" w:rsidRDefault="005D523C">
      <w:pPr>
        <w:pStyle w:val="Inhopg2"/>
        <w:tabs>
          <w:tab w:val="right" w:pos="9062"/>
        </w:tabs>
        <w:rPr>
          <w:noProof/>
        </w:rPr>
      </w:pPr>
      <w:hyperlink w:anchor="_Toc128470219" w:history="1">
        <w:r w:rsidR="003D21F6" w:rsidRPr="00DC32C8">
          <w:rPr>
            <w:rStyle w:val="Hyperlink"/>
            <w:rFonts w:cstheme="minorHAnsi"/>
            <w:noProof/>
          </w:rPr>
          <w:t>4.1 Hoofdconclusie</w:t>
        </w:r>
        <w:r w:rsidR="003D21F6">
          <w:rPr>
            <w:noProof/>
            <w:webHidden/>
          </w:rPr>
          <w:tab/>
        </w:r>
        <w:r w:rsidR="003D21F6">
          <w:rPr>
            <w:noProof/>
            <w:webHidden/>
          </w:rPr>
          <w:fldChar w:fldCharType="begin"/>
        </w:r>
        <w:r w:rsidR="003D21F6">
          <w:rPr>
            <w:noProof/>
            <w:webHidden/>
          </w:rPr>
          <w:instrText xml:space="preserve"> PAGEREF _Toc128470219 \h </w:instrText>
        </w:r>
        <w:r w:rsidR="003D21F6">
          <w:rPr>
            <w:noProof/>
            <w:webHidden/>
          </w:rPr>
        </w:r>
        <w:r w:rsidR="003D21F6">
          <w:rPr>
            <w:noProof/>
            <w:webHidden/>
          </w:rPr>
          <w:fldChar w:fldCharType="separate"/>
        </w:r>
        <w:r w:rsidR="003D21F6">
          <w:rPr>
            <w:noProof/>
            <w:webHidden/>
          </w:rPr>
          <w:t>7</w:t>
        </w:r>
        <w:r w:rsidR="003D21F6">
          <w:rPr>
            <w:noProof/>
            <w:webHidden/>
          </w:rPr>
          <w:fldChar w:fldCharType="end"/>
        </w:r>
      </w:hyperlink>
    </w:p>
    <w:p w14:paraId="4D56678D" w14:textId="52E68C94" w:rsidR="003D21F6" w:rsidRDefault="005D523C">
      <w:pPr>
        <w:pStyle w:val="Inhopg2"/>
        <w:tabs>
          <w:tab w:val="right" w:pos="9062"/>
        </w:tabs>
        <w:rPr>
          <w:noProof/>
        </w:rPr>
      </w:pPr>
      <w:hyperlink w:anchor="_Toc128470220" w:history="1">
        <w:r w:rsidR="003D21F6" w:rsidRPr="00DC32C8">
          <w:rPr>
            <w:rStyle w:val="Hyperlink"/>
            <w:rFonts w:cstheme="minorHAnsi"/>
            <w:noProof/>
          </w:rPr>
          <w:t>4.2 Deelconclusies</w:t>
        </w:r>
        <w:r w:rsidR="003D21F6">
          <w:rPr>
            <w:noProof/>
            <w:webHidden/>
          </w:rPr>
          <w:tab/>
        </w:r>
        <w:r w:rsidR="003D21F6">
          <w:rPr>
            <w:noProof/>
            <w:webHidden/>
          </w:rPr>
          <w:fldChar w:fldCharType="begin"/>
        </w:r>
        <w:r w:rsidR="003D21F6">
          <w:rPr>
            <w:noProof/>
            <w:webHidden/>
          </w:rPr>
          <w:instrText xml:space="preserve"> PAGEREF _Toc128470220 \h </w:instrText>
        </w:r>
        <w:r w:rsidR="003D21F6">
          <w:rPr>
            <w:noProof/>
            <w:webHidden/>
          </w:rPr>
        </w:r>
        <w:r w:rsidR="003D21F6">
          <w:rPr>
            <w:noProof/>
            <w:webHidden/>
          </w:rPr>
          <w:fldChar w:fldCharType="separate"/>
        </w:r>
        <w:r w:rsidR="003D21F6">
          <w:rPr>
            <w:noProof/>
            <w:webHidden/>
          </w:rPr>
          <w:t>7</w:t>
        </w:r>
        <w:r w:rsidR="003D21F6">
          <w:rPr>
            <w:noProof/>
            <w:webHidden/>
          </w:rPr>
          <w:fldChar w:fldCharType="end"/>
        </w:r>
      </w:hyperlink>
    </w:p>
    <w:p w14:paraId="06CF6DDC" w14:textId="347EC23E" w:rsidR="003D21F6" w:rsidRDefault="005D523C">
      <w:pPr>
        <w:pStyle w:val="Inhopg2"/>
        <w:tabs>
          <w:tab w:val="right" w:pos="9062"/>
        </w:tabs>
        <w:rPr>
          <w:noProof/>
        </w:rPr>
      </w:pPr>
      <w:hyperlink w:anchor="_Toc128470221" w:history="1">
        <w:r w:rsidR="003D21F6" w:rsidRPr="00DC32C8">
          <w:rPr>
            <w:rStyle w:val="Hyperlink"/>
            <w:rFonts w:cstheme="minorHAnsi"/>
            <w:noProof/>
          </w:rPr>
          <w:t>4.3 Aanbevelingen</w:t>
        </w:r>
        <w:r w:rsidR="003D21F6">
          <w:rPr>
            <w:noProof/>
            <w:webHidden/>
          </w:rPr>
          <w:tab/>
        </w:r>
        <w:r w:rsidR="003D21F6">
          <w:rPr>
            <w:noProof/>
            <w:webHidden/>
          </w:rPr>
          <w:fldChar w:fldCharType="begin"/>
        </w:r>
        <w:r w:rsidR="003D21F6">
          <w:rPr>
            <w:noProof/>
            <w:webHidden/>
          </w:rPr>
          <w:instrText xml:space="preserve"> PAGEREF _Toc128470221 \h </w:instrText>
        </w:r>
        <w:r w:rsidR="003D21F6">
          <w:rPr>
            <w:noProof/>
            <w:webHidden/>
          </w:rPr>
        </w:r>
        <w:r w:rsidR="003D21F6">
          <w:rPr>
            <w:noProof/>
            <w:webHidden/>
          </w:rPr>
          <w:fldChar w:fldCharType="separate"/>
        </w:r>
        <w:r w:rsidR="003D21F6">
          <w:rPr>
            <w:noProof/>
            <w:webHidden/>
          </w:rPr>
          <w:t>8</w:t>
        </w:r>
        <w:r w:rsidR="003D21F6">
          <w:rPr>
            <w:noProof/>
            <w:webHidden/>
          </w:rPr>
          <w:fldChar w:fldCharType="end"/>
        </w:r>
      </w:hyperlink>
    </w:p>
    <w:p w14:paraId="3D154114" w14:textId="5EB63808" w:rsidR="006E4B82" w:rsidRPr="00161121" w:rsidRDefault="003D21F6" w:rsidP="00161121">
      <w:pPr>
        <w:spacing w:line="240" w:lineRule="auto"/>
        <w:jc w:val="center"/>
        <w:rPr>
          <w:rFonts w:asciiTheme="minorHAnsi" w:hAnsiTheme="minorHAnsi" w:cstheme="minorHAnsi"/>
          <w:sz w:val="22"/>
          <w:szCs w:val="22"/>
        </w:rPr>
      </w:pPr>
      <w:r>
        <w:rPr>
          <w:rFonts w:asciiTheme="minorHAnsi" w:hAnsiTheme="minorHAnsi" w:cstheme="minorHAnsi"/>
          <w:sz w:val="22"/>
          <w:szCs w:val="22"/>
        </w:rPr>
        <w:fldChar w:fldCharType="end"/>
      </w:r>
    </w:p>
    <w:p w14:paraId="3D154115" w14:textId="77777777" w:rsidR="006E4B82" w:rsidRPr="00161121" w:rsidRDefault="006E4B82" w:rsidP="00161121">
      <w:pPr>
        <w:spacing w:line="240" w:lineRule="auto"/>
        <w:jc w:val="center"/>
        <w:rPr>
          <w:rFonts w:asciiTheme="minorHAnsi" w:hAnsiTheme="minorHAnsi" w:cstheme="minorHAnsi"/>
          <w:sz w:val="22"/>
          <w:szCs w:val="22"/>
        </w:rPr>
      </w:pPr>
    </w:p>
    <w:p w14:paraId="3D15411A" w14:textId="77777777" w:rsidR="006E4B82" w:rsidRPr="00161121" w:rsidRDefault="006E4B82" w:rsidP="00161121">
      <w:pPr>
        <w:spacing w:line="240" w:lineRule="auto"/>
        <w:rPr>
          <w:rFonts w:asciiTheme="minorHAnsi" w:hAnsiTheme="minorHAnsi" w:cstheme="minorHAnsi"/>
          <w:sz w:val="22"/>
          <w:szCs w:val="22"/>
        </w:rPr>
      </w:pPr>
    </w:p>
    <w:p w14:paraId="3D15411B" w14:textId="77777777" w:rsidR="006E4B82" w:rsidRPr="00161121" w:rsidRDefault="006E4B82" w:rsidP="00161121">
      <w:pPr>
        <w:spacing w:line="240" w:lineRule="auto"/>
        <w:rPr>
          <w:rFonts w:asciiTheme="minorHAnsi" w:hAnsiTheme="minorHAnsi" w:cstheme="minorHAnsi"/>
          <w:sz w:val="22"/>
          <w:szCs w:val="22"/>
        </w:rPr>
      </w:pPr>
    </w:p>
    <w:p w14:paraId="3D15411C" w14:textId="77777777" w:rsidR="006E4B82" w:rsidRPr="00161121" w:rsidRDefault="006E4B82" w:rsidP="00161121">
      <w:pPr>
        <w:spacing w:line="240" w:lineRule="auto"/>
        <w:rPr>
          <w:rFonts w:asciiTheme="minorHAnsi" w:hAnsiTheme="minorHAnsi" w:cstheme="minorHAnsi"/>
          <w:sz w:val="22"/>
          <w:szCs w:val="22"/>
        </w:rPr>
      </w:pPr>
    </w:p>
    <w:p w14:paraId="3D15411D" w14:textId="77777777" w:rsidR="006E4B82" w:rsidRPr="00161121" w:rsidRDefault="006E4B82" w:rsidP="00161121">
      <w:pPr>
        <w:spacing w:line="240" w:lineRule="auto"/>
        <w:rPr>
          <w:rFonts w:asciiTheme="minorHAnsi" w:hAnsiTheme="minorHAnsi" w:cstheme="minorHAnsi"/>
          <w:sz w:val="22"/>
          <w:szCs w:val="22"/>
        </w:rPr>
      </w:pPr>
    </w:p>
    <w:p w14:paraId="3D15411E" w14:textId="77777777" w:rsidR="006E4B82" w:rsidRPr="00161121" w:rsidRDefault="006E4B82" w:rsidP="00161121">
      <w:pPr>
        <w:spacing w:line="240" w:lineRule="auto"/>
        <w:rPr>
          <w:rFonts w:asciiTheme="minorHAnsi" w:hAnsiTheme="minorHAnsi" w:cstheme="minorHAnsi"/>
          <w:sz w:val="22"/>
          <w:szCs w:val="22"/>
        </w:rPr>
      </w:pPr>
    </w:p>
    <w:p w14:paraId="3D15411F" w14:textId="77777777" w:rsidR="006E4B82" w:rsidRPr="00161121" w:rsidRDefault="006E4B82" w:rsidP="00161121">
      <w:pPr>
        <w:spacing w:line="240" w:lineRule="auto"/>
        <w:rPr>
          <w:rFonts w:asciiTheme="minorHAnsi" w:hAnsiTheme="minorHAnsi" w:cstheme="minorHAnsi"/>
          <w:sz w:val="22"/>
          <w:szCs w:val="22"/>
        </w:rPr>
      </w:pPr>
    </w:p>
    <w:p w14:paraId="3D154120" w14:textId="77777777" w:rsidR="006E4B82" w:rsidRPr="00161121" w:rsidRDefault="006E4B82" w:rsidP="00161121">
      <w:pPr>
        <w:spacing w:line="240" w:lineRule="auto"/>
        <w:rPr>
          <w:rFonts w:asciiTheme="minorHAnsi" w:hAnsiTheme="minorHAnsi" w:cstheme="minorHAnsi"/>
          <w:sz w:val="22"/>
          <w:szCs w:val="22"/>
        </w:rPr>
      </w:pPr>
    </w:p>
    <w:p w14:paraId="3D154121" w14:textId="77777777" w:rsidR="006E4B82" w:rsidRPr="00161121" w:rsidRDefault="006E4B82" w:rsidP="00161121">
      <w:pPr>
        <w:spacing w:line="240" w:lineRule="auto"/>
        <w:rPr>
          <w:rFonts w:asciiTheme="minorHAnsi" w:hAnsiTheme="minorHAnsi" w:cstheme="minorHAnsi"/>
          <w:sz w:val="22"/>
          <w:szCs w:val="22"/>
        </w:rPr>
      </w:pPr>
    </w:p>
    <w:p w14:paraId="3D154122" w14:textId="77777777" w:rsidR="006E4B82" w:rsidRPr="00161121" w:rsidRDefault="006E4B82" w:rsidP="00161121">
      <w:pPr>
        <w:spacing w:line="240" w:lineRule="auto"/>
        <w:rPr>
          <w:rFonts w:asciiTheme="minorHAnsi" w:hAnsiTheme="minorHAnsi" w:cstheme="minorHAnsi"/>
          <w:sz w:val="22"/>
          <w:szCs w:val="22"/>
        </w:rPr>
      </w:pPr>
    </w:p>
    <w:p w14:paraId="3D154123" w14:textId="77777777" w:rsidR="006E4B82" w:rsidRPr="00161121" w:rsidRDefault="006E4B82" w:rsidP="00161121">
      <w:pPr>
        <w:spacing w:line="240" w:lineRule="auto"/>
        <w:rPr>
          <w:rFonts w:asciiTheme="minorHAnsi" w:hAnsiTheme="minorHAnsi" w:cstheme="minorHAnsi"/>
          <w:sz w:val="22"/>
          <w:szCs w:val="22"/>
        </w:rPr>
      </w:pPr>
    </w:p>
    <w:p w14:paraId="3D15412C" w14:textId="77777777" w:rsidR="006E4B82" w:rsidRPr="00161121" w:rsidRDefault="006E4B82" w:rsidP="00161121">
      <w:pPr>
        <w:spacing w:line="240" w:lineRule="auto"/>
        <w:rPr>
          <w:rFonts w:asciiTheme="minorHAnsi" w:hAnsiTheme="minorHAnsi" w:cstheme="minorHAnsi"/>
          <w:sz w:val="22"/>
          <w:szCs w:val="22"/>
        </w:rPr>
      </w:pPr>
    </w:p>
    <w:p w14:paraId="3D15412F" w14:textId="77777777" w:rsidR="006E4B82" w:rsidRPr="00161121" w:rsidRDefault="006E4B82" w:rsidP="00161121">
      <w:pPr>
        <w:spacing w:line="240" w:lineRule="auto"/>
        <w:rPr>
          <w:rFonts w:asciiTheme="minorHAnsi" w:hAnsiTheme="minorHAnsi" w:cstheme="minorHAnsi"/>
          <w:sz w:val="22"/>
          <w:szCs w:val="22"/>
        </w:rPr>
      </w:pPr>
    </w:p>
    <w:p w14:paraId="3D154130" w14:textId="77777777" w:rsidR="006E4B82" w:rsidRPr="00161121" w:rsidRDefault="006E4B82" w:rsidP="00161121">
      <w:pPr>
        <w:spacing w:line="240" w:lineRule="auto"/>
        <w:rPr>
          <w:rFonts w:asciiTheme="minorHAnsi" w:hAnsiTheme="minorHAnsi" w:cstheme="minorHAnsi"/>
          <w:sz w:val="22"/>
          <w:szCs w:val="22"/>
        </w:rPr>
      </w:pPr>
    </w:p>
    <w:p w14:paraId="3D154131" w14:textId="1D27EF66" w:rsidR="006E4B82" w:rsidRPr="00161121" w:rsidRDefault="006E4B82" w:rsidP="00161121">
      <w:pPr>
        <w:spacing w:line="240" w:lineRule="auto"/>
        <w:rPr>
          <w:rFonts w:asciiTheme="minorHAnsi" w:hAnsiTheme="minorHAnsi" w:cstheme="minorHAnsi"/>
          <w:sz w:val="22"/>
          <w:szCs w:val="22"/>
        </w:rPr>
      </w:pPr>
    </w:p>
    <w:p w14:paraId="3D154132" w14:textId="77777777" w:rsidR="006E4B82" w:rsidRPr="00161121" w:rsidRDefault="006E4B82" w:rsidP="00161121">
      <w:pPr>
        <w:spacing w:line="240" w:lineRule="auto"/>
        <w:rPr>
          <w:rFonts w:asciiTheme="minorHAnsi" w:hAnsiTheme="minorHAnsi" w:cstheme="minorHAnsi"/>
          <w:sz w:val="22"/>
          <w:szCs w:val="22"/>
        </w:rPr>
      </w:pPr>
    </w:p>
    <w:p w14:paraId="3D154134" w14:textId="77777777" w:rsidR="00280FEB" w:rsidRPr="0078283C" w:rsidRDefault="006E4B82" w:rsidP="00161121">
      <w:pPr>
        <w:pStyle w:val="Kop1"/>
        <w:spacing w:line="240" w:lineRule="auto"/>
        <w:rPr>
          <w:rFonts w:cstheme="minorHAnsi"/>
          <w:szCs w:val="36"/>
        </w:rPr>
      </w:pPr>
      <w:r w:rsidRPr="0078283C">
        <w:rPr>
          <w:rFonts w:cstheme="minorHAnsi"/>
          <w:szCs w:val="36"/>
        </w:rPr>
        <w:lastRenderedPageBreak/>
        <w:tab/>
      </w:r>
      <w:bookmarkStart w:id="1" w:name="_Toc128470207"/>
      <w:r w:rsidR="009A1C7C" w:rsidRPr="0078283C">
        <w:rPr>
          <w:rFonts w:cstheme="minorHAnsi"/>
          <w:szCs w:val="36"/>
        </w:rPr>
        <w:t>Inleiding</w:t>
      </w:r>
      <w:bookmarkEnd w:id="1"/>
    </w:p>
    <w:p w14:paraId="597A8F91" w14:textId="559CF952" w:rsidR="00DB486A" w:rsidRPr="00161121" w:rsidRDefault="00DB486A"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Het </w:t>
      </w:r>
      <w:r w:rsidR="00722F30" w:rsidRPr="00161121">
        <w:rPr>
          <w:rFonts w:asciiTheme="minorHAnsi" w:hAnsiTheme="minorHAnsi" w:cstheme="minorHAnsi"/>
          <w:sz w:val="22"/>
          <w:szCs w:val="22"/>
        </w:rPr>
        <w:t>beheren (</w:t>
      </w:r>
      <w:r w:rsidRPr="00161121">
        <w:rPr>
          <w:rFonts w:asciiTheme="minorHAnsi" w:hAnsiTheme="minorHAnsi" w:cstheme="minorHAnsi"/>
          <w:sz w:val="22"/>
          <w:szCs w:val="22"/>
        </w:rPr>
        <w:t>bezitten,</w:t>
      </w:r>
      <w:r w:rsidR="00722F30" w:rsidRPr="00161121">
        <w:rPr>
          <w:rFonts w:asciiTheme="minorHAnsi" w:hAnsiTheme="minorHAnsi" w:cstheme="minorHAnsi"/>
          <w:sz w:val="22"/>
          <w:szCs w:val="22"/>
        </w:rPr>
        <w:t xml:space="preserve"> aan- en verkopen, onderhouden en </w:t>
      </w:r>
      <w:r w:rsidRPr="00161121">
        <w:rPr>
          <w:rFonts w:asciiTheme="minorHAnsi" w:hAnsiTheme="minorHAnsi" w:cstheme="minorHAnsi"/>
          <w:sz w:val="22"/>
          <w:szCs w:val="22"/>
        </w:rPr>
        <w:t>exploiteren</w:t>
      </w:r>
      <w:r w:rsidR="00722F30" w:rsidRPr="00161121">
        <w:rPr>
          <w:rFonts w:asciiTheme="minorHAnsi" w:hAnsiTheme="minorHAnsi" w:cstheme="minorHAnsi"/>
          <w:sz w:val="22"/>
          <w:szCs w:val="22"/>
        </w:rPr>
        <w:t>)</w:t>
      </w:r>
      <w:r w:rsidRPr="00161121">
        <w:rPr>
          <w:rFonts w:asciiTheme="minorHAnsi" w:hAnsiTheme="minorHAnsi" w:cstheme="minorHAnsi"/>
          <w:sz w:val="22"/>
          <w:szCs w:val="22"/>
        </w:rPr>
        <w:t xml:space="preserve"> van vastgoed is geen </w:t>
      </w:r>
      <w:r w:rsidR="002055FC" w:rsidRPr="00161121">
        <w:rPr>
          <w:rFonts w:asciiTheme="minorHAnsi" w:hAnsiTheme="minorHAnsi" w:cstheme="minorHAnsi"/>
          <w:sz w:val="22"/>
          <w:szCs w:val="22"/>
        </w:rPr>
        <w:t xml:space="preserve">taak of </w:t>
      </w:r>
      <w:r w:rsidRPr="00161121">
        <w:rPr>
          <w:rFonts w:asciiTheme="minorHAnsi" w:hAnsiTheme="minorHAnsi" w:cstheme="minorHAnsi"/>
          <w:sz w:val="22"/>
          <w:szCs w:val="22"/>
        </w:rPr>
        <w:t xml:space="preserve">doel op zich </w:t>
      </w:r>
      <w:r w:rsidR="002055FC" w:rsidRPr="00161121">
        <w:rPr>
          <w:rFonts w:asciiTheme="minorHAnsi" w:hAnsiTheme="minorHAnsi" w:cstheme="minorHAnsi"/>
          <w:sz w:val="22"/>
          <w:szCs w:val="22"/>
        </w:rPr>
        <w:t>van</w:t>
      </w:r>
      <w:r w:rsidRPr="00161121">
        <w:rPr>
          <w:rFonts w:asciiTheme="minorHAnsi" w:hAnsiTheme="minorHAnsi" w:cstheme="minorHAnsi"/>
          <w:sz w:val="22"/>
          <w:szCs w:val="22"/>
        </w:rPr>
        <w:t xml:space="preserve"> gemeenten. </w:t>
      </w:r>
      <w:r w:rsidR="00572F06" w:rsidRPr="00161121">
        <w:rPr>
          <w:rFonts w:asciiTheme="minorHAnsi" w:hAnsiTheme="minorHAnsi" w:cstheme="minorHAnsi"/>
          <w:sz w:val="22"/>
          <w:szCs w:val="22"/>
        </w:rPr>
        <w:t xml:space="preserve">Maar met vastgoed kunnen zij hun beleidsdoelen soms (mede) realiseren. Zo kan bijvoorbeeld </w:t>
      </w:r>
      <w:r w:rsidR="00D657EB" w:rsidRPr="00161121">
        <w:rPr>
          <w:rFonts w:asciiTheme="minorHAnsi" w:hAnsiTheme="minorHAnsi" w:cstheme="minorHAnsi"/>
          <w:sz w:val="22"/>
          <w:szCs w:val="22"/>
        </w:rPr>
        <w:t xml:space="preserve">een deel van </w:t>
      </w:r>
      <w:r w:rsidR="00572F06" w:rsidRPr="00161121">
        <w:rPr>
          <w:rFonts w:asciiTheme="minorHAnsi" w:hAnsiTheme="minorHAnsi" w:cstheme="minorHAnsi"/>
          <w:sz w:val="22"/>
          <w:szCs w:val="22"/>
        </w:rPr>
        <w:t xml:space="preserve">het sportbeleid worden uitgevoerd door </w:t>
      </w:r>
      <w:r w:rsidR="007B54D2" w:rsidRPr="00161121">
        <w:rPr>
          <w:rFonts w:asciiTheme="minorHAnsi" w:hAnsiTheme="minorHAnsi" w:cstheme="minorHAnsi"/>
          <w:sz w:val="22"/>
          <w:szCs w:val="22"/>
        </w:rPr>
        <w:t>gemeentegeld te gebruiken voor het organiseren van sportevenement</w:t>
      </w:r>
      <w:r w:rsidR="00D657EB" w:rsidRPr="00161121">
        <w:rPr>
          <w:rFonts w:asciiTheme="minorHAnsi" w:hAnsiTheme="minorHAnsi" w:cstheme="minorHAnsi"/>
          <w:sz w:val="22"/>
          <w:szCs w:val="22"/>
        </w:rPr>
        <w:t>en</w:t>
      </w:r>
      <w:r w:rsidR="007B54D2" w:rsidRPr="00161121">
        <w:rPr>
          <w:rFonts w:asciiTheme="minorHAnsi" w:hAnsiTheme="minorHAnsi" w:cstheme="minorHAnsi"/>
          <w:sz w:val="22"/>
          <w:szCs w:val="22"/>
        </w:rPr>
        <w:t xml:space="preserve">, maar </w:t>
      </w:r>
      <w:r w:rsidR="00A50EE4" w:rsidRPr="00161121">
        <w:rPr>
          <w:rFonts w:asciiTheme="minorHAnsi" w:hAnsiTheme="minorHAnsi" w:cstheme="minorHAnsi"/>
          <w:sz w:val="22"/>
          <w:szCs w:val="22"/>
        </w:rPr>
        <w:t xml:space="preserve">misschien </w:t>
      </w:r>
      <w:r w:rsidR="00B50121" w:rsidRPr="00161121">
        <w:rPr>
          <w:rFonts w:asciiTheme="minorHAnsi" w:hAnsiTheme="minorHAnsi" w:cstheme="minorHAnsi"/>
          <w:sz w:val="22"/>
          <w:szCs w:val="22"/>
        </w:rPr>
        <w:t>ook door het beschikbaar stellen van een gemeentelijke sporthal.</w:t>
      </w:r>
      <w:r w:rsidR="00EC5BA3" w:rsidRPr="00161121">
        <w:rPr>
          <w:rFonts w:asciiTheme="minorHAnsi" w:hAnsiTheme="minorHAnsi" w:cstheme="minorHAnsi"/>
          <w:sz w:val="22"/>
          <w:szCs w:val="22"/>
        </w:rPr>
        <w:t xml:space="preserve"> En doelen uit bijvoorbeeld het welzijnsbeleid kunnen </w:t>
      </w:r>
      <w:r w:rsidR="00D96EB1" w:rsidRPr="00161121">
        <w:rPr>
          <w:rFonts w:asciiTheme="minorHAnsi" w:hAnsiTheme="minorHAnsi" w:cstheme="minorHAnsi"/>
          <w:sz w:val="22"/>
          <w:szCs w:val="22"/>
        </w:rPr>
        <w:t xml:space="preserve">soms </w:t>
      </w:r>
      <w:r w:rsidR="00EC5BA3" w:rsidRPr="00161121">
        <w:rPr>
          <w:rFonts w:asciiTheme="minorHAnsi" w:hAnsiTheme="minorHAnsi" w:cstheme="minorHAnsi"/>
          <w:sz w:val="22"/>
          <w:szCs w:val="22"/>
        </w:rPr>
        <w:t xml:space="preserve">gerealiseerd worden </w:t>
      </w:r>
      <w:r w:rsidR="00510162" w:rsidRPr="00161121">
        <w:rPr>
          <w:rFonts w:asciiTheme="minorHAnsi" w:hAnsiTheme="minorHAnsi" w:cstheme="minorHAnsi"/>
          <w:sz w:val="22"/>
          <w:szCs w:val="22"/>
        </w:rPr>
        <w:t>door</w:t>
      </w:r>
      <w:r w:rsidR="00EC5BA3" w:rsidRPr="00161121">
        <w:rPr>
          <w:rFonts w:asciiTheme="minorHAnsi" w:hAnsiTheme="minorHAnsi" w:cstheme="minorHAnsi"/>
          <w:sz w:val="22"/>
          <w:szCs w:val="22"/>
        </w:rPr>
        <w:t xml:space="preserve"> het verlenen van gemeentelijke subsidies aan welzijns</w:t>
      </w:r>
      <w:r w:rsidR="00D657EB" w:rsidRPr="00161121">
        <w:rPr>
          <w:rFonts w:asciiTheme="minorHAnsi" w:hAnsiTheme="minorHAnsi" w:cstheme="minorHAnsi"/>
          <w:sz w:val="22"/>
          <w:szCs w:val="22"/>
        </w:rPr>
        <w:t>instellingen</w:t>
      </w:r>
      <w:r w:rsidR="00A50EE4" w:rsidRPr="00161121">
        <w:rPr>
          <w:rFonts w:asciiTheme="minorHAnsi" w:hAnsiTheme="minorHAnsi" w:cstheme="minorHAnsi"/>
          <w:sz w:val="22"/>
          <w:szCs w:val="22"/>
        </w:rPr>
        <w:t xml:space="preserve">, terwijl </w:t>
      </w:r>
      <w:r w:rsidR="00647DCA" w:rsidRPr="00161121">
        <w:rPr>
          <w:rFonts w:asciiTheme="minorHAnsi" w:hAnsiTheme="minorHAnsi" w:cstheme="minorHAnsi"/>
          <w:sz w:val="22"/>
          <w:szCs w:val="22"/>
        </w:rPr>
        <w:t xml:space="preserve">die welzijnsinstellingen ook </w:t>
      </w:r>
      <w:r w:rsidR="00A50EE4" w:rsidRPr="00161121">
        <w:rPr>
          <w:rFonts w:asciiTheme="minorHAnsi" w:hAnsiTheme="minorHAnsi" w:cstheme="minorHAnsi"/>
          <w:sz w:val="22"/>
          <w:szCs w:val="22"/>
        </w:rPr>
        <w:t>door de gemeente kunnen worden on</w:t>
      </w:r>
      <w:r w:rsidR="00647DCA" w:rsidRPr="00161121">
        <w:rPr>
          <w:rFonts w:asciiTheme="minorHAnsi" w:hAnsiTheme="minorHAnsi" w:cstheme="minorHAnsi"/>
          <w:sz w:val="22"/>
          <w:szCs w:val="22"/>
        </w:rPr>
        <w:t>dersteun</w:t>
      </w:r>
      <w:r w:rsidR="00A50EE4" w:rsidRPr="00161121">
        <w:rPr>
          <w:rFonts w:asciiTheme="minorHAnsi" w:hAnsiTheme="minorHAnsi" w:cstheme="minorHAnsi"/>
          <w:sz w:val="22"/>
          <w:szCs w:val="22"/>
        </w:rPr>
        <w:t>d</w:t>
      </w:r>
      <w:r w:rsidR="00647DCA" w:rsidRPr="00161121">
        <w:rPr>
          <w:rFonts w:asciiTheme="minorHAnsi" w:hAnsiTheme="minorHAnsi" w:cstheme="minorHAnsi"/>
          <w:sz w:val="22"/>
          <w:szCs w:val="22"/>
        </w:rPr>
        <w:t xml:space="preserve"> met het beschikbaar stellen van een kantoorpand.</w:t>
      </w:r>
      <w:r w:rsidR="003E3DBB" w:rsidRPr="00161121">
        <w:rPr>
          <w:rFonts w:asciiTheme="minorHAnsi" w:hAnsiTheme="minorHAnsi" w:cstheme="minorHAnsi"/>
          <w:sz w:val="22"/>
          <w:szCs w:val="22"/>
        </w:rPr>
        <w:t xml:space="preserve"> Het is dan ook zaak </w:t>
      </w:r>
      <w:r w:rsidR="003F5A69" w:rsidRPr="00161121">
        <w:rPr>
          <w:rFonts w:asciiTheme="minorHAnsi" w:hAnsiTheme="minorHAnsi" w:cstheme="minorHAnsi"/>
          <w:sz w:val="22"/>
          <w:szCs w:val="22"/>
        </w:rPr>
        <w:t xml:space="preserve">dat het </w:t>
      </w:r>
      <w:r w:rsidR="00787BF6" w:rsidRPr="00161121">
        <w:rPr>
          <w:rFonts w:asciiTheme="minorHAnsi" w:hAnsiTheme="minorHAnsi" w:cstheme="minorHAnsi"/>
          <w:sz w:val="22"/>
          <w:szCs w:val="22"/>
        </w:rPr>
        <w:t>vastgoed</w:t>
      </w:r>
      <w:r w:rsidR="003F5A69" w:rsidRPr="00161121">
        <w:rPr>
          <w:rFonts w:asciiTheme="minorHAnsi" w:hAnsiTheme="minorHAnsi" w:cstheme="minorHAnsi"/>
          <w:sz w:val="22"/>
          <w:szCs w:val="22"/>
        </w:rPr>
        <w:t xml:space="preserve">beheer </w:t>
      </w:r>
      <w:r w:rsidR="00787BF6" w:rsidRPr="00161121">
        <w:rPr>
          <w:rFonts w:asciiTheme="minorHAnsi" w:hAnsiTheme="minorHAnsi" w:cstheme="minorHAnsi"/>
          <w:sz w:val="22"/>
          <w:szCs w:val="22"/>
        </w:rPr>
        <w:t xml:space="preserve">van de gemeente </w:t>
      </w:r>
      <w:r w:rsidR="003F5A69" w:rsidRPr="00161121">
        <w:rPr>
          <w:rFonts w:asciiTheme="minorHAnsi" w:hAnsiTheme="minorHAnsi" w:cstheme="minorHAnsi"/>
          <w:sz w:val="22"/>
          <w:szCs w:val="22"/>
        </w:rPr>
        <w:t>niet alleen doelmatig</w:t>
      </w:r>
      <w:r w:rsidR="00F378CA" w:rsidRPr="00161121">
        <w:rPr>
          <w:rFonts w:asciiTheme="minorHAnsi" w:hAnsiTheme="minorHAnsi" w:cstheme="minorHAnsi"/>
          <w:sz w:val="22"/>
          <w:szCs w:val="22"/>
        </w:rPr>
        <w:t>,</w:t>
      </w:r>
      <w:r w:rsidR="003F5A69" w:rsidRPr="00161121">
        <w:rPr>
          <w:rFonts w:asciiTheme="minorHAnsi" w:hAnsiTheme="minorHAnsi" w:cstheme="minorHAnsi"/>
          <w:sz w:val="22"/>
          <w:szCs w:val="22"/>
        </w:rPr>
        <w:t xml:space="preserve"> maar ook doeltreffend </w:t>
      </w:r>
      <w:r w:rsidR="00977B0B" w:rsidRPr="00161121">
        <w:rPr>
          <w:rFonts w:asciiTheme="minorHAnsi" w:hAnsiTheme="minorHAnsi" w:cstheme="minorHAnsi"/>
          <w:sz w:val="22"/>
          <w:szCs w:val="22"/>
        </w:rPr>
        <w:t>is.</w:t>
      </w:r>
      <w:r w:rsidR="00F378CA" w:rsidRPr="00161121">
        <w:rPr>
          <w:rFonts w:asciiTheme="minorHAnsi" w:hAnsiTheme="minorHAnsi" w:cstheme="minorHAnsi"/>
          <w:sz w:val="22"/>
          <w:szCs w:val="22"/>
        </w:rPr>
        <w:t xml:space="preserve"> Met andere woorden: het </w:t>
      </w:r>
      <w:r w:rsidR="008D294A" w:rsidRPr="00161121">
        <w:rPr>
          <w:rFonts w:asciiTheme="minorHAnsi" w:hAnsiTheme="minorHAnsi" w:cstheme="minorHAnsi"/>
          <w:sz w:val="22"/>
          <w:szCs w:val="22"/>
        </w:rPr>
        <w:t>beheer</w:t>
      </w:r>
      <w:r w:rsidR="00F378CA" w:rsidRPr="00161121">
        <w:rPr>
          <w:rFonts w:asciiTheme="minorHAnsi" w:hAnsiTheme="minorHAnsi" w:cstheme="minorHAnsi"/>
          <w:sz w:val="22"/>
          <w:szCs w:val="22"/>
        </w:rPr>
        <w:t xml:space="preserve"> moet voldoende zuinig zijn, maar ook </w:t>
      </w:r>
      <w:r w:rsidR="008D294A" w:rsidRPr="00161121">
        <w:rPr>
          <w:rFonts w:asciiTheme="minorHAnsi" w:hAnsiTheme="minorHAnsi" w:cstheme="minorHAnsi"/>
          <w:sz w:val="22"/>
          <w:szCs w:val="22"/>
        </w:rPr>
        <w:t>aantoonbaar bijdragen aan het realiseren van gemeentelijke doelen.</w:t>
      </w:r>
    </w:p>
    <w:p w14:paraId="5121B645" w14:textId="77777777" w:rsidR="003E1571" w:rsidRPr="00161121" w:rsidRDefault="003E1571" w:rsidP="00161121">
      <w:pPr>
        <w:spacing w:line="240" w:lineRule="auto"/>
        <w:jc w:val="both"/>
        <w:rPr>
          <w:rFonts w:asciiTheme="minorHAnsi" w:hAnsiTheme="minorHAnsi" w:cstheme="minorHAnsi"/>
          <w:sz w:val="22"/>
          <w:szCs w:val="22"/>
        </w:rPr>
      </w:pPr>
    </w:p>
    <w:p w14:paraId="40F97ACE" w14:textId="29431D06" w:rsidR="00F60EBB" w:rsidRPr="00161121" w:rsidRDefault="003E1571"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In </w:t>
      </w:r>
      <w:r w:rsidR="00831D92" w:rsidRPr="00161121">
        <w:rPr>
          <w:rFonts w:asciiTheme="minorHAnsi" w:hAnsiTheme="minorHAnsi" w:cstheme="minorHAnsi"/>
          <w:sz w:val="22"/>
          <w:szCs w:val="22"/>
        </w:rPr>
        <w:t xml:space="preserve">april </w:t>
      </w:r>
      <w:r w:rsidRPr="00161121">
        <w:rPr>
          <w:rFonts w:asciiTheme="minorHAnsi" w:hAnsiTheme="minorHAnsi" w:cstheme="minorHAnsi"/>
          <w:sz w:val="22"/>
          <w:szCs w:val="22"/>
        </w:rPr>
        <w:t xml:space="preserve">2017 publiceerde de </w:t>
      </w:r>
      <w:r w:rsidR="00C24DD9" w:rsidRPr="00161121">
        <w:rPr>
          <w:rFonts w:asciiTheme="minorHAnsi" w:hAnsiTheme="minorHAnsi" w:cstheme="minorHAnsi"/>
          <w:sz w:val="22"/>
          <w:szCs w:val="22"/>
        </w:rPr>
        <w:t xml:space="preserve">rekenkamer Hilversum </w:t>
      </w:r>
      <w:r w:rsidRPr="00161121">
        <w:rPr>
          <w:rFonts w:asciiTheme="minorHAnsi" w:hAnsiTheme="minorHAnsi" w:cstheme="minorHAnsi"/>
          <w:sz w:val="22"/>
          <w:szCs w:val="22"/>
        </w:rPr>
        <w:t xml:space="preserve">de resultaten </w:t>
      </w:r>
      <w:r w:rsidR="00D96EB1" w:rsidRPr="00161121">
        <w:rPr>
          <w:rFonts w:asciiTheme="minorHAnsi" w:hAnsiTheme="minorHAnsi" w:cstheme="minorHAnsi"/>
          <w:sz w:val="22"/>
          <w:szCs w:val="22"/>
        </w:rPr>
        <w:t>van een onderzoek naar vastgoed</w:t>
      </w:r>
      <w:r w:rsidR="001F368C" w:rsidRPr="00161121">
        <w:rPr>
          <w:rFonts w:asciiTheme="minorHAnsi" w:hAnsiTheme="minorHAnsi" w:cstheme="minorHAnsi"/>
          <w:sz w:val="22"/>
          <w:szCs w:val="22"/>
        </w:rPr>
        <w:t xml:space="preserve">. Uit dat onderzoek trok de rekenkamer twee </w:t>
      </w:r>
      <w:r w:rsidR="00BA2124" w:rsidRPr="00161121">
        <w:rPr>
          <w:rFonts w:asciiTheme="minorHAnsi" w:hAnsiTheme="minorHAnsi" w:cstheme="minorHAnsi"/>
          <w:sz w:val="22"/>
          <w:szCs w:val="22"/>
        </w:rPr>
        <w:t>hoofd</w:t>
      </w:r>
      <w:r w:rsidR="001F368C" w:rsidRPr="00161121">
        <w:rPr>
          <w:rFonts w:asciiTheme="minorHAnsi" w:hAnsiTheme="minorHAnsi" w:cstheme="minorHAnsi"/>
          <w:sz w:val="22"/>
          <w:szCs w:val="22"/>
        </w:rPr>
        <w:t>conclusies en deed zij vijf aanbevelingen ter verbetering</w:t>
      </w:r>
      <w:r w:rsidR="00BA2124" w:rsidRPr="00161121">
        <w:rPr>
          <w:rFonts w:asciiTheme="minorHAnsi" w:hAnsiTheme="minorHAnsi" w:cstheme="minorHAnsi"/>
          <w:sz w:val="22"/>
          <w:szCs w:val="22"/>
        </w:rPr>
        <w:t xml:space="preserve">. Inmiddels </w:t>
      </w:r>
      <w:r w:rsidR="00E67AEA" w:rsidRPr="00161121">
        <w:rPr>
          <w:rFonts w:asciiTheme="minorHAnsi" w:hAnsiTheme="minorHAnsi" w:cstheme="minorHAnsi"/>
          <w:sz w:val="22"/>
          <w:szCs w:val="22"/>
        </w:rPr>
        <w:t xml:space="preserve">is </w:t>
      </w:r>
      <w:r w:rsidR="00BA2124" w:rsidRPr="00161121">
        <w:rPr>
          <w:rFonts w:asciiTheme="minorHAnsi" w:hAnsiTheme="minorHAnsi" w:cstheme="minorHAnsi"/>
          <w:sz w:val="22"/>
          <w:szCs w:val="22"/>
        </w:rPr>
        <w:t xml:space="preserve">een aantal jaren verstreken, waarin de gemeente aan de slag is gegaan met het uitvoeren van </w:t>
      </w:r>
      <w:r w:rsidR="009B3C86" w:rsidRPr="00161121">
        <w:rPr>
          <w:rFonts w:asciiTheme="minorHAnsi" w:hAnsiTheme="minorHAnsi" w:cstheme="minorHAnsi"/>
          <w:sz w:val="22"/>
          <w:szCs w:val="22"/>
        </w:rPr>
        <w:t>die</w:t>
      </w:r>
      <w:r w:rsidR="00BA2124" w:rsidRPr="00161121">
        <w:rPr>
          <w:rFonts w:asciiTheme="minorHAnsi" w:hAnsiTheme="minorHAnsi" w:cstheme="minorHAnsi"/>
          <w:sz w:val="22"/>
          <w:szCs w:val="22"/>
        </w:rPr>
        <w:t xml:space="preserve"> </w:t>
      </w:r>
      <w:r w:rsidR="00A81A1C" w:rsidRPr="00161121">
        <w:rPr>
          <w:rFonts w:asciiTheme="minorHAnsi" w:hAnsiTheme="minorHAnsi" w:cstheme="minorHAnsi"/>
          <w:sz w:val="22"/>
          <w:szCs w:val="22"/>
        </w:rPr>
        <w:t xml:space="preserve">vijf </w:t>
      </w:r>
      <w:r w:rsidR="00BA2124" w:rsidRPr="00161121">
        <w:rPr>
          <w:rFonts w:asciiTheme="minorHAnsi" w:hAnsiTheme="minorHAnsi" w:cstheme="minorHAnsi"/>
          <w:sz w:val="22"/>
          <w:szCs w:val="22"/>
        </w:rPr>
        <w:t>aanbeveling</w:t>
      </w:r>
      <w:r w:rsidR="009B3C86" w:rsidRPr="00161121">
        <w:rPr>
          <w:rFonts w:asciiTheme="minorHAnsi" w:hAnsiTheme="minorHAnsi" w:cstheme="minorHAnsi"/>
          <w:sz w:val="22"/>
          <w:szCs w:val="22"/>
        </w:rPr>
        <w:t>en, die destijds alle werden overgenomen door de gemeenteraad.</w:t>
      </w:r>
      <w:r w:rsidR="00970F03" w:rsidRPr="00161121">
        <w:rPr>
          <w:rFonts w:asciiTheme="minorHAnsi" w:hAnsiTheme="minorHAnsi" w:cstheme="minorHAnsi"/>
          <w:sz w:val="22"/>
          <w:szCs w:val="22"/>
        </w:rPr>
        <w:t xml:space="preserve"> De rekenkamer </w:t>
      </w:r>
      <w:r w:rsidR="008F0DE6" w:rsidRPr="00161121">
        <w:rPr>
          <w:rFonts w:asciiTheme="minorHAnsi" w:hAnsiTheme="minorHAnsi" w:cstheme="minorHAnsi"/>
          <w:sz w:val="22"/>
          <w:szCs w:val="22"/>
        </w:rPr>
        <w:t>was</w:t>
      </w:r>
      <w:r w:rsidR="00970F03" w:rsidRPr="00161121">
        <w:rPr>
          <w:rFonts w:asciiTheme="minorHAnsi" w:hAnsiTheme="minorHAnsi" w:cstheme="minorHAnsi"/>
          <w:sz w:val="22"/>
          <w:szCs w:val="22"/>
        </w:rPr>
        <w:t xml:space="preserve"> benieuwd </w:t>
      </w:r>
      <w:r w:rsidR="00A010A4" w:rsidRPr="00161121">
        <w:rPr>
          <w:rFonts w:asciiTheme="minorHAnsi" w:hAnsiTheme="minorHAnsi" w:cstheme="minorHAnsi"/>
          <w:sz w:val="22"/>
          <w:szCs w:val="22"/>
        </w:rPr>
        <w:t>naar de stand van zaken</w:t>
      </w:r>
      <w:r w:rsidR="008F0DE6" w:rsidRPr="00161121">
        <w:rPr>
          <w:rFonts w:asciiTheme="minorHAnsi" w:hAnsiTheme="minorHAnsi" w:cstheme="minorHAnsi"/>
          <w:sz w:val="22"/>
          <w:szCs w:val="22"/>
        </w:rPr>
        <w:t xml:space="preserve"> </w:t>
      </w:r>
      <w:r w:rsidR="00BC4BDB" w:rsidRPr="00161121">
        <w:rPr>
          <w:rFonts w:asciiTheme="minorHAnsi" w:hAnsiTheme="minorHAnsi" w:cstheme="minorHAnsi"/>
          <w:sz w:val="22"/>
          <w:szCs w:val="22"/>
        </w:rPr>
        <w:t xml:space="preserve">vijf jaar na dato </w:t>
      </w:r>
      <w:r w:rsidR="008F0DE6" w:rsidRPr="00161121">
        <w:rPr>
          <w:rFonts w:asciiTheme="minorHAnsi" w:hAnsiTheme="minorHAnsi" w:cstheme="minorHAnsi"/>
          <w:sz w:val="22"/>
          <w:szCs w:val="22"/>
        </w:rPr>
        <w:t xml:space="preserve">en heeft </w:t>
      </w:r>
      <w:r w:rsidR="00E67AEA" w:rsidRPr="00161121">
        <w:rPr>
          <w:rFonts w:asciiTheme="minorHAnsi" w:hAnsiTheme="minorHAnsi" w:cstheme="minorHAnsi"/>
          <w:sz w:val="22"/>
          <w:szCs w:val="22"/>
        </w:rPr>
        <w:t xml:space="preserve">daar </w:t>
      </w:r>
      <w:r w:rsidR="00BF3674" w:rsidRPr="00161121">
        <w:rPr>
          <w:rFonts w:asciiTheme="minorHAnsi" w:hAnsiTheme="minorHAnsi" w:cstheme="minorHAnsi"/>
          <w:sz w:val="22"/>
          <w:szCs w:val="22"/>
        </w:rPr>
        <w:t xml:space="preserve">onderzoek naar gedaan, een zogenoemd nazorgonderzoek. </w:t>
      </w:r>
      <w:r w:rsidR="00A472D5" w:rsidRPr="00161121">
        <w:rPr>
          <w:rFonts w:asciiTheme="minorHAnsi" w:hAnsiTheme="minorHAnsi" w:cstheme="minorHAnsi"/>
          <w:sz w:val="22"/>
          <w:szCs w:val="22"/>
        </w:rPr>
        <w:t>Het</w:t>
      </w:r>
      <w:r w:rsidR="00D821DB" w:rsidRPr="00161121">
        <w:rPr>
          <w:rFonts w:asciiTheme="minorHAnsi" w:hAnsiTheme="minorHAnsi" w:cstheme="minorHAnsi"/>
          <w:sz w:val="22"/>
          <w:szCs w:val="22"/>
        </w:rPr>
        <w:t xml:space="preserve"> </w:t>
      </w:r>
      <w:r w:rsidR="00EC3157" w:rsidRPr="00161121">
        <w:rPr>
          <w:rFonts w:asciiTheme="minorHAnsi" w:hAnsiTheme="minorHAnsi" w:cstheme="minorHAnsi"/>
          <w:sz w:val="22"/>
          <w:szCs w:val="22"/>
        </w:rPr>
        <w:t>onderzoek</w:t>
      </w:r>
      <w:r w:rsidR="00A472D5" w:rsidRPr="00161121">
        <w:rPr>
          <w:rFonts w:asciiTheme="minorHAnsi" w:hAnsiTheme="minorHAnsi" w:cstheme="minorHAnsi"/>
          <w:sz w:val="22"/>
          <w:szCs w:val="22"/>
        </w:rPr>
        <w:t xml:space="preserve"> is</w:t>
      </w:r>
      <w:r w:rsidR="00EC3157" w:rsidRPr="00161121">
        <w:rPr>
          <w:rFonts w:asciiTheme="minorHAnsi" w:hAnsiTheme="minorHAnsi" w:cstheme="minorHAnsi"/>
          <w:sz w:val="22"/>
          <w:szCs w:val="22"/>
        </w:rPr>
        <w:t xml:space="preserve"> uitgevoerd door </w:t>
      </w:r>
      <w:r w:rsidR="005F2D37" w:rsidRPr="00161121">
        <w:rPr>
          <w:rFonts w:asciiTheme="minorHAnsi" w:hAnsiTheme="minorHAnsi" w:cstheme="minorHAnsi"/>
          <w:sz w:val="22"/>
          <w:szCs w:val="22"/>
        </w:rPr>
        <w:t xml:space="preserve">bureau </w:t>
      </w:r>
      <w:r w:rsidR="00EC3157" w:rsidRPr="00161121">
        <w:rPr>
          <w:rFonts w:asciiTheme="minorHAnsi" w:hAnsiTheme="minorHAnsi" w:cstheme="minorHAnsi"/>
          <w:sz w:val="22"/>
          <w:szCs w:val="22"/>
        </w:rPr>
        <w:t>Necker van Naem</w:t>
      </w:r>
      <w:r w:rsidR="00A472D5" w:rsidRPr="00161121">
        <w:rPr>
          <w:rFonts w:asciiTheme="minorHAnsi" w:hAnsiTheme="minorHAnsi" w:cstheme="minorHAnsi"/>
          <w:sz w:val="22"/>
          <w:szCs w:val="22"/>
        </w:rPr>
        <w:t>. De gedetailleerde onderzoeksbevindingen</w:t>
      </w:r>
      <w:r w:rsidR="00EC3157" w:rsidRPr="00161121">
        <w:rPr>
          <w:rFonts w:asciiTheme="minorHAnsi" w:hAnsiTheme="minorHAnsi" w:cstheme="minorHAnsi"/>
          <w:sz w:val="22"/>
          <w:szCs w:val="22"/>
        </w:rPr>
        <w:t xml:space="preserve"> </w:t>
      </w:r>
      <w:r w:rsidR="00D821DB" w:rsidRPr="00161121">
        <w:rPr>
          <w:rFonts w:asciiTheme="minorHAnsi" w:hAnsiTheme="minorHAnsi" w:cstheme="minorHAnsi"/>
          <w:sz w:val="22"/>
          <w:szCs w:val="22"/>
        </w:rPr>
        <w:t>treft u aan in de bijlage bij deze bestuurlijke nota.</w:t>
      </w:r>
      <w:r w:rsidR="00D903C6" w:rsidRPr="00161121">
        <w:rPr>
          <w:rStyle w:val="Voetnootmarkering"/>
          <w:rFonts w:asciiTheme="minorHAnsi" w:hAnsiTheme="minorHAnsi" w:cstheme="minorHAnsi"/>
          <w:sz w:val="22"/>
          <w:szCs w:val="22"/>
        </w:rPr>
        <w:footnoteReference w:id="1"/>
      </w:r>
      <w:r w:rsidR="00D903C6" w:rsidRPr="00161121">
        <w:rPr>
          <w:rFonts w:asciiTheme="minorHAnsi" w:hAnsiTheme="minorHAnsi" w:cstheme="minorHAnsi"/>
          <w:sz w:val="22"/>
          <w:szCs w:val="22"/>
        </w:rPr>
        <w:t xml:space="preserve"> </w:t>
      </w:r>
    </w:p>
    <w:p w14:paraId="32ACC51B" w14:textId="77777777" w:rsidR="00F60EBB" w:rsidRPr="00161121" w:rsidRDefault="00F60EBB" w:rsidP="00161121">
      <w:pPr>
        <w:spacing w:line="240" w:lineRule="auto"/>
        <w:jc w:val="both"/>
        <w:rPr>
          <w:rFonts w:asciiTheme="minorHAnsi" w:hAnsiTheme="minorHAnsi" w:cstheme="minorHAnsi"/>
          <w:sz w:val="22"/>
          <w:szCs w:val="22"/>
        </w:rPr>
      </w:pPr>
    </w:p>
    <w:p w14:paraId="33E8C787" w14:textId="4910073B" w:rsidR="00036F73" w:rsidRPr="00161121" w:rsidRDefault="008A11AB"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Hieronder</w:t>
      </w:r>
      <w:r w:rsidR="005A064D" w:rsidRPr="00161121">
        <w:rPr>
          <w:rFonts w:asciiTheme="minorHAnsi" w:hAnsiTheme="minorHAnsi" w:cstheme="minorHAnsi"/>
          <w:sz w:val="22"/>
          <w:szCs w:val="22"/>
        </w:rPr>
        <w:t xml:space="preserve"> vatten wij de belangrijkste bevindingen uit het </w:t>
      </w:r>
      <w:r w:rsidR="007B226D" w:rsidRPr="00161121">
        <w:rPr>
          <w:rFonts w:asciiTheme="minorHAnsi" w:hAnsiTheme="minorHAnsi" w:cstheme="minorHAnsi"/>
          <w:sz w:val="22"/>
          <w:szCs w:val="22"/>
        </w:rPr>
        <w:t>nazorg</w:t>
      </w:r>
      <w:r w:rsidR="005A064D" w:rsidRPr="00161121">
        <w:rPr>
          <w:rFonts w:asciiTheme="minorHAnsi" w:hAnsiTheme="minorHAnsi" w:cstheme="minorHAnsi"/>
          <w:sz w:val="22"/>
          <w:szCs w:val="22"/>
        </w:rPr>
        <w:t xml:space="preserve">onderzoek </w:t>
      </w:r>
      <w:r w:rsidR="00E67AEA" w:rsidRPr="00161121">
        <w:rPr>
          <w:rFonts w:asciiTheme="minorHAnsi" w:hAnsiTheme="minorHAnsi" w:cstheme="minorHAnsi"/>
          <w:sz w:val="22"/>
          <w:szCs w:val="22"/>
        </w:rPr>
        <w:t xml:space="preserve">als volgt </w:t>
      </w:r>
      <w:r w:rsidR="005A064D" w:rsidRPr="00161121">
        <w:rPr>
          <w:rFonts w:asciiTheme="minorHAnsi" w:hAnsiTheme="minorHAnsi" w:cstheme="minorHAnsi"/>
          <w:sz w:val="22"/>
          <w:szCs w:val="22"/>
        </w:rPr>
        <w:t>samen</w:t>
      </w:r>
      <w:r w:rsidR="00FA383F" w:rsidRPr="00161121">
        <w:rPr>
          <w:rFonts w:asciiTheme="minorHAnsi" w:hAnsiTheme="minorHAnsi" w:cstheme="minorHAnsi"/>
          <w:sz w:val="22"/>
          <w:szCs w:val="22"/>
        </w:rPr>
        <w:t>:</w:t>
      </w:r>
    </w:p>
    <w:p w14:paraId="5DC96662" w14:textId="31CA186C" w:rsidR="00FA383F" w:rsidRPr="00161121" w:rsidRDefault="00FA383F" w:rsidP="00161121">
      <w:pPr>
        <w:pStyle w:val="Lijstalinea"/>
        <w:numPr>
          <w:ilvl w:val="0"/>
          <w:numId w:val="10"/>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Hoofdstuk 2: </w:t>
      </w:r>
      <w:r w:rsidR="00DB5808" w:rsidRPr="00161121">
        <w:rPr>
          <w:rFonts w:asciiTheme="minorHAnsi" w:hAnsiTheme="minorHAnsi" w:cstheme="minorHAnsi"/>
          <w:sz w:val="22"/>
          <w:szCs w:val="22"/>
        </w:rPr>
        <w:tab/>
      </w:r>
      <w:r w:rsidR="00EC3157" w:rsidRPr="00161121">
        <w:rPr>
          <w:rFonts w:asciiTheme="minorHAnsi" w:hAnsiTheme="minorHAnsi" w:cstheme="minorHAnsi"/>
          <w:sz w:val="22"/>
          <w:szCs w:val="22"/>
        </w:rPr>
        <w:t>C</w:t>
      </w:r>
      <w:r w:rsidRPr="00161121">
        <w:rPr>
          <w:rFonts w:asciiTheme="minorHAnsi" w:hAnsiTheme="minorHAnsi" w:cstheme="minorHAnsi"/>
          <w:sz w:val="22"/>
          <w:szCs w:val="22"/>
        </w:rPr>
        <w:t>onclusies en aanbevelingen uit 2017</w:t>
      </w:r>
    </w:p>
    <w:p w14:paraId="09E3F6D2" w14:textId="2E86073E" w:rsidR="00FA383F" w:rsidRPr="00161121" w:rsidRDefault="00FA383F" w:rsidP="00161121">
      <w:pPr>
        <w:pStyle w:val="Lijstalinea"/>
        <w:numPr>
          <w:ilvl w:val="0"/>
          <w:numId w:val="10"/>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Hoofdstuk 3: </w:t>
      </w:r>
      <w:r w:rsidR="00DB5808" w:rsidRPr="00161121">
        <w:rPr>
          <w:rFonts w:asciiTheme="minorHAnsi" w:hAnsiTheme="minorHAnsi" w:cstheme="minorHAnsi"/>
          <w:sz w:val="22"/>
          <w:szCs w:val="22"/>
        </w:rPr>
        <w:tab/>
      </w:r>
      <w:r w:rsidR="00884B7A" w:rsidRPr="00161121">
        <w:rPr>
          <w:rFonts w:asciiTheme="minorHAnsi" w:hAnsiTheme="minorHAnsi" w:cstheme="minorHAnsi"/>
          <w:sz w:val="22"/>
          <w:szCs w:val="22"/>
        </w:rPr>
        <w:t xml:space="preserve">Stand van zaken </w:t>
      </w:r>
      <w:r w:rsidR="00EC3157" w:rsidRPr="00161121">
        <w:rPr>
          <w:rFonts w:asciiTheme="minorHAnsi" w:hAnsiTheme="minorHAnsi" w:cstheme="minorHAnsi"/>
          <w:sz w:val="22"/>
          <w:szCs w:val="22"/>
        </w:rPr>
        <w:t>opvolging</w:t>
      </w:r>
      <w:r w:rsidR="00884B7A" w:rsidRPr="00161121">
        <w:rPr>
          <w:rFonts w:asciiTheme="minorHAnsi" w:hAnsiTheme="minorHAnsi" w:cstheme="minorHAnsi"/>
          <w:sz w:val="22"/>
          <w:szCs w:val="22"/>
        </w:rPr>
        <w:t xml:space="preserve"> aanbevelingen uit 2017</w:t>
      </w:r>
    </w:p>
    <w:p w14:paraId="619101FE" w14:textId="3E8F1D1E" w:rsidR="00884B7A" w:rsidRPr="00161121" w:rsidRDefault="00884B7A" w:rsidP="00161121">
      <w:pPr>
        <w:pStyle w:val="Lijstalinea"/>
        <w:numPr>
          <w:ilvl w:val="0"/>
          <w:numId w:val="10"/>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Hoofdstuk 4: </w:t>
      </w:r>
      <w:r w:rsidR="00DB5808" w:rsidRPr="00161121">
        <w:rPr>
          <w:rFonts w:asciiTheme="minorHAnsi" w:hAnsiTheme="minorHAnsi" w:cstheme="minorHAnsi"/>
          <w:sz w:val="22"/>
          <w:szCs w:val="22"/>
        </w:rPr>
        <w:tab/>
      </w:r>
      <w:r w:rsidR="009B1697" w:rsidRPr="00161121">
        <w:rPr>
          <w:rFonts w:asciiTheme="minorHAnsi" w:hAnsiTheme="minorHAnsi" w:cstheme="minorHAnsi"/>
          <w:sz w:val="22"/>
          <w:szCs w:val="22"/>
        </w:rPr>
        <w:t xml:space="preserve">Oordeel rekenkamer </w:t>
      </w:r>
      <w:r w:rsidR="00985E4E" w:rsidRPr="00161121">
        <w:rPr>
          <w:rFonts w:asciiTheme="minorHAnsi" w:hAnsiTheme="minorHAnsi" w:cstheme="minorHAnsi"/>
          <w:sz w:val="22"/>
          <w:szCs w:val="22"/>
        </w:rPr>
        <w:t xml:space="preserve">huidige </w:t>
      </w:r>
      <w:r w:rsidR="009B1697" w:rsidRPr="00161121">
        <w:rPr>
          <w:rFonts w:asciiTheme="minorHAnsi" w:hAnsiTheme="minorHAnsi" w:cstheme="minorHAnsi"/>
          <w:sz w:val="22"/>
          <w:szCs w:val="22"/>
        </w:rPr>
        <w:t>stand van zaken</w:t>
      </w:r>
      <w:r w:rsidR="00EC3157" w:rsidRPr="00161121">
        <w:rPr>
          <w:rFonts w:asciiTheme="minorHAnsi" w:hAnsiTheme="minorHAnsi" w:cstheme="minorHAnsi"/>
          <w:sz w:val="22"/>
          <w:szCs w:val="22"/>
        </w:rPr>
        <w:t xml:space="preserve"> vastgoed</w:t>
      </w:r>
    </w:p>
    <w:p w14:paraId="74001B71" w14:textId="167CFB7C" w:rsidR="00AD7B3C" w:rsidRPr="00161121" w:rsidRDefault="00AD7B3C" w:rsidP="00161121">
      <w:pPr>
        <w:pStyle w:val="Lijstalinea"/>
        <w:numPr>
          <w:ilvl w:val="0"/>
          <w:numId w:val="10"/>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Bijlage:</w:t>
      </w:r>
      <w:r w:rsidRPr="00161121">
        <w:rPr>
          <w:rFonts w:asciiTheme="minorHAnsi" w:hAnsiTheme="minorHAnsi" w:cstheme="minorHAnsi"/>
          <w:sz w:val="22"/>
          <w:szCs w:val="22"/>
        </w:rPr>
        <w:tab/>
      </w:r>
      <w:r w:rsidRPr="00161121">
        <w:rPr>
          <w:rFonts w:asciiTheme="minorHAnsi" w:hAnsiTheme="minorHAnsi" w:cstheme="minorHAnsi"/>
          <w:sz w:val="22"/>
          <w:szCs w:val="22"/>
        </w:rPr>
        <w:tab/>
        <w:t>Feitenrapport Necker van Naem ‘Nazorgonderzoek Vastgoed</w:t>
      </w:r>
      <w:r w:rsidR="00C57495" w:rsidRPr="00161121">
        <w:rPr>
          <w:rFonts w:asciiTheme="minorHAnsi" w:hAnsiTheme="minorHAnsi" w:cstheme="minorHAnsi"/>
          <w:sz w:val="22"/>
          <w:szCs w:val="22"/>
        </w:rPr>
        <w:t>’</w:t>
      </w:r>
    </w:p>
    <w:p w14:paraId="721432B7" w14:textId="77777777" w:rsidR="00036F73" w:rsidRPr="00161121" w:rsidRDefault="00036F73" w:rsidP="00161121">
      <w:pPr>
        <w:spacing w:line="240" w:lineRule="auto"/>
        <w:jc w:val="both"/>
        <w:rPr>
          <w:rFonts w:asciiTheme="minorHAnsi" w:hAnsiTheme="minorHAnsi" w:cstheme="minorHAnsi"/>
          <w:sz w:val="22"/>
          <w:szCs w:val="22"/>
        </w:rPr>
      </w:pPr>
    </w:p>
    <w:p w14:paraId="3D15413D" w14:textId="7E8DB3C1" w:rsidR="007333EB" w:rsidRPr="0078283C" w:rsidRDefault="002D2E7A" w:rsidP="00161121">
      <w:pPr>
        <w:pStyle w:val="Kop1"/>
        <w:spacing w:line="240" w:lineRule="auto"/>
        <w:jc w:val="both"/>
        <w:rPr>
          <w:rFonts w:cstheme="minorHAnsi"/>
          <w:szCs w:val="36"/>
        </w:rPr>
      </w:pPr>
      <w:bookmarkStart w:id="2" w:name="_Toc128470208"/>
      <w:r w:rsidRPr="0078283C">
        <w:rPr>
          <w:rFonts w:cstheme="minorHAnsi"/>
          <w:szCs w:val="36"/>
        </w:rPr>
        <w:lastRenderedPageBreak/>
        <w:t>C</w:t>
      </w:r>
      <w:r w:rsidR="00041D32" w:rsidRPr="0078283C">
        <w:rPr>
          <w:rFonts w:cstheme="minorHAnsi"/>
          <w:szCs w:val="36"/>
        </w:rPr>
        <w:t>onclusies en aanbevelingen uit 2017</w:t>
      </w:r>
      <w:bookmarkEnd w:id="2"/>
    </w:p>
    <w:p w14:paraId="3D15413E" w14:textId="0F53C9A6" w:rsidR="004044DA" w:rsidRPr="00161121" w:rsidRDefault="00146F61" w:rsidP="00161121">
      <w:pPr>
        <w:pStyle w:val="Kop2"/>
        <w:spacing w:line="240" w:lineRule="auto"/>
        <w:jc w:val="both"/>
        <w:rPr>
          <w:rFonts w:cstheme="minorHAnsi"/>
          <w:sz w:val="22"/>
          <w:szCs w:val="22"/>
        </w:rPr>
      </w:pPr>
      <w:bookmarkStart w:id="3" w:name="_Toc128470209"/>
      <w:bookmarkEnd w:id="0"/>
      <w:r w:rsidRPr="00161121">
        <w:rPr>
          <w:rFonts w:cstheme="minorHAnsi"/>
          <w:sz w:val="22"/>
          <w:szCs w:val="22"/>
        </w:rPr>
        <w:t>Conclusies uit 2017</w:t>
      </w:r>
      <w:bookmarkEnd w:id="3"/>
    </w:p>
    <w:p w14:paraId="3D154141" w14:textId="4CC99F01" w:rsidR="004044DA" w:rsidRPr="00161121" w:rsidRDefault="00146F61"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De rekenkamer trok in 2017 de volgende twee hoofdconclusies uit het onderzoek:</w:t>
      </w:r>
    </w:p>
    <w:p w14:paraId="640A7865" w14:textId="77777777" w:rsidR="00041D32" w:rsidRPr="00161121" w:rsidRDefault="00041D32" w:rsidP="00161121">
      <w:pPr>
        <w:spacing w:line="240" w:lineRule="auto"/>
        <w:jc w:val="both"/>
        <w:rPr>
          <w:rFonts w:asciiTheme="minorHAnsi" w:hAnsiTheme="minorHAnsi" w:cstheme="minorHAnsi"/>
          <w:bCs/>
          <w:iCs/>
          <w:sz w:val="22"/>
          <w:szCs w:val="22"/>
        </w:rPr>
      </w:pPr>
    </w:p>
    <w:p w14:paraId="0BD10DB5" w14:textId="6DE7CB90" w:rsidR="00041D32" w:rsidRPr="00161121" w:rsidRDefault="00041D32"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
          <w:i/>
          <w:sz w:val="22"/>
          <w:szCs w:val="22"/>
        </w:rPr>
        <w:t xml:space="preserve">Hoofdconclusie </w:t>
      </w:r>
      <w:r w:rsidR="00146F61" w:rsidRPr="00161121">
        <w:rPr>
          <w:rFonts w:asciiTheme="minorHAnsi" w:hAnsiTheme="minorHAnsi" w:cstheme="minorHAnsi"/>
          <w:b/>
          <w:i/>
          <w:sz w:val="22"/>
          <w:szCs w:val="22"/>
        </w:rPr>
        <w:t>1</w:t>
      </w:r>
      <w:r w:rsidRPr="00161121">
        <w:rPr>
          <w:rFonts w:asciiTheme="minorHAnsi" w:hAnsiTheme="minorHAnsi" w:cstheme="minorHAnsi"/>
          <w:bCs/>
          <w:iCs/>
          <w:sz w:val="22"/>
          <w:szCs w:val="22"/>
        </w:rPr>
        <w:t xml:space="preserve">: Door de gebrekkige informatie over de huidige en toekomstige behoefte aan vastgoed, </w:t>
      </w:r>
      <w:r w:rsidR="001F3CB3" w:rsidRPr="00161121">
        <w:rPr>
          <w:rFonts w:asciiTheme="minorHAnsi" w:hAnsiTheme="minorHAnsi" w:cstheme="minorHAnsi"/>
          <w:bCs/>
          <w:iCs/>
          <w:sz w:val="22"/>
          <w:szCs w:val="22"/>
        </w:rPr>
        <w:t>had de</w:t>
      </w:r>
      <w:r w:rsidRPr="00161121">
        <w:rPr>
          <w:rFonts w:asciiTheme="minorHAnsi" w:hAnsiTheme="minorHAnsi" w:cstheme="minorHAnsi"/>
          <w:bCs/>
          <w:iCs/>
          <w:sz w:val="22"/>
          <w:szCs w:val="22"/>
        </w:rPr>
        <w:t xml:space="preserve"> raad</w:t>
      </w:r>
      <w:r w:rsidR="001F3CB3" w:rsidRPr="00161121">
        <w:rPr>
          <w:rFonts w:asciiTheme="minorHAnsi" w:hAnsiTheme="minorHAnsi" w:cstheme="minorHAnsi"/>
          <w:bCs/>
          <w:iCs/>
          <w:sz w:val="22"/>
          <w:szCs w:val="22"/>
        </w:rPr>
        <w:t xml:space="preserve"> in 2017</w:t>
      </w:r>
      <w:r w:rsidRPr="00161121">
        <w:rPr>
          <w:rFonts w:asciiTheme="minorHAnsi" w:hAnsiTheme="minorHAnsi" w:cstheme="minorHAnsi"/>
          <w:bCs/>
          <w:iCs/>
          <w:sz w:val="22"/>
          <w:szCs w:val="22"/>
        </w:rPr>
        <w:t xml:space="preserve"> geen zicht op de doeltreffendheid van het vastgoedbeheer: het </w:t>
      </w:r>
      <w:r w:rsidR="001F3CB3" w:rsidRPr="00161121">
        <w:rPr>
          <w:rFonts w:asciiTheme="minorHAnsi" w:hAnsiTheme="minorHAnsi" w:cstheme="minorHAnsi"/>
          <w:bCs/>
          <w:iCs/>
          <w:sz w:val="22"/>
          <w:szCs w:val="22"/>
        </w:rPr>
        <w:t>was</w:t>
      </w:r>
      <w:r w:rsidRPr="00161121">
        <w:rPr>
          <w:rFonts w:asciiTheme="minorHAnsi" w:hAnsiTheme="minorHAnsi" w:cstheme="minorHAnsi"/>
          <w:bCs/>
          <w:iCs/>
          <w:sz w:val="22"/>
          <w:szCs w:val="22"/>
        </w:rPr>
        <w:t xml:space="preserve"> niet bekend of en zo ja hoe vastgoed </w:t>
      </w:r>
      <w:r w:rsidR="001F3CB3" w:rsidRPr="00161121">
        <w:rPr>
          <w:rFonts w:asciiTheme="minorHAnsi" w:hAnsiTheme="minorHAnsi" w:cstheme="minorHAnsi"/>
          <w:bCs/>
          <w:iCs/>
          <w:sz w:val="22"/>
          <w:szCs w:val="22"/>
        </w:rPr>
        <w:t>kon</w:t>
      </w:r>
      <w:r w:rsidRPr="00161121">
        <w:rPr>
          <w:rFonts w:asciiTheme="minorHAnsi" w:hAnsiTheme="minorHAnsi" w:cstheme="minorHAnsi"/>
          <w:bCs/>
          <w:iCs/>
          <w:sz w:val="22"/>
          <w:szCs w:val="22"/>
        </w:rPr>
        <w:t xml:space="preserve"> en moe</w:t>
      </w:r>
      <w:r w:rsidR="001F3CB3" w:rsidRPr="00161121">
        <w:rPr>
          <w:rFonts w:asciiTheme="minorHAnsi" w:hAnsiTheme="minorHAnsi" w:cstheme="minorHAnsi"/>
          <w:bCs/>
          <w:iCs/>
          <w:sz w:val="22"/>
          <w:szCs w:val="22"/>
        </w:rPr>
        <w:t>s</w:t>
      </w:r>
      <w:r w:rsidRPr="00161121">
        <w:rPr>
          <w:rFonts w:asciiTheme="minorHAnsi" w:hAnsiTheme="minorHAnsi" w:cstheme="minorHAnsi"/>
          <w:bCs/>
          <w:iCs/>
          <w:sz w:val="22"/>
          <w:szCs w:val="22"/>
        </w:rPr>
        <w:t>t bijdragen aan het realiseren van primaire beleidsdoelen van de gemeente Hilversum.</w:t>
      </w:r>
    </w:p>
    <w:p w14:paraId="44F25828" w14:textId="77777777" w:rsidR="00146F61" w:rsidRPr="00161121" w:rsidRDefault="00146F61" w:rsidP="00161121">
      <w:pPr>
        <w:spacing w:line="240" w:lineRule="auto"/>
        <w:jc w:val="both"/>
        <w:rPr>
          <w:rFonts w:asciiTheme="minorHAnsi" w:hAnsiTheme="minorHAnsi" w:cstheme="minorHAnsi"/>
          <w:bCs/>
          <w:iCs/>
          <w:sz w:val="22"/>
          <w:szCs w:val="22"/>
        </w:rPr>
      </w:pPr>
    </w:p>
    <w:p w14:paraId="58AF48AE" w14:textId="23FF9138" w:rsidR="00146F61" w:rsidRPr="00161121" w:rsidRDefault="00146F61"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
          <w:i/>
          <w:sz w:val="22"/>
          <w:szCs w:val="22"/>
        </w:rPr>
        <w:t>Hoofdconclusie 2:</w:t>
      </w:r>
      <w:r w:rsidRPr="00161121">
        <w:rPr>
          <w:rFonts w:asciiTheme="minorHAnsi" w:hAnsiTheme="minorHAnsi" w:cstheme="minorHAnsi"/>
          <w:bCs/>
          <w:iCs/>
          <w:sz w:val="22"/>
          <w:szCs w:val="22"/>
        </w:rPr>
        <w:t xml:space="preserve"> Door de gebrekkige financiële informatie over de vastgoedportefeuille </w:t>
      </w:r>
      <w:r w:rsidR="001F3CB3" w:rsidRPr="00161121">
        <w:rPr>
          <w:rFonts w:asciiTheme="minorHAnsi" w:hAnsiTheme="minorHAnsi" w:cstheme="minorHAnsi"/>
          <w:bCs/>
          <w:iCs/>
          <w:sz w:val="22"/>
          <w:szCs w:val="22"/>
        </w:rPr>
        <w:t>was</w:t>
      </w:r>
      <w:r w:rsidRPr="00161121">
        <w:rPr>
          <w:rFonts w:asciiTheme="minorHAnsi" w:hAnsiTheme="minorHAnsi" w:cstheme="minorHAnsi"/>
          <w:bCs/>
          <w:iCs/>
          <w:sz w:val="22"/>
          <w:szCs w:val="22"/>
        </w:rPr>
        <w:t xml:space="preserve"> er onvoldoende zicht op de doelmatigheid (kosten versus opbrengsten), het aantal objecten, de waarde en de financiële risico’s van de vastgoedportefeuille.</w:t>
      </w:r>
    </w:p>
    <w:p w14:paraId="600D77D5" w14:textId="77777777" w:rsidR="00D0664E" w:rsidRPr="00161121" w:rsidRDefault="00D0664E" w:rsidP="00161121">
      <w:pPr>
        <w:spacing w:line="240" w:lineRule="auto"/>
        <w:jc w:val="both"/>
        <w:rPr>
          <w:rFonts w:asciiTheme="minorHAnsi" w:hAnsiTheme="minorHAnsi" w:cstheme="minorHAnsi"/>
          <w:bCs/>
          <w:iCs/>
          <w:sz w:val="22"/>
          <w:szCs w:val="22"/>
        </w:rPr>
      </w:pPr>
    </w:p>
    <w:p w14:paraId="23EFB3D3" w14:textId="2D8694CB" w:rsidR="00632E00" w:rsidRPr="00161121" w:rsidRDefault="00D0664E"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 xml:space="preserve">Ter toelichting op deze hoofdconclusies </w:t>
      </w:r>
      <w:r w:rsidR="00207A9E" w:rsidRPr="00161121">
        <w:rPr>
          <w:rFonts w:asciiTheme="minorHAnsi" w:hAnsiTheme="minorHAnsi" w:cstheme="minorHAnsi"/>
          <w:bCs/>
          <w:iCs/>
          <w:sz w:val="22"/>
          <w:szCs w:val="22"/>
        </w:rPr>
        <w:t xml:space="preserve">stelde de rekenkamer </w:t>
      </w:r>
      <w:r w:rsidR="0078136D" w:rsidRPr="00161121">
        <w:rPr>
          <w:rFonts w:asciiTheme="minorHAnsi" w:hAnsiTheme="minorHAnsi" w:cstheme="minorHAnsi"/>
          <w:bCs/>
          <w:iCs/>
          <w:sz w:val="22"/>
          <w:szCs w:val="22"/>
        </w:rPr>
        <w:t xml:space="preserve">het volgende </w:t>
      </w:r>
      <w:r w:rsidR="00207A9E" w:rsidRPr="00161121">
        <w:rPr>
          <w:rFonts w:asciiTheme="minorHAnsi" w:hAnsiTheme="minorHAnsi" w:cstheme="minorHAnsi"/>
          <w:bCs/>
          <w:iCs/>
          <w:sz w:val="22"/>
          <w:szCs w:val="22"/>
        </w:rPr>
        <w:t>vast</w:t>
      </w:r>
      <w:r w:rsidR="00632E00" w:rsidRPr="00161121">
        <w:rPr>
          <w:rFonts w:asciiTheme="minorHAnsi" w:hAnsiTheme="minorHAnsi" w:cstheme="minorHAnsi"/>
          <w:bCs/>
          <w:iCs/>
          <w:sz w:val="22"/>
          <w:szCs w:val="22"/>
        </w:rPr>
        <w:t xml:space="preserve">: </w:t>
      </w:r>
    </w:p>
    <w:p w14:paraId="3C34DE3D" w14:textId="77777777" w:rsidR="000149D7" w:rsidRPr="00161121" w:rsidRDefault="000149D7" w:rsidP="00161121">
      <w:pPr>
        <w:spacing w:line="240" w:lineRule="auto"/>
        <w:jc w:val="both"/>
        <w:rPr>
          <w:rFonts w:asciiTheme="minorHAnsi" w:hAnsiTheme="minorHAnsi" w:cstheme="minorHAnsi"/>
          <w:bCs/>
          <w:iCs/>
          <w:sz w:val="22"/>
          <w:szCs w:val="22"/>
        </w:rPr>
      </w:pPr>
    </w:p>
    <w:p w14:paraId="3D154146" w14:textId="16D4BFAF" w:rsidR="00D10EA4" w:rsidRPr="00161121" w:rsidRDefault="00632E00" w:rsidP="00161121">
      <w:pPr>
        <w:pStyle w:val="Lijstalinea"/>
        <w:numPr>
          <w:ilvl w:val="0"/>
          <w:numId w:val="4"/>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In </w:t>
      </w:r>
      <w:r w:rsidR="00207A9E" w:rsidRPr="00161121">
        <w:rPr>
          <w:rFonts w:asciiTheme="minorHAnsi" w:hAnsiTheme="minorHAnsi" w:cstheme="minorHAnsi"/>
          <w:sz w:val="22"/>
          <w:szCs w:val="22"/>
        </w:rPr>
        <w:t xml:space="preserve">Hilversum </w:t>
      </w:r>
      <w:r w:rsidRPr="00161121">
        <w:rPr>
          <w:rFonts w:asciiTheme="minorHAnsi" w:hAnsiTheme="minorHAnsi" w:cstheme="minorHAnsi"/>
          <w:sz w:val="22"/>
          <w:szCs w:val="22"/>
        </w:rPr>
        <w:t xml:space="preserve">was in 2017 </w:t>
      </w:r>
      <w:r w:rsidR="00207A9E" w:rsidRPr="00161121">
        <w:rPr>
          <w:rFonts w:asciiTheme="minorHAnsi" w:hAnsiTheme="minorHAnsi" w:cstheme="minorHAnsi"/>
          <w:sz w:val="22"/>
          <w:szCs w:val="22"/>
        </w:rPr>
        <w:t xml:space="preserve">geen </w:t>
      </w:r>
      <w:r w:rsidR="003E4399" w:rsidRPr="00161121">
        <w:rPr>
          <w:rFonts w:asciiTheme="minorHAnsi" w:hAnsiTheme="minorHAnsi" w:cstheme="minorHAnsi"/>
          <w:sz w:val="22"/>
          <w:szCs w:val="22"/>
        </w:rPr>
        <w:t xml:space="preserve">overkoepelende </w:t>
      </w:r>
      <w:r w:rsidR="0010264E" w:rsidRPr="00161121">
        <w:rPr>
          <w:rFonts w:asciiTheme="minorHAnsi" w:hAnsiTheme="minorHAnsi" w:cstheme="minorHAnsi"/>
          <w:sz w:val="22"/>
          <w:szCs w:val="22"/>
        </w:rPr>
        <w:t xml:space="preserve">kader- of beleidsnota </w:t>
      </w:r>
      <w:r w:rsidR="0002512B" w:rsidRPr="00161121">
        <w:rPr>
          <w:rFonts w:asciiTheme="minorHAnsi" w:hAnsiTheme="minorHAnsi" w:cstheme="minorHAnsi"/>
          <w:sz w:val="22"/>
          <w:szCs w:val="22"/>
        </w:rPr>
        <w:t xml:space="preserve">specifiek </w:t>
      </w:r>
      <w:r w:rsidR="0073370F" w:rsidRPr="00161121">
        <w:rPr>
          <w:rFonts w:asciiTheme="minorHAnsi" w:hAnsiTheme="minorHAnsi" w:cstheme="minorHAnsi"/>
          <w:sz w:val="22"/>
          <w:szCs w:val="22"/>
        </w:rPr>
        <w:t>voor</w:t>
      </w:r>
      <w:r w:rsidR="004032D7" w:rsidRPr="00161121">
        <w:rPr>
          <w:rFonts w:asciiTheme="minorHAnsi" w:hAnsiTheme="minorHAnsi" w:cstheme="minorHAnsi"/>
          <w:sz w:val="22"/>
          <w:szCs w:val="22"/>
        </w:rPr>
        <w:t xml:space="preserve"> vastgoed</w:t>
      </w:r>
      <w:r w:rsidR="00126859" w:rsidRPr="00161121">
        <w:rPr>
          <w:rFonts w:asciiTheme="minorHAnsi" w:hAnsiTheme="minorHAnsi" w:cstheme="minorHAnsi"/>
          <w:sz w:val="22"/>
          <w:szCs w:val="22"/>
        </w:rPr>
        <w:t xml:space="preserve">, maar sommige kaders voor het beheer </w:t>
      </w:r>
      <w:r w:rsidR="000149D7" w:rsidRPr="00161121">
        <w:rPr>
          <w:rFonts w:asciiTheme="minorHAnsi" w:hAnsiTheme="minorHAnsi" w:cstheme="minorHAnsi"/>
          <w:sz w:val="22"/>
          <w:szCs w:val="22"/>
        </w:rPr>
        <w:t xml:space="preserve">waren </w:t>
      </w:r>
      <w:r w:rsidR="00126859" w:rsidRPr="00161121">
        <w:rPr>
          <w:rFonts w:asciiTheme="minorHAnsi" w:hAnsiTheme="minorHAnsi" w:cstheme="minorHAnsi"/>
          <w:sz w:val="22"/>
          <w:szCs w:val="22"/>
        </w:rPr>
        <w:t xml:space="preserve">wel in afzonderlijke nota’s vastgelegd. </w:t>
      </w:r>
      <w:r w:rsidR="0024022C" w:rsidRPr="00161121">
        <w:rPr>
          <w:rFonts w:asciiTheme="minorHAnsi" w:hAnsiTheme="minorHAnsi" w:cstheme="minorHAnsi"/>
          <w:sz w:val="22"/>
          <w:szCs w:val="22"/>
        </w:rPr>
        <w:t xml:space="preserve">Deze kaders (zoals bijvoorbeeld de kaders voor </w:t>
      </w:r>
      <w:proofErr w:type="spellStart"/>
      <w:r w:rsidR="0010264E" w:rsidRPr="00161121">
        <w:rPr>
          <w:rFonts w:asciiTheme="minorHAnsi" w:hAnsiTheme="minorHAnsi" w:cstheme="minorHAnsi"/>
          <w:sz w:val="22"/>
          <w:szCs w:val="22"/>
        </w:rPr>
        <w:t>kostprijsdekkende</w:t>
      </w:r>
      <w:proofErr w:type="spellEnd"/>
      <w:r w:rsidR="0010264E" w:rsidRPr="00161121">
        <w:rPr>
          <w:rFonts w:asciiTheme="minorHAnsi" w:hAnsiTheme="minorHAnsi" w:cstheme="minorHAnsi"/>
          <w:sz w:val="22"/>
          <w:szCs w:val="22"/>
        </w:rPr>
        <w:t xml:space="preserve"> </w:t>
      </w:r>
      <w:r w:rsidR="0002512B" w:rsidRPr="00161121">
        <w:rPr>
          <w:rFonts w:asciiTheme="minorHAnsi" w:hAnsiTheme="minorHAnsi" w:cstheme="minorHAnsi"/>
          <w:sz w:val="22"/>
          <w:szCs w:val="22"/>
        </w:rPr>
        <w:t>huren</w:t>
      </w:r>
      <w:r w:rsidR="0010264E" w:rsidRPr="00161121">
        <w:rPr>
          <w:rFonts w:asciiTheme="minorHAnsi" w:hAnsiTheme="minorHAnsi" w:cstheme="minorHAnsi"/>
          <w:sz w:val="22"/>
          <w:szCs w:val="22"/>
        </w:rPr>
        <w:t xml:space="preserve"> </w:t>
      </w:r>
      <w:r w:rsidR="00114F60" w:rsidRPr="00161121">
        <w:rPr>
          <w:rFonts w:asciiTheme="minorHAnsi" w:hAnsiTheme="minorHAnsi" w:cstheme="minorHAnsi"/>
          <w:sz w:val="22"/>
          <w:szCs w:val="22"/>
        </w:rPr>
        <w:t xml:space="preserve">bij </w:t>
      </w:r>
      <w:r w:rsidR="0010264E" w:rsidRPr="00161121">
        <w:rPr>
          <w:rFonts w:asciiTheme="minorHAnsi" w:hAnsiTheme="minorHAnsi" w:cstheme="minorHAnsi"/>
          <w:sz w:val="22"/>
          <w:szCs w:val="22"/>
        </w:rPr>
        <w:t>verhuur van gebouwen aan maatschappelijke organisaties</w:t>
      </w:r>
      <w:r w:rsidR="0024022C" w:rsidRPr="00161121">
        <w:rPr>
          <w:rFonts w:asciiTheme="minorHAnsi" w:hAnsiTheme="minorHAnsi" w:cstheme="minorHAnsi"/>
          <w:sz w:val="22"/>
          <w:szCs w:val="22"/>
        </w:rPr>
        <w:t xml:space="preserve">) bleken echter niet </w:t>
      </w:r>
      <w:r w:rsidR="0093699A" w:rsidRPr="00161121">
        <w:rPr>
          <w:rFonts w:asciiTheme="minorHAnsi" w:hAnsiTheme="minorHAnsi" w:cstheme="minorHAnsi"/>
          <w:sz w:val="22"/>
          <w:szCs w:val="22"/>
        </w:rPr>
        <w:t xml:space="preserve">altijd consequent te worden toegepast, </w:t>
      </w:r>
      <w:r w:rsidR="000149D7" w:rsidRPr="00161121">
        <w:rPr>
          <w:rFonts w:asciiTheme="minorHAnsi" w:hAnsiTheme="minorHAnsi" w:cstheme="minorHAnsi"/>
          <w:sz w:val="22"/>
          <w:szCs w:val="22"/>
        </w:rPr>
        <w:t xml:space="preserve">de </w:t>
      </w:r>
      <w:r w:rsidR="0093699A" w:rsidRPr="00161121">
        <w:rPr>
          <w:rFonts w:asciiTheme="minorHAnsi" w:hAnsiTheme="minorHAnsi" w:cstheme="minorHAnsi"/>
          <w:sz w:val="22"/>
          <w:szCs w:val="22"/>
        </w:rPr>
        <w:t xml:space="preserve">raad </w:t>
      </w:r>
      <w:r w:rsidR="005F2D37" w:rsidRPr="00161121">
        <w:rPr>
          <w:rFonts w:asciiTheme="minorHAnsi" w:hAnsiTheme="minorHAnsi" w:cstheme="minorHAnsi"/>
          <w:sz w:val="22"/>
          <w:szCs w:val="22"/>
        </w:rPr>
        <w:t xml:space="preserve">was </w:t>
      </w:r>
      <w:r w:rsidR="0093699A" w:rsidRPr="00161121">
        <w:rPr>
          <w:rFonts w:asciiTheme="minorHAnsi" w:hAnsiTheme="minorHAnsi" w:cstheme="minorHAnsi"/>
          <w:sz w:val="22"/>
          <w:szCs w:val="22"/>
        </w:rPr>
        <w:t xml:space="preserve">niet betrokken bij het vaststellen van deze kaders en </w:t>
      </w:r>
      <w:r w:rsidR="00C406FB" w:rsidRPr="00161121">
        <w:rPr>
          <w:rFonts w:asciiTheme="minorHAnsi" w:hAnsiTheme="minorHAnsi" w:cstheme="minorHAnsi"/>
          <w:sz w:val="22"/>
          <w:szCs w:val="22"/>
        </w:rPr>
        <w:t xml:space="preserve">maatschappelijke organisaties </w:t>
      </w:r>
      <w:r w:rsidR="000149D7" w:rsidRPr="00161121">
        <w:rPr>
          <w:rFonts w:asciiTheme="minorHAnsi" w:hAnsiTheme="minorHAnsi" w:cstheme="minorHAnsi"/>
          <w:sz w:val="22"/>
          <w:szCs w:val="22"/>
        </w:rPr>
        <w:t xml:space="preserve">werden er </w:t>
      </w:r>
      <w:r w:rsidR="00C406FB" w:rsidRPr="00161121">
        <w:rPr>
          <w:rFonts w:asciiTheme="minorHAnsi" w:hAnsiTheme="minorHAnsi" w:cstheme="minorHAnsi"/>
          <w:sz w:val="22"/>
          <w:szCs w:val="22"/>
        </w:rPr>
        <w:t>soms niet goed over geïnformeerd</w:t>
      </w:r>
      <w:r w:rsidR="0078136D" w:rsidRPr="00161121">
        <w:rPr>
          <w:rFonts w:asciiTheme="minorHAnsi" w:hAnsiTheme="minorHAnsi" w:cstheme="minorHAnsi"/>
          <w:sz w:val="22"/>
          <w:szCs w:val="22"/>
        </w:rPr>
        <w:t>.</w:t>
      </w:r>
    </w:p>
    <w:p w14:paraId="3D154147" w14:textId="77777777" w:rsidR="004E47D1" w:rsidRPr="00161121" w:rsidRDefault="004E47D1" w:rsidP="00161121">
      <w:pPr>
        <w:pStyle w:val="Lijstalinea"/>
        <w:spacing w:line="240" w:lineRule="auto"/>
        <w:jc w:val="both"/>
        <w:rPr>
          <w:rFonts w:asciiTheme="minorHAnsi" w:hAnsiTheme="minorHAnsi" w:cstheme="minorHAnsi"/>
          <w:sz w:val="22"/>
          <w:szCs w:val="22"/>
        </w:rPr>
      </w:pPr>
    </w:p>
    <w:p w14:paraId="3C84AF03" w14:textId="063B0160" w:rsidR="005A621E" w:rsidRPr="00161121" w:rsidRDefault="00A17446" w:rsidP="00161121">
      <w:pPr>
        <w:pStyle w:val="Lijstalinea"/>
        <w:numPr>
          <w:ilvl w:val="0"/>
          <w:numId w:val="4"/>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De </w:t>
      </w:r>
      <w:r w:rsidR="00FB0E53" w:rsidRPr="00161121">
        <w:rPr>
          <w:rFonts w:asciiTheme="minorHAnsi" w:hAnsiTheme="minorHAnsi" w:cstheme="minorHAnsi"/>
          <w:sz w:val="22"/>
          <w:szCs w:val="22"/>
        </w:rPr>
        <w:t>huisvestingsbehoefte van</w:t>
      </w:r>
      <w:r w:rsidR="00CC5ADC" w:rsidRPr="00161121">
        <w:rPr>
          <w:rFonts w:asciiTheme="minorHAnsi" w:hAnsiTheme="minorHAnsi" w:cstheme="minorHAnsi"/>
          <w:sz w:val="22"/>
          <w:szCs w:val="22"/>
        </w:rPr>
        <w:t xml:space="preserve"> </w:t>
      </w:r>
      <w:r w:rsidR="001463FE" w:rsidRPr="00161121">
        <w:rPr>
          <w:rFonts w:asciiTheme="minorHAnsi" w:hAnsiTheme="minorHAnsi" w:cstheme="minorHAnsi"/>
          <w:sz w:val="22"/>
          <w:szCs w:val="22"/>
        </w:rPr>
        <w:t>maatschappelijke organisaties die mede beleidsdoelen van de gemeente realise</w:t>
      </w:r>
      <w:r w:rsidR="005F2D37" w:rsidRPr="00161121">
        <w:rPr>
          <w:rFonts w:asciiTheme="minorHAnsi" w:hAnsiTheme="minorHAnsi" w:cstheme="minorHAnsi"/>
          <w:sz w:val="22"/>
          <w:szCs w:val="22"/>
        </w:rPr>
        <w:t>e</w:t>
      </w:r>
      <w:r w:rsidR="001463FE" w:rsidRPr="00161121">
        <w:rPr>
          <w:rFonts w:asciiTheme="minorHAnsi" w:hAnsiTheme="minorHAnsi" w:cstheme="minorHAnsi"/>
          <w:sz w:val="22"/>
          <w:szCs w:val="22"/>
        </w:rPr>
        <w:t>r</w:t>
      </w:r>
      <w:r w:rsidR="005F2D37" w:rsidRPr="00161121">
        <w:rPr>
          <w:rFonts w:asciiTheme="minorHAnsi" w:hAnsiTheme="minorHAnsi" w:cstheme="minorHAnsi"/>
          <w:sz w:val="22"/>
          <w:szCs w:val="22"/>
        </w:rPr>
        <w:t>d</w:t>
      </w:r>
      <w:r w:rsidR="001463FE" w:rsidRPr="00161121">
        <w:rPr>
          <w:rFonts w:asciiTheme="minorHAnsi" w:hAnsiTheme="minorHAnsi" w:cstheme="minorHAnsi"/>
          <w:sz w:val="22"/>
          <w:szCs w:val="22"/>
        </w:rPr>
        <w:t>en</w:t>
      </w:r>
      <w:r w:rsidRPr="00161121">
        <w:rPr>
          <w:rFonts w:asciiTheme="minorHAnsi" w:hAnsiTheme="minorHAnsi" w:cstheme="minorHAnsi"/>
          <w:sz w:val="22"/>
          <w:szCs w:val="22"/>
        </w:rPr>
        <w:t xml:space="preserve"> en de mate waarin </w:t>
      </w:r>
      <w:r w:rsidR="005A621E" w:rsidRPr="00161121">
        <w:rPr>
          <w:rFonts w:asciiTheme="minorHAnsi" w:hAnsiTheme="minorHAnsi" w:cstheme="minorHAnsi"/>
          <w:sz w:val="22"/>
          <w:szCs w:val="22"/>
        </w:rPr>
        <w:t>gemeentelijk vastgoed daaraan zou kunnen bijdragen was onvoldoende in beeld</w:t>
      </w:r>
      <w:r w:rsidR="00F9559E" w:rsidRPr="00161121">
        <w:rPr>
          <w:rFonts w:asciiTheme="minorHAnsi" w:hAnsiTheme="minorHAnsi" w:cstheme="minorHAnsi"/>
          <w:sz w:val="22"/>
          <w:szCs w:val="22"/>
        </w:rPr>
        <w:t>.</w:t>
      </w:r>
    </w:p>
    <w:p w14:paraId="2D8DB949" w14:textId="77777777" w:rsidR="00604874" w:rsidRPr="00161121" w:rsidRDefault="00604874" w:rsidP="00161121">
      <w:pPr>
        <w:pStyle w:val="Lijstalinea"/>
        <w:spacing w:line="240" w:lineRule="auto"/>
        <w:rPr>
          <w:rFonts w:asciiTheme="minorHAnsi" w:hAnsiTheme="minorHAnsi" w:cstheme="minorHAnsi"/>
          <w:sz w:val="22"/>
          <w:szCs w:val="22"/>
        </w:rPr>
      </w:pPr>
    </w:p>
    <w:p w14:paraId="28039C3E" w14:textId="5D6B82FA" w:rsidR="00604874" w:rsidRPr="00161121" w:rsidRDefault="00604874" w:rsidP="00161121">
      <w:pPr>
        <w:pStyle w:val="Lijstalinea"/>
        <w:numPr>
          <w:ilvl w:val="0"/>
          <w:numId w:val="4"/>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Het </w:t>
      </w:r>
      <w:r w:rsidR="00E112FE" w:rsidRPr="00161121">
        <w:rPr>
          <w:rFonts w:asciiTheme="minorHAnsi" w:hAnsiTheme="minorHAnsi" w:cstheme="minorHAnsi"/>
          <w:sz w:val="22"/>
          <w:szCs w:val="22"/>
        </w:rPr>
        <w:t>in raadsinformatiebrieven in 2013 en 2014 door het college aan de raad toegezegde afwegingskader</w:t>
      </w:r>
      <w:r w:rsidR="00310178" w:rsidRPr="00161121">
        <w:rPr>
          <w:rFonts w:asciiTheme="minorHAnsi" w:hAnsiTheme="minorHAnsi" w:cstheme="minorHAnsi"/>
          <w:sz w:val="22"/>
          <w:szCs w:val="22"/>
        </w:rPr>
        <w:t>, waarin ook aantallen vastgoedobjecten en de waarde ervan zou</w:t>
      </w:r>
      <w:r w:rsidR="005F2D37" w:rsidRPr="00161121">
        <w:rPr>
          <w:rFonts w:asciiTheme="minorHAnsi" w:hAnsiTheme="minorHAnsi" w:cstheme="minorHAnsi"/>
          <w:sz w:val="22"/>
          <w:szCs w:val="22"/>
        </w:rPr>
        <w:t>den</w:t>
      </w:r>
      <w:r w:rsidR="00310178" w:rsidRPr="00161121">
        <w:rPr>
          <w:rFonts w:asciiTheme="minorHAnsi" w:hAnsiTheme="minorHAnsi" w:cstheme="minorHAnsi"/>
          <w:sz w:val="22"/>
          <w:szCs w:val="22"/>
        </w:rPr>
        <w:t xml:space="preserve"> worden opgenomen, was in 2017 nog niet aan de raad aangeboden. </w:t>
      </w:r>
    </w:p>
    <w:p w14:paraId="493AD25E" w14:textId="77777777" w:rsidR="005A621E" w:rsidRPr="00161121" w:rsidRDefault="005A621E" w:rsidP="00161121">
      <w:pPr>
        <w:pStyle w:val="Lijstalinea"/>
        <w:spacing w:line="240" w:lineRule="auto"/>
        <w:rPr>
          <w:rFonts w:asciiTheme="minorHAnsi" w:hAnsiTheme="minorHAnsi" w:cstheme="minorHAnsi"/>
          <w:sz w:val="22"/>
          <w:szCs w:val="22"/>
        </w:rPr>
      </w:pPr>
    </w:p>
    <w:p w14:paraId="3D154159" w14:textId="58422241" w:rsidR="001D3DD4" w:rsidRPr="00161121" w:rsidRDefault="0054549D" w:rsidP="00161121">
      <w:pPr>
        <w:pStyle w:val="Lijstalinea"/>
        <w:numPr>
          <w:ilvl w:val="0"/>
          <w:numId w:val="3"/>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In 201</w:t>
      </w:r>
      <w:r w:rsidR="00B44110" w:rsidRPr="00161121">
        <w:rPr>
          <w:rFonts w:asciiTheme="minorHAnsi" w:hAnsiTheme="minorHAnsi" w:cstheme="minorHAnsi"/>
          <w:sz w:val="22"/>
          <w:szCs w:val="22"/>
        </w:rPr>
        <w:t xml:space="preserve">7 </w:t>
      </w:r>
      <w:r w:rsidRPr="00161121">
        <w:rPr>
          <w:rFonts w:asciiTheme="minorHAnsi" w:hAnsiTheme="minorHAnsi" w:cstheme="minorHAnsi"/>
          <w:sz w:val="22"/>
          <w:szCs w:val="22"/>
        </w:rPr>
        <w:t xml:space="preserve">bleek het </w:t>
      </w:r>
      <w:r w:rsidR="007E1242" w:rsidRPr="00161121">
        <w:rPr>
          <w:rFonts w:asciiTheme="minorHAnsi" w:hAnsiTheme="minorHAnsi" w:cstheme="minorHAnsi"/>
          <w:sz w:val="22"/>
          <w:szCs w:val="22"/>
        </w:rPr>
        <w:t xml:space="preserve">nagenoeg </w:t>
      </w:r>
      <w:r w:rsidRPr="00161121">
        <w:rPr>
          <w:rFonts w:asciiTheme="minorHAnsi" w:hAnsiTheme="minorHAnsi" w:cstheme="minorHAnsi"/>
          <w:sz w:val="22"/>
          <w:szCs w:val="22"/>
        </w:rPr>
        <w:t>onmogelijk om een volledig</w:t>
      </w:r>
      <w:r w:rsidR="00B94E60" w:rsidRPr="00161121">
        <w:rPr>
          <w:rFonts w:asciiTheme="minorHAnsi" w:hAnsiTheme="minorHAnsi" w:cstheme="minorHAnsi"/>
          <w:sz w:val="22"/>
          <w:szCs w:val="22"/>
        </w:rPr>
        <w:t xml:space="preserve">, inzichtelijk en correct overzicht op te stellen van alle vastgoedobjecten </w:t>
      </w:r>
      <w:r w:rsidR="003D3F56" w:rsidRPr="00161121">
        <w:rPr>
          <w:rFonts w:asciiTheme="minorHAnsi" w:hAnsiTheme="minorHAnsi" w:cstheme="minorHAnsi"/>
          <w:sz w:val="22"/>
          <w:szCs w:val="22"/>
        </w:rPr>
        <w:t xml:space="preserve">van de gemeente. </w:t>
      </w:r>
      <w:r w:rsidR="003E4399" w:rsidRPr="00161121">
        <w:rPr>
          <w:rFonts w:asciiTheme="minorHAnsi" w:hAnsiTheme="minorHAnsi" w:cstheme="minorHAnsi"/>
          <w:sz w:val="22"/>
          <w:szCs w:val="22"/>
        </w:rPr>
        <w:t xml:space="preserve">Informatie over boekwaarde, verzekerde waarde, WOZ-waarde en gebouwoppervlakte </w:t>
      </w:r>
      <w:r w:rsidR="003D3F56" w:rsidRPr="00161121">
        <w:rPr>
          <w:rFonts w:asciiTheme="minorHAnsi" w:hAnsiTheme="minorHAnsi" w:cstheme="minorHAnsi"/>
          <w:sz w:val="22"/>
          <w:szCs w:val="22"/>
        </w:rPr>
        <w:t>was</w:t>
      </w:r>
      <w:r w:rsidR="00955C70" w:rsidRPr="00161121">
        <w:rPr>
          <w:rFonts w:asciiTheme="minorHAnsi" w:hAnsiTheme="minorHAnsi" w:cstheme="minorHAnsi"/>
          <w:sz w:val="22"/>
          <w:szCs w:val="22"/>
        </w:rPr>
        <w:t xml:space="preserve"> niet van alle objecten bekend </w:t>
      </w:r>
      <w:r w:rsidR="00BD4014" w:rsidRPr="00161121">
        <w:rPr>
          <w:rFonts w:asciiTheme="minorHAnsi" w:hAnsiTheme="minorHAnsi" w:cstheme="minorHAnsi"/>
          <w:sz w:val="22"/>
          <w:szCs w:val="22"/>
        </w:rPr>
        <w:t>of</w:t>
      </w:r>
      <w:r w:rsidR="00955C70" w:rsidRPr="00161121">
        <w:rPr>
          <w:rFonts w:asciiTheme="minorHAnsi" w:hAnsiTheme="minorHAnsi" w:cstheme="minorHAnsi"/>
          <w:sz w:val="22"/>
          <w:szCs w:val="22"/>
        </w:rPr>
        <w:t xml:space="preserve"> vastgelegd in de centrale vastgoedadministratie (</w:t>
      </w:r>
      <w:proofErr w:type="spellStart"/>
      <w:r w:rsidR="00955C70" w:rsidRPr="00161121">
        <w:rPr>
          <w:rFonts w:asciiTheme="minorHAnsi" w:hAnsiTheme="minorHAnsi" w:cstheme="minorHAnsi"/>
          <w:sz w:val="22"/>
          <w:szCs w:val="22"/>
        </w:rPr>
        <w:t>Planon</w:t>
      </w:r>
      <w:proofErr w:type="spellEnd"/>
      <w:r w:rsidR="00955C70" w:rsidRPr="00161121">
        <w:rPr>
          <w:rFonts w:asciiTheme="minorHAnsi" w:hAnsiTheme="minorHAnsi" w:cstheme="minorHAnsi"/>
          <w:sz w:val="22"/>
          <w:szCs w:val="22"/>
        </w:rPr>
        <w:t>).</w:t>
      </w:r>
      <w:r w:rsidR="001D3DD4" w:rsidRPr="00161121">
        <w:rPr>
          <w:rFonts w:asciiTheme="minorHAnsi" w:hAnsiTheme="minorHAnsi" w:cstheme="minorHAnsi"/>
          <w:sz w:val="22"/>
          <w:szCs w:val="22"/>
        </w:rPr>
        <w:t xml:space="preserve"> </w:t>
      </w:r>
      <w:r w:rsidR="004E1479" w:rsidRPr="00161121">
        <w:rPr>
          <w:rFonts w:asciiTheme="minorHAnsi" w:hAnsiTheme="minorHAnsi" w:cstheme="minorHAnsi"/>
          <w:sz w:val="22"/>
          <w:szCs w:val="22"/>
        </w:rPr>
        <w:t xml:space="preserve">Bovendien </w:t>
      </w:r>
      <w:r w:rsidR="003D3F56" w:rsidRPr="00161121">
        <w:rPr>
          <w:rFonts w:asciiTheme="minorHAnsi" w:hAnsiTheme="minorHAnsi" w:cstheme="minorHAnsi"/>
          <w:sz w:val="22"/>
          <w:szCs w:val="22"/>
        </w:rPr>
        <w:t>bestonden</w:t>
      </w:r>
      <w:r w:rsidR="001D3DD4" w:rsidRPr="00161121">
        <w:rPr>
          <w:rFonts w:asciiTheme="minorHAnsi" w:hAnsiTheme="minorHAnsi" w:cstheme="minorHAnsi"/>
          <w:sz w:val="22"/>
          <w:szCs w:val="22"/>
        </w:rPr>
        <w:t xml:space="preserve"> </w:t>
      </w:r>
      <w:r w:rsidR="004E1479" w:rsidRPr="00161121">
        <w:rPr>
          <w:rFonts w:asciiTheme="minorHAnsi" w:hAnsiTheme="minorHAnsi" w:cstheme="minorHAnsi"/>
          <w:sz w:val="22"/>
          <w:szCs w:val="22"/>
        </w:rPr>
        <w:t xml:space="preserve">er </w:t>
      </w:r>
      <w:r w:rsidR="001D3DD4" w:rsidRPr="00161121">
        <w:rPr>
          <w:rFonts w:asciiTheme="minorHAnsi" w:hAnsiTheme="minorHAnsi" w:cstheme="minorHAnsi"/>
          <w:sz w:val="22"/>
          <w:szCs w:val="22"/>
        </w:rPr>
        <w:t>verschillen tussen de gegevens in de centrale vastgoedadministratie en de verschillende bronadministraties</w:t>
      </w:r>
      <w:r w:rsidR="00BD4014" w:rsidRPr="00161121">
        <w:rPr>
          <w:rFonts w:asciiTheme="minorHAnsi" w:hAnsiTheme="minorHAnsi" w:cstheme="minorHAnsi"/>
          <w:sz w:val="22"/>
          <w:szCs w:val="22"/>
        </w:rPr>
        <w:t xml:space="preserve"> (BAG, WOZ-administratie, financiële administratie)</w:t>
      </w:r>
      <w:r w:rsidR="001D3DD4" w:rsidRPr="00161121">
        <w:rPr>
          <w:rFonts w:asciiTheme="minorHAnsi" w:hAnsiTheme="minorHAnsi" w:cstheme="minorHAnsi"/>
          <w:sz w:val="22"/>
          <w:szCs w:val="22"/>
        </w:rPr>
        <w:t xml:space="preserve">. </w:t>
      </w:r>
      <w:r w:rsidR="001E15DA" w:rsidRPr="00161121">
        <w:rPr>
          <w:rFonts w:asciiTheme="minorHAnsi" w:hAnsiTheme="minorHAnsi" w:cstheme="minorHAnsi"/>
          <w:sz w:val="22"/>
          <w:szCs w:val="22"/>
        </w:rPr>
        <w:t xml:space="preserve">Dat er werd gewerkt </w:t>
      </w:r>
      <w:r w:rsidR="00025A6A" w:rsidRPr="00161121">
        <w:rPr>
          <w:rFonts w:asciiTheme="minorHAnsi" w:hAnsiTheme="minorHAnsi" w:cstheme="minorHAnsi"/>
          <w:sz w:val="22"/>
          <w:szCs w:val="22"/>
        </w:rPr>
        <w:t>met verschillende, vaak handmatig bijgehouden administraties uit verschillende bronsystemen die niet aan elkaar gekoppeld waren</w:t>
      </w:r>
      <w:r w:rsidR="00BE42BA" w:rsidRPr="00161121">
        <w:rPr>
          <w:rFonts w:asciiTheme="minorHAnsi" w:hAnsiTheme="minorHAnsi" w:cstheme="minorHAnsi"/>
          <w:sz w:val="22"/>
          <w:szCs w:val="22"/>
        </w:rPr>
        <w:t xml:space="preserve"> was hiervan waarschijnlijk de grootste oorzaak.</w:t>
      </w:r>
    </w:p>
    <w:p w14:paraId="22C01798" w14:textId="2720A871" w:rsidR="00D92D78" w:rsidRPr="00161121" w:rsidRDefault="00D92D78" w:rsidP="00161121">
      <w:pPr>
        <w:spacing w:line="240" w:lineRule="auto"/>
        <w:jc w:val="both"/>
        <w:rPr>
          <w:rFonts w:asciiTheme="minorHAnsi" w:hAnsiTheme="minorHAnsi" w:cstheme="minorHAnsi"/>
          <w:sz w:val="22"/>
          <w:szCs w:val="22"/>
        </w:rPr>
      </w:pPr>
    </w:p>
    <w:p w14:paraId="2AEAC221" w14:textId="4A768EE9" w:rsidR="00D92D78" w:rsidRPr="00161121" w:rsidRDefault="00D92D78" w:rsidP="00161121">
      <w:pPr>
        <w:pStyle w:val="Kop2"/>
        <w:spacing w:line="240" w:lineRule="auto"/>
        <w:rPr>
          <w:rFonts w:cstheme="minorHAnsi"/>
          <w:sz w:val="22"/>
          <w:szCs w:val="22"/>
        </w:rPr>
      </w:pPr>
      <w:bookmarkStart w:id="4" w:name="_Toc128470210"/>
      <w:r w:rsidRPr="00161121">
        <w:rPr>
          <w:rFonts w:cstheme="minorHAnsi"/>
          <w:sz w:val="22"/>
          <w:szCs w:val="22"/>
        </w:rPr>
        <w:t>Conclusies en aanbevelingen uit 2017</w:t>
      </w:r>
      <w:bookmarkEnd w:id="4"/>
    </w:p>
    <w:p w14:paraId="318DE272" w14:textId="22ABF1E3" w:rsidR="00D92D78" w:rsidRPr="00161121" w:rsidRDefault="00D92D78"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De rekenkamer deed in 2017 de volgende aanbevelingen aan de gemeenteraad:</w:t>
      </w:r>
    </w:p>
    <w:p w14:paraId="2B35050F" w14:textId="77777777" w:rsidR="00D92D78" w:rsidRPr="00161121" w:rsidRDefault="00D92D78" w:rsidP="00161121">
      <w:pPr>
        <w:spacing w:line="240" w:lineRule="auto"/>
        <w:jc w:val="both"/>
        <w:rPr>
          <w:rFonts w:asciiTheme="minorHAnsi" w:hAnsiTheme="minorHAnsi" w:cstheme="minorHAnsi"/>
          <w:sz w:val="22"/>
          <w:szCs w:val="22"/>
        </w:rPr>
      </w:pPr>
    </w:p>
    <w:p w14:paraId="2C0FDB87" w14:textId="77777777" w:rsidR="00D92D78" w:rsidRPr="00161121" w:rsidRDefault="00D92D78" w:rsidP="00161121">
      <w:pPr>
        <w:spacing w:line="240" w:lineRule="auto"/>
        <w:ind w:left="567" w:hanging="567"/>
        <w:jc w:val="both"/>
        <w:rPr>
          <w:rFonts w:asciiTheme="minorHAnsi" w:hAnsiTheme="minorHAnsi" w:cstheme="minorHAnsi"/>
          <w:bCs/>
          <w:sz w:val="22"/>
          <w:szCs w:val="22"/>
        </w:rPr>
      </w:pPr>
      <w:r w:rsidRPr="00161121">
        <w:rPr>
          <w:rFonts w:asciiTheme="minorHAnsi" w:hAnsiTheme="minorHAnsi" w:cstheme="minorHAnsi"/>
          <w:bCs/>
          <w:sz w:val="22"/>
          <w:szCs w:val="22"/>
        </w:rPr>
        <w:t>I.</w:t>
      </w:r>
      <w:r w:rsidRPr="00161121">
        <w:rPr>
          <w:rFonts w:asciiTheme="minorHAnsi" w:hAnsiTheme="minorHAnsi" w:cstheme="minorHAnsi"/>
          <w:bCs/>
          <w:sz w:val="22"/>
          <w:szCs w:val="22"/>
        </w:rPr>
        <w:tab/>
        <w:t xml:space="preserve">Leg de overkoepelende kaders voor doeltreffendheid vast: </w:t>
      </w:r>
      <w:bookmarkStart w:id="5" w:name="_Hlk127386503"/>
      <w:r w:rsidRPr="00161121">
        <w:rPr>
          <w:rFonts w:asciiTheme="minorHAnsi" w:hAnsiTheme="minorHAnsi" w:cstheme="minorHAnsi"/>
          <w:bCs/>
          <w:sz w:val="22"/>
          <w:szCs w:val="22"/>
        </w:rPr>
        <w:t>welke primaire beleidsdoelen van de gemeente Hilversum moeten met vastgoed (mede) worden gerealiseerd</w:t>
      </w:r>
      <w:bookmarkEnd w:id="5"/>
      <w:r w:rsidRPr="00161121">
        <w:rPr>
          <w:rFonts w:asciiTheme="minorHAnsi" w:hAnsiTheme="minorHAnsi" w:cstheme="minorHAnsi"/>
          <w:bCs/>
          <w:sz w:val="22"/>
          <w:szCs w:val="22"/>
        </w:rPr>
        <w:t>, en wanneer worden organisaties aangemerkt als “maatschappelijke organisaties” die een beroep kunnen doen op de gemeente Hilversum voor huisvesting en wanneer niet?</w:t>
      </w:r>
    </w:p>
    <w:p w14:paraId="7765A407" w14:textId="77777777" w:rsidR="00D92D78" w:rsidRPr="00161121" w:rsidRDefault="00D92D78" w:rsidP="00161121">
      <w:pPr>
        <w:spacing w:line="240" w:lineRule="auto"/>
        <w:ind w:left="567" w:hanging="567"/>
        <w:jc w:val="both"/>
        <w:rPr>
          <w:rFonts w:asciiTheme="minorHAnsi" w:hAnsiTheme="minorHAnsi" w:cstheme="minorHAnsi"/>
          <w:bCs/>
          <w:sz w:val="22"/>
          <w:szCs w:val="22"/>
        </w:rPr>
      </w:pPr>
      <w:r w:rsidRPr="00161121">
        <w:rPr>
          <w:rFonts w:asciiTheme="minorHAnsi" w:hAnsiTheme="minorHAnsi" w:cstheme="minorHAnsi"/>
          <w:bCs/>
          <w:sz w:val="22"/>
          <w:szCs w:val="22"/>
        </w:rPr>
        <w:lastRenderedPageBreak/>
        <w:t>II.</w:t>
      </w:r>
      <w:r w:rsidRPr="00161121">
        <w:rPr>
          <w:rFonts w:asciiTheme="minorHAnsi" w:hAnsiTheme="minorHAnsi" w:cstheme="minorHAnsi"/>
          <w:bCs/>
          <w:sz w:val="22"/>
          <w:szCs w:val="22"/>
        </w:rPr>
        <w:tab/>
        <w:t>Stel de overkoepelende kaders voor doelmatigheid vast: wat mag het beheer van de vastgoedportefeuille kosten en wat moet het opleveren in financiële zin?</w:t>
      </w:r>
      <w:r w:rsidRPr="00161121" w:rsidDel="001C686B">
        <w:rPr>
          <w:rFonts w:asciiTheme="minorHAnsi" w:hAnsiTheme="minorHAnsi" w:cstheme="minorHAnsi"/>
          <w:bCs/>
          <w:sz w:val="22"/>
          <w:szCs w:val="22"/>
        </w:rPr>
        <w:t xml:space="preserve"> </w:t>
      </w:r>
    </w:p>
    <w:p w14:paraId="1152A685" w14:textId="77777777" w:rsidR="00D92D78" w:rsidRPr="00161121" w:rsidRDefault="00D92D78" w:rsidP="00161121">
      <w:pPr>
        <w:spacing w:line="240" w:lineRule="auto"/>
        <w:ind w:left="567" w:hanging="567"/>
        <w:jc w:val="both"/>
        <w:rPr>
          <w:rFonts w:asciiTheme="minorHAnsi" w:hAnsiTheme="minorHAnsi" w:cstheme="minorHAnsi"/>
          <w:bCs/>
          <w:sz w:val="22"/>
          <w:szCs w:val="22"/>
        </w:rPr>
      </w:pPr>
      <w:r w:rsidRPr="00161121">
        <w:rPr>
          <w:rFonts w:asciiTheme="minorHAnsi" w:hAnsiTheme="minorHAnsi" w:cstheme="minorHAnsi"/>
          <w:bCs/>
          <w:sz w:val="22"/>
          <w:szCs w:val="22"/>
        </w:rPr>
        <w:t>III.</w:t>
      </w:r>
      <w:r w:rsidRPr="00161121">
        <w:rPr>
          <w:rFonts w:asciiTheme="minorHAnsi" w:hAnsiTheme="minorHAnsi" w:cstheme="minorHAnsi"/>
          <w:bCs/>
          <w:sz w:val="22"/>
          <w:szCs w:val="22"/>
        </w:rPr>
        <w:tab/>
        <w:t xml:space="preserve">Vraag het college om periodieke sturingsinformatie die aansluit bij de gestelde kaders. </w:t>
      </w:r>
    </w:p>
    <w:p w14:paraId="2ACAE71A" w14:textId="7873B812" w:rsidR="00D92D78" w:rsidRPr="00161121" w:rsidRDefault="00D92D78" w:rsidP="00161121">
      <w:pPr>
        <w:spacing w:line="240" w:lineRule="auto"/>
        <w:ind w:left="567" w:hanging="567"/>
        <w:jc w:val="both"/>
        <w:rPr>
          <w:rFonts w:asciiTheme="minorHAnsi" w:hAnsiTheme="minorHAnsi" w:cstheme="minorHAnsi"/>
          <w:bCs/>
          <w:sz w:val="22"/>
          <w:szCs w:val="22"/>
        </w:rPr>
      </w:pPr>
      <w:r w:rsidRPr="00161121">
        <w:rPr>
          <w:rFonts w:asciiTheme="minorHAnsi" w:hAnsiTheme="minorHAnsi" w:cstheme="minorHAnsi"/>
          <w:bCs/>
          <w:sz w:val="22"/>
          <w:szCs w:val="22"/>
        </w:rPr>
        <w:t>IV.</w:t>
      </w:r>
      <w:r w:rsidRPr="00161121">
        <w:rPr>
          <w:rFonts w:asciiTheme="minorHAnsi" w:hAnsiTheme="minorHAnsi" w:cstheme="minorHAnsi"/>
          <w:bCs/>
          <w:sz w:val="22"/>
          <w:szCs w:val="22"/>
        </w:rPr>
        <w:tab/>
        <w:t>Stel een expliciete rolverdeling vast rond vastgoedbeheer: welke beheertaken vallen onder de bevoegdheid van het college en bij welke besluiten inzake vastgoed is advisering en/of besluitvorming van de raad nodig</w:t>
      </w:r>
      <w:r w:rsidR="00E67AEA" w:rsidRPr="00161121">
        <w:rPr>
          <w:rFonts w:asciiTheme="minorHAnsi" w:hAnsiTheme="minorHAnsi" w:cstheme="minorHAnsi"/>
          <w:bCs/>
          <w:sz w:val="22"/>
          <w:szCs w:val="22"/>
        </w:rPr>
        <w:t>?</w:t>
      </w:r>
    </w:p>
    <w:p w14:paraId="45109F6B" w14:textId="77777777" w:rsidR="00D92D78" w:rsidRPr="00161121" w:rsidRDefault="00D92D78" w:rsidP="00161121">
      <w:pPr>
        <w:spacing w:line="240" w:lineRule="auto"/>
        <w:ind w:left="567" w:hanging="567"/>
        <w:jc w:val="both"/>
        <w:rPr>
          <w:rFonts w:asciiTheme="minorHAnsi" w:hAnsiTheme="minorHAnsi" w:cstheme="minorHAnsi"/>
          <w:bCs/>
          <w:sz w:val="22"/>
          <w:szCs w:val="22"/>
        </w:rPr>
      </w:pPr>
      <w:r w:rsidRPr="00161121">
        <w:rPr>
          <w:rFonts w:asciiTheme="minorHAnsi" w:hAnsiTheme="minorHAnsi" w:cstheme="minorHAnsi"/>
          <w:bCs/>
          <w:sz w:val="22"/>
          <w:szCs w:val="22"/>
        </w:rPr>
        <w:t>VI.</w:t>
      </w:r>
      <w:r w:rsidRPr="00161121">
        <w:rPr>
          <w:rFonts w:asciiTheme="minorHAnsi" w:hAnsiTheme="minorHAnsi" w:cstheme="minorHAnsi"/>
          <w:bCs/>
          <w:sz w:val="22"/>
          <w:szCs w:val="22"/>
        </w:rPr>
        <w:tab/>
        <w:t xml:space="preserve">Vraag het college om de vastgoed- en financiële informatie in </w:t>
      </w:r>
      <w:proofErr w:type="spellStart"/>
      <w:r w:rsidRPr="00161121">
        <w:rPr>
          <w:rFonts w:asciiTheme="minorHAnsi" w:hAnsiTheme="minorHAnsi" w:cstheme="minorHAnsi"/>
          <w:bCs/>
          <w:sz w:val="22"/>
          <w:szCs w:val="22"/>
        </w:rPr>
        <w:t>Planon</w:t>
      </w:r>
      <w:proofErr w:type="spellEnd"/>
      <w:r w:rsidRPr="00161121">
        <w:rPr>
          <w:rFonts w:asciiTheme="minorHAnsi" w:hAnsiTheme="minorHAnsi" w:cstheme="minorHAnsi"/>
          <w:bCs/>
          <w:sz w:val="22"/>
          <w:szCs w:val="22"/>
        </w:rPr>
        <w:t xml:space="preserve"> (of een vergelijkbaar Vastgoed Management Informatiesysteem) op orde te brengen en stel daarvoor de benodigde capaciteit beschikbaar.</w:t>
      </w:r>
    </w:p>
    <w:p w14:paraId="6E4FE28D" w14:textId="77777777" w:rsidR="006A3640" w:rsidRPr="00161121" w:rsidRDefault="006A3640" w:rsidP="00161121">
      <w:pPr>
        <w:spacing w:line="240" w:lineRule="auto"/>
        <w:ind w:left="567" w:hanging="567"/>
        <w:jc w:val="both"/>
        <w:rPr>
          <w:rFonts w:asciiTheme="minorHAnsi" w:hAnsiTheme="minorHAnsi" w:cstheme="minorHAnsi"/>
          <w:bCs/>
          <w:sz w:val="22"/>
          <w:szCs w:val="22"/>
        </w:rPr>
      </w:pPr>
    </w:p>
    <w:p w14:paraId="02472303" w14:textId="77777777" w:rsidR="006A3640" w:rsidRPr="00161121" w:rsidRDefault="006A3640" w:rsidP="00161121">
      <w:pPr>
        <w:pStyle w:val="Kop2"/>
        <w:spacing w:line="240" w:lineRule="auto"/>
        <w:rPr>
          <w:rFonts w:cstheme="minorHAnsi"/>
          <w:sz w:val="22"/>
          <w:szCs w:val="22"/>
        </w:rPr>
      </w:pPr>
      <w:bookmarkStart w:id="6" w:name="_Toc128470211"/>
      <w:r w:rsidRPr="00161121">
        <w:rPr>
          <w:rFonts w:cstheme="minorHAnsi"/>
          <w:sz w:val="22"/>
          <w:szCs w:val="22"/>
        </w:rPr>
        <w:t>Besluitvorming raad over rekenkameronderzoek 2017</w:t>
      </w:r>
      <w:bookmarkEnd w:id="6"/>
    </w:p>
    <w:p w14:paraId="7E16E727" w14:textId="4C4BADFD" w:rsidR="006A3640" w:rsidRPr="00161121" w:rsidRDefault="006A3640"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Op 15 mei 2017 presenteerde de rekenkamer de resultaten van het rekenkameronderzoek aan de raad en op 1 juni van dat jaar werd het rapport behandeld in de commissievergadering. Vervolgens nam de raad op 7 juni alle aanbevelingen van de rekenkamer over. De raad voegde ook nog een extra besluit toe, namelijk dat het college een concept plan van aanpak aan de raad moest voorleggen voor de uitvoering van de aanbevelingen. Dat plan moest uiterlijk in november 2017 aan de commissie Economie en Bestuur worden aangeboden en worden vastgesteld door de raad.</w:t>
      </w:r>
    </w:p>
    <w:p w14:paraId="0E5E99C1" w14:textId="77777777" w:rsidR="00A472D5" w:rsidRPr="00161121" w:rsidRDefault="00A472D5" w:rsidP="00161121">
      <w:pPr>
        <w:spacing w:line="240" w:lineRule="auto"/>
        <w:jc w:val="both"/>
        <w:rPr>
          <w:rFonts w:asciiTheme="minorHAnsi" w:hAnsiTheme="minorHAnsi" w:cstheme="minorHAnsi"/>
          <w:bCs/>
          <w:iCs/>
          <w:sz w:val="22"/>
          <w:szCs w:val="22"/>
        </w:rPr>
      </w:pPr>
    </w:p>
    <w:p w14:paraId="4FAEC4CC" w14:textId="77777777" w:rsidR="006A3640" w:rsidRPr="00161121" w:rsidRDefault="006A3640"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Het college zegde het volgende toe:</w:t>
      </w:r>
    </w:p>
    <w:p w14:paraId="7EC099CD" w14:textId="74D1D969" w:rsidR="006A3640" w:rsidRPr="00161121" w:rsidRDefault="006A3640" w:rsidP="00161121">
      <w:pPr>
        <w:pStyle w:val="Lijstalinea"/>
        <w:numPr>
          <w:ilvl w:val="0"/>
          <w:numId w:val="3"/>
        </w:num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 xml:space="preserve">Na de zomer van 2017 zou een beeldvormende sessie over </w:t>
      </w:r>
      <w:r w:rsidR="005F2D37" w:rsidRPr="00161121">
        <w:rPr>
          <w:rFonts w:asciiTheme="minorHAnsi" w:hAnsiTheme="minorHAnsi" w:cstheme="minorHAnsi"/>
          <w:bCs/>
          <w:iCs/>
          <w:sz w:val="22"/>
          <w:szCs w:val="22"/>
        </w:rPr>
        <w:t xml:space="preserve">het </w:t>
      </w:r>
      <w:r w:rsidRPr="00161121">
        <w:rPr>
          <w:rFonts w:asciiTheme="minorHAnsi" w:hAnsiTheme="minorHAnsi" w:cstheme="minorHAnsi"/>
          <w:bCs/>
          <w:iCs/>
          <w:sz w:val="22"/>
          <w:szCs w:val="22"/>
        </w:rPr>
        <w:t>onderwerp worden belegd om vervolgens in november 2017 met een verdere planning te komen (T17/121).</w:t>
      </w:r>
    </w:p>
    <w:p w14:paraId="3DD9498E" w14:textId="5332989C" w:rsidR="006A3640" w:rsidRPr="00161121" w:rsidRDefault="006A3640" w:rsidP="00161121">
      <w:pPr>
        <w:pStyle w:val="Lijstalinea"/>
        <w:numPr>
          <w:ilvl w:val="0"/>
          <w:numId w:val="3"/>
        </w:num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De wethouder zou voor de beeldvormende sessie alle relevante stukken bij de raad aanleveren (T17/122).</w:t>
      </w:r>
    </w:p>
    <w:p w14:paraId="69913264" w14:textId="77777777" w:rsidR="006A3640" w:rsidRPr="00161121" w:rsidRDefault="006A3640" w:rsidP="00161121">
      <w:pPr>
        <w:spacing w:line="240" w:lineRule="auto"/>
        <w:ind w:left="567" w:hanging="567"/>
        <w:jc w:val="both"/>
        <w:rPr>
          <w:rFonts w:asciiTheme="minorHAnsi" w:hAnsiTheme="minorHAnsi" w:cstheme="minorHAnsi"/>
          <w:bCs/>
          <w:sz w:val="22"/>
          <w:szCs w:val="22"/>
        </w:rPr>
      </w:pPr>
    </w:p>
    <w:p w14:paraId="64756432" w14:textId="2C2E6C0E" w:rsidR="004047C8" w:rsidRPr="0078283C" w:rsidRDefault="004047C8" w:rsidP="00161121">
      <w:pPr>
        <w:pStyle w:val="Kop1"/>
        <w:spacing w:line="240" w:lineRule="auto"/>
        <w:jc w:val="both"/>
        <w:rPr>
          <w:rFonts w:cstheme="minorHAnsi"/>
          <w:szCs w:val="36"/>
        </w:rPr>
      </w:pPr>
      <w:bookmarkStart w:id="7" w:name="_Toc128470212"/>
      <w:r w:rsidRPr="0078283C">
        <w:rPr>
          <w:rFonts w:cstheme="minorHAnsi"/>
          <w:szCs w:val="36"/>
        </w:rPr>
        <w:lastRenderedPageBreak/>
        <w:t>Stand van zaken opvolg</w:t>
      </w:r>
      <w:r w:rsidR="006A3640" w:rsidRPr="0078283C">
        <w:rPr>
          <w:rFonts w:cstheme="minorHAnsi"/>
          <w:szCs w:val="36"/>
        </w:rPr>
        <w:t>ing</w:t>
      </w:r>
      <w:r w:rsidRPr="0078283C">
        <w:rPr>
          <w:rFonts w:cstheme="minorHAnsi"/>
          <w:szCs w:val="36"/>
        </w:rPr>
        <w:t xml:space="preserve"> aanbevelingen </w:t>
      </w:r>
      <w:r w:rsidR="00985E4E" w:rsidRPr="0078283C">
        <w:rPr>
          <w:rFonts w:cstheme="minorHAnsi"/>
          <w:szCs w:val="36"/>
        </w:rPr>
        <w:t>uit 2017</w:t>
      </w:r>
      <w:bookmarkEnd w:id="7"/>
    </w:p>
    <w:p w14:paraId="00E08105" w14:textId="3F53CA0C" w:rsidR="003A7DCE" w:rsidRPr="00161121" w:rsidRDefault="006A3640"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 xml:space="preserve">Hieronder volgt een </w:t>
      </w:r>
      <w:r w:rsidR="00A472D5" w:rsidRPr="00161121">
        <w:rPr>
          <w:rFonts w:asciiTheme="minorHAnsi" w:hAnsiTheme="minorHAnsi" w:cstheme="minorHAnsi"/>
          <w:bCs/>
          <w:iCs/>
          <w:sz w:val="22"/>
          <w:szCs w:val="22"/>
        </w:rPr>
        <w:t>beschrijving</w:t>
      </w:r>
      <w:r w:rsidRPr="00161121">
        <w:rPr>
          <w:rFonts w:asciiTheme="minorHAnsi" w:hAnsiTheme="minorHAnsi" w:cstheme="minorHAnsi"/>
          <w:bCs/>
          <w:iCs/>
          <w:sz w:val="22"/>
          <w:szCs w:val="22"/>
        </w:rPr>
        <w:t xml:space="preserve"> </w:t>
      </w:r>
      <w:r w:rsidR="00897157" w:rsidRPr="00161121">
        <w:rPr>
          <w:rFonts w:asciiTheme="minorHAnsi" w:hAnsiTheme="minorHAnsi" w:cstheme="minorHAnsi"/>
          <w:bCs/>
          <w:iCs/>
          <w:sz w:val="22"/>
          <w:szCs w:val="22"/>
        </w:rPr>
        <w:t>van de opvolging per aanbeveling uit 2017.</w:t>
      </w:r>
    </w:p>
    <w:p w14:paraId="07C46EF2" w14:textId="31B8FA43" w:rsidR="00897157" w:rsidRPr="00161121" w:rsidRDefault="00272018" w:rsidP="00161121">
      <w:pPr>
        <w:pStyle w:val="Kop2"/>
        <w:spacing w:line="240" w:lineRule="auto"/>
        <w:ind w:left="0"/>
        <w:rPr>
          <w:rFonts w:cstheme="minorHAnsi"/>
          <w:sz w:val="22"/>
          <w:szCs w:val="22"/>
        </w:rPr>
      </w:pPr>
      <w:bookmarkStart w:id="8" w:name="_Toc128470213"/>
      <w:r w:rsidRPr="00161121">
        <w:rPr>
          <w:rFonts w:cstheme="minorHAnsi"/>
          <w:sz w:val="22"/>
          <w:szCs w:val="22"/>
        </w:rPr>
        <w:t>O</w:t>
      </w:r>
      <w:r w:rsidR="003A7DCE" w:rsidRPr="00161121">
        <w:rPr>
          <w:rFonts w:cstheme="minorHAnsi"/>
          <w:sz w:val="22"/>
          <w:szCs w:val="22"/>
        </w:rPr>
        <w:t>verkoepelende kaders voor doeltreffendheid</w:t>
      </w:r>
      <w:bookmarkEnd w:id="8"/>
      <w:r w:rsidR="003A7DCE" w:rsidRPr="00161121">
        <w:rPr>
          <w:rFonts w:cstheme="minorHAnsi"/>
          <w:sz w:val="22"/>
          <w:szCs w:val="22"/>
        </w:rPr>
        <w:t xml:space="preserve"> </w:t>
      </w:r>
    </w:p>
    <w:p w14:paraId="35362307" w14:textId="09C8A96D" w:rsidR="00536BE5" w:rsidRPr="00161121" w:rsidRDefault="00536BE5"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Deze aanbeveling is deels opgevolgd.</w:t>
      </w:r>
    </w:p>
    <w:p w14:paraId="72187676" w14:textId="77777777" w:rsidR="00536BE5" w:rsidRPr="00161121" w:rsidRDefault="00536BE5" w:rsidP="00161121">
      <w:pPr>
        <w:spacing w:line="240" w:lineRule="auto"/>
        <w:jc w:val="both"/>
        <w:rPr>
          <w:rFonts w:asciiTheme="minorHAnsi" w:hAnsiTheme="minorHAnsi" w:cstheme="minorHAnsi"/>
          <w:bCs/>
          <w:iCs/>
          <w:sz w:val="22"/>
          <w:szCs w:val="22"/>
        </w:rPr>
      </w:pPr>
    </w:p>
    <w:p w14:paraId="12A75A76" w14:textId="50AC17AA" w:rsidR="004808C7" w:rsidRDefault="00B03BF0"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 xml:space="preserve">Met kaders voor doeltreffendheid wordt bedoeld: kaders die aangeven </w:t>
      </w:r>
      <w:r w:rsidRPr="00161121">
        <w:rPr>
          <w:rFonts w:asciiTheme="minorHAnsi" w:hAnsiTheme="minorHAnsi" w:cstheme="minorHAnsi"/>
          <w:bCs/>
          <w:sz w:val="22"/>
          <w:szCs w:val="22"/>
        </w:rPr>
        <w:t>welke primaire beleidsdoelen met vastgoed (mede) moeten worden gerealiseerd</w:t>
      </w:r>
      <w:r w:rsidR="00B1043D" w:rsidRPr="00161121">
        <w:rPr>
          <w:rFonts w:asciiTheme="minorHAnsi" w:hAnsiTheme="minorHAnsi" w:cstheme="minorHAnsi"/>
          <w:bCs/>
          <w:sz w:val="22"/>
          <w:szCs w:val="22"/>
        </w:rPr>
        <w:t>.</w:t>
      </w:r>
      <w:r w:rsidRPr="00161121">
        <w:rPr>
          <w:rFonts w:asciiTheme="minorHAnsi" w:hAnsiTheme="minorHAnsi" w:cstheme="minorHAnsi"/>
          <w:bCs/>
          <w:iCs/>
          <w:sz w:val="22"/>
          <w:szCs w:val="22"/>
        </w:rPr>
        <w:t xml:space="preserve"> </w:t>
      </w:r>
      <w:r w:rsidR="00934A5D" w:rsidRPr="00161121">
        <w:rPr>
          <w:rFonts w:asciiTheme="minorHAnsi" w:hAnsiTheme="minorHAnsi" w:cstheme="minorHAnsi"/>
          <w:bCs/>
          <w:iCs/>
          <w:sz w:val="22"/>
          <w:szCs w:val="22"/>
        </w:rPr>
        <w:t xml:space="preserve">In </w:t>
      </w:r>
      <w:r w:rsidR="00FD7EAD" w:rsidRPr="00161121">
        <w:rPr>
          <w:rFonts w:asciiTheme="minorHAnsi" w:hAnsiTheme="minorHAnsi" w:cstheme="minorHAnsi"/>
          <w:bCs/>
          <w:iCs/>
          <w:sz w:val="22"/>
          <w:szCs w:val="22"/>
        </w:rPr>
        <w:t>de</w:t>
      </w:r>
      <w:r w:rsidR="00934A5D" w:rsidRPr="00161121">
        <w:rPr>
          <w:rFonts w:asciiTheme="minorHAnsi" w:hAnsiTheme="minorHAnsi" w:cstheme="minorHAnsi"/>
          <w:bCs/>
          <w:iCs/>
          <w:sz w:val="22"/>
          <w:szCs w:val="22"/>
        </w:rPr>
        <w:t xml:space="preserve"> Nota Grond- en Vastgoedbeleid (</w:t>
      </w:r>
      <w:r w:rsidR="00880B98" w:rsidRPr="00161121">
        <w:rPr>
          <w:rFonts w:asciiTheme="minorHAnsi" w:hAnsiTheme="minorHAnsi" w:cstheme="minorHAnsi"/>
          <w:bCs/>
          <w:iCs/>
          <w:sz w:val="22"/>
          <w:szCs w:val="22"/>
        </w:rPr>
        <w:t xml:space="preserve">vastgesteld door de </w:t>
      </w:r>
      <w:r w:rsidR="00934A5D" w:rsidRPr="00161121">
        <w:rPr>
          <w:rFonts w:asciiTheme="minorHAnsi" w:hAnsiTheme="minorHAnsi" w:cstheme="minorHAnsi"/>
          <w:bCs/>
          <w:iCs/>
          <w:sz w:val="22"/>
          <w:szCs w:val="22"/>
        </w:rPr>
        <w:t xml:space="preserve">raad </w:t>
      </w:r>
      <w:r w:rsidR="002A3E59" w:rsidRPr="00161121">
        <w:rPr>
          <w:rFonts w:asciiTheme="minorHAnsi" w:hAnsiTheme="minorHAnsi" w:cstheme="minorHAnsi"/>
          <w:bCs/>
          <w:iCs/>
          <w:sz w:val="22"/>
          <w:szCs w:val="22"/>
        </w:rPr>
        <w:t xml:space="preserve">in </w:t>
      </w:r>
      <w:r w:rsidR="00934A5D" w:rsidRPr="00161121">
        <w:rPr>
          <w:rFonts w:asciiTheme="minorHAnsi" w:hAnsiTheme="minorHAnsi" w:cstheme="minorHAnsi"/>
          <w:bCs/>
          <w:iCs/>
          <w:sz w:val="22"/>
          <w:szCs w:val="22"/>
        </w:rPr>
        <w:t xml:space="preserve">december 2019) is een beslisboom opgenomen </w:t>
      </w:r>
      <w:r w:rsidR="00AF1C94" w:rsidRPr="00161121">
        <w:rPr>
          <w:rFonts w:asciiTheme="minorHAnsi" w:hAnsiTheme="minorHAnsi" w:cstheme="minorHAnsi"/>
          <w:bCs/>
          <w:iCs/>
          <w:sz w:val="22"/>
          <w:szCs w:val="22"/>
        </w:rPr>
        <w:t xml:space="preserve">die aangeeft in welk geval vastgoed in eigendom van de gemeente blijft en </w:t>
      </w:r>
      <w:r w:rsidR="00E67AEA" w:rsidRPr="00161121">
        <w:rPr>
          <w:rFonts w:asciiTheme="minorHAnsi" w:hAnsiTheme="minorHAnsi" w:cstheme="minorHAnsi"/>
          <w:bCs/>
          <w:iCs/>
          <w:sz w:val="22"/>
          <w:szCs w:val="22"/>
        </w:rPr>
        <w:t xml:space="preserve">wanneer </w:t>
      </w:r>
      <w:r w:rsidR="00AF1C94" w:rsidRPr="00161121">
        <w:rPr>
          <w:rFonts w:asciiTheme="minorHAnsi" w:hAnsiTheme="minorHAnsi" w:cstheme="minorHAnsi"/>
          <w:bCs/>
          <w:iCs/>
          <w:sz w:val="22"/>
          <w:szCs w:val="22"/>
        </w:rPr>
        <w:t xml:space="preserve">vastgoed kan worden afgestoten. </w:t>
      </w:r>
      <w:r w:rsidR="00947160" w:rsidRPr="00161121">
        <w:rPr>
          <w:rFonts w:asciiTheme="minorHAnsi" w:hAnsiTheme="minorHAnsi" w:cstheme="minorHAnsi"/>
          <w:bCs/>
          <w:iCs/>
          <w:sz w:val="22"/>
          <w:szCs w:val="22"/>
        </w:rPr>
        <w:t>In de nota wordt maatschappelijk vastgoed gedefinieerd als “acco</w:t>
      </w:r>
      <w:r w:rsidR="00264D66" w:rsidRPr="00161121">
        <w:rPr>
          <w:rFonts w:asciiTheme="minorHAnsi" w:hAnsiTheme="minorHAnsi" w:cstheme="minorHAnsi"/>
          <w:bCs/>
          <w:iCs/>
          <w:sz w:val="22"/>
          <w:szCs w:val="22"/>
        </w:rPr>
        <w:t>m</w:t>
      </w:r>
      <w:r w:rsidR="00947160" w:rsidRPr="00161121">
        <w:rPr>
          <w:rFonts w:asciiTheme="minorHAnsi" w:hAnsiTheme="minorHAnsi" w:cstheme="minorHAnsi"/>
          <w:bCs/>
          <w:iCs/>
          <w:sz w:val="22"/>
          <w:szCs w:val="22"/>
        </w:rPr>
        <w:t>modaties waarin functies worden gehuisvest die ondersteunend zijn aan de beleidsdoelen van de gemeente</w:t>
      </w:r>
      <w:r w:rsidR="002A3E59" w:rsidRPr="00161121">
        <w:rPr>
          <w:rFonts w:asciiTheme="minorHAnsi" w:hAnsiTheme="minorHAnsi" w:cstheme="minorHAnsi"/>
          <w:bCs/>
          <w:iCs/>
          <w:sz w:val="22"/>
          <w:szCs w:val="22"/>
        </w:rPr>
        <w:t>”</w:t>
      </w:r>
      <w:r w:rsidR="00264D66" w:rsidRPr="00161121">
        <w:rPr>
          <w:rFonts w:asciiTheme="minorHAnsi" w:hAnsiTheme="minorHAnsi" w:cstheme="minorHAnsi"/>
          <w:bCs/>
          <w:iCs/>
          <w:sz w:val="22"/>
          <w:szCs w:val="22"/>
        </w:rPr>
        <w:t xml:space="preserve">. </w:t>
      </w:r>
      <w:r w:rsidR="00694C79" w:rsidRPr="00161121">
        <w:rPr>
          <w:rFonts w:asciiTheme="minorHAnsi" w:hAnsiTheme="minorHAnsi" w:cstheme="minorHAnsi"/>
          <w:bCs/>
          <w:iCs/>
          <w:sz w:val="22"/>
          <w:szCs w:val="22"/>
        </w:rPr>
        <w:t xml:space="preserve">Welke beleidsdoelen dit zijn, is </w:t>
      </w:r>
      <w:r w:rsidR="002E74B6" w:rsidRPr="00161121">
        <w:rPr>
          <w:rFonts w:asciiTheme="minorHAnsi" w:hAnsiTheme="minorHAnsi" w:cstheme="minorHAnsi"/>
          <w:bCs/>
          <w:iCs/>
          <w:sz w:val="22"/>
          <w:szCs w:val="22"/>
        </w:rPr>
        <w:t xml:space="preserve">echter </w:t>
      </w:r>
      <w:r w:rsidR="00694C79" w:rsidRPr="00161121">
        <w:rPr>
          <w:rFonts w:asciiTheme="minorHAnsi" w:hAnsiTheme="minorHAnsi" w:cstheme="minorHAnsi"/>
          <w:bCs/>
          <w:iCs/>
          <w:sz w:val="22"/>
          <w:szCs w:val="22"/>
        </w:rPr>
        <w:t>niet vastgelegd</w:t>
      </w:r>
      <w:r w:rsidR="001E3790" w:rsidRPr="00161121">
        <w:rPr>
          <w:rFonts w:asciiTheme="minorHAnsi" w:hAnsiTheme="minorHAnsi" w:cstheme="minorHAnsi"/>
          <w:bCs/>
          <w:iCs/>
          <w:sz w:val="22"/>
          <w:szCs w:val="22"/>
        </w:rPr>
        <w:t xml:space="preserve"> en er zijn ook geen maatschappelijke doelen of beleidsdoelen aan specifieke </w:t>
      </w:r>
      <w:r w:rsidR="00272018" w:rsidRPr="00161121">
        <w:rPr>
          <w:rFonts w:asciiTheme="minorHAnsi" w:hAnsiTheme="minorHAnsi" w:cstheme="minorHAnsi"/>
          <w:bCs/>
          <w:iCs/>
          <w:sz w:val="22"/>
          <w:szCs w:val="22"/>
        </w:rPr>
        <w:t>vastgoedobjecten gekoppeld.</w:t>
      </w:r>
      <w:r w:rsidR="003C562B" w:rsidRPr="00161121">
        <w:rPr>
          <w:rFonts w:asciiTheme="minorHAnsi" w:hAnsiTheme="minorHAnsi" w:cstheme="minorHAnsi"/>
          <w:bCs/>
          <w:iCs/>
          <w:sz w:val="22"/>
          <w:szCs w:val="22"/>
        </w:rPr>
        <w:t xml:space="preserve"> </w:t>
      </w:r>
    </w:p>
    <w:p w14:paraId="7514A740" w14:textId="346141EE" w:rsidR="00161121" w:rsidRDefault="00161121" w:rsidP="00161121">
      <w:pPr>
        <w:spacing w:line="240" w:lineRule="auto"/>
        <w:jc w:val="both"/>
        <w:rPr>
          <w:rFonts w:asciiTheme="minorHAnsi" w:hAnsiTheme="minorHAnsi" w:cstheme="minorHAnsi"/>
          <w:bCs/>
          <w:iCs/>
          <w:sz w:val="22"/>
          <w:szCs w:val="22"/>
        </w:rPr>
      </w:pPr>
    </w:p>
    <w:p w14:paraId="18E078B8" w14:textId="7099AD88" w:rsidR="00161121" w:rsidRPr="00161121" w:rsidRDefault="00161121" w:rsidP="00161121">
      <w:pPr>
        <w:spacing w:line="240" w:lineRule="auto"/>
        <w:rPr>
          <w:rFonts w:asciiTheme="minorHAnsi" w:hAnsiTheme="minorHAnsi" w:cstheme="minorHAnsi"/>
          <w:sz w:val="22"/>
          <w:szCs w:val="22"/>
        </w:rPr>
      </w:pPr>
      <w:r w:rsidRPr="00D450F0">
        <w:rPr>
          <w:rFonts w:asciiTheme="minorHAnsi" w:hAnsiTheme="minorHAnsi" w:cstheme="minorHAnsi"/>
          <w:sz w:val="22"/>
          <w:szCs w:val="22"/>
        </w:rPr>
        <w:t xml:space="preserve">Tijdens de behandeling van de </w:t>
      </w:r>
      <w:r>
        <w:rPr>
          <w:rFonts w:asciiTheme="minorHAnsi" w:hAnsiTheme="minorHAnsi" w:cstheme="minorHAnsi"/>
          <w:sz w:val="22"/>
          <w:szCs w:val="22"/>
        </w:rPr>
        <w:t>N</w:t>
      </w:r>
      <w:r w:rsidRPr="00D450F0">
        <w:rPr>
          <w:rFonts w:asciiTheme="minorHAnsi" w:hAnsiTheme="minorHAnsi" w:cstheme="minorHAnsi"/>
          <w:sz w:val="22"/>
          <w:szCs w:val="22"/>
        </w:rPr>
        <w:t xml:space="preserve">ota </w:t>
      </w:r>
      <w:r>
        <w:rPr>
          <w:rFonts w:asciiTheme="minorHAnsi" w:hAnsiTheme="minorHAnsi" w:cstheme="minorHAnsi"/>
          <w:sz w:val="22"/>
          <w:szCs w:val="22"/>
        </w:rPr>
        <w:t>G</w:t>
      </w:r>
      <w:r w:rsidRPr="00D450F0">
        <w:rPr>
          <w:rFonts w:asciiTheme="minorHAnsi" w:hAnsiTheme="minorHAnsi" w:cstheme="minorHAnsi"/>
          <w:sz w:val="22"/>
          <w:szCs w:val="22"/>
        </w:rPr>
        <w:t xml:space="preserve">rond- en </w:t>
      </w:r>
      <w:r>
        <w:rPr>
          <w:rFonts w:asciiTheme="minorHAnsi" w:hAnsiTheme="minorHAnsi" w:cstheme="minorHAnsi"/>
          <w:sz w:val="22"/>
          <w:szCs w:val="22"/>
        </w:rPr>
        <w:t>V</w:t>
      </w:r>
      <w:r w:rsidRPr="00D450F0">
        <w:rPr>
          <w:rFonts w:asciiTheme="minorHAnsi" w:hAnsiTheme="minorHAnsi" w:cstheme="minorHAnsi"/>
          <w:sz w:val="22"/>
          <w:szCs w:val="22"/>
        </w:rPr>
        <w:t>astgoedbeleid in de commissie van november 2019, is een uitwerkingsnota vastgoedbeleid toegezegd door het college</w:t>
      </w:r>
      <w:r>
        <w:rPr>
          <w:rFonts w:cstheme="minorHAnsi"/>
        </w:rPr>
        <w:t xml:space="preserve"> (T19/156)</w:t>
      </w:r>
      <w:r w:rsidRPr="00D450F0">
        <w:rPr>
          <w:rFonts w:asciiTheme="minorHAnsi" w:hAnsiTheme="minorHAnsi" w:cstheme="minorHAnsi"/>
          <w:sz w:val="22"/>
          <w:szCs w:val="22"/>
        </w:rPr>
        <w:t xml:space="preserve">. Het voorstel </w:t>
      </w:r>
      <w:r w:rsidRPr="00D450F0">
        <w:rPr>
          <w:rFonts w:asciiTheme="minorHAnsi" w:hAnsiTheme="minorHAnsi" w:cstheme="minorHAnsi"/>
          <w:i/>
          <w:iCs/>
          <w:sz w:val="22"/>
          <w:szCs w:val="22"/>
        </w:rPr>
        <w:t>Verkoop niet-strategische panden 2021-202</w:t>
      </w:r>
      <w:r w:rsidR="005D523C">
        <w:rPr>
          <w:rFonts w:asciiTheme="minorHAnsi" w:hAnsiTheme="minorHAnsi" w:cstheme="minorHAnsi"/>
          <w:i/>
          <w:iCs/>
          <w:sz w:val="22"/>
          <w:szCs w:val="22"/>
        </w:rPr>
        <w:t>3</w:t>
      </w:r>
      <w:r w:rsidRPr="00D450F0">
        <w:rPr>
          <w:rFonts w:asciiTheme="minorHAnsi" w:hAnsiTheme="minorHAnsi" w:cstheme="minorHAnsi"/>
          <w:sz w:val="22"/>
          <w:szCs w:val="22"/>
        </w:rPr>
        <w:t xml:space="preserve"> wordt door het college beschouwd als de uitwerkingsnota</w:t>
      </w:r>
      <w:r>
        <w:rPr>
          <w:rStyle w:val="Voetnootmarkering"/>
          <w:rFonts w:cstheme="minorHAnsi"/>
        </w:rPr>
        <w:footnoteReference w:id="2"/>
      </w:r>
      <w:r w:rsidRPr="00D450F0">
        <w:rPr>
          <w:rFonts w:asciiTheme="minorHAnsi" w:hAnsiTheme="minorHAnsi" w:cstheme="minorHAnsi"/>
          <w:sz w:val="22"/>
          <w:szCs w:val="22"/>
        </w:rPr>
        <w:t>. In dit voorstel staat beschreven dat het verkoopvoorstel het eerste deel vormt van de uitwerking van de Uitwerkingsnota Vastgoed.</w:t>
      </w:r>
      <w:r w:rsidRPr="00D450F0">
        <w:rPr>
          <w:rStyle w:val="Voetnootmarkering"/>
          <w:rFonts w:asciiTheme="minorHAnsi" w:hAnsiTheme="minorHAnsi" w:cstheme="minorHAnsi"/>
          <w:sz w:val="22"/>
          <w:szCs w:val="22"/>
        </w:rPr>
        <w:footnoteReference w:id="3"/>
      </w:r>
      <w:r w:rsidRPr="00D450F0">
        <w:rPr>
          <w:rFonts w:asciiTheme="minorHAnsi" w:hAnsiTheme="minorHAnsi" w:cstheme="minorHAnsi"/>
          <w:sz w:val="22"/>
          <w:szCs w:val="22"/>
        </w:rPr>
        <w:t xml:space="preserve"> Wat een volgend deel van de uitwerking is, blijkt niet uit het voorstel. Het verkoopvoorstel is op 3 mei 2021 door het college vastgesteld.  Het voorstel </w:t>
      </w:r>
      <w:r w:rsidRPr="00D450F0">
        <w:rPr>
          <w:rFonts w:asciiTheme="minorHAnsi" w:hAnsiTheme="minorHAnsi" w:cstheme="minorHAnsi"/>
          <w:i/>
          <w:iCs/>
          <w:sz w:val="22"/>
          <w:szCs w:val="22"/>
        </w:rPr>
        <w:t>Verkoop niet-strategische panden 2021-202</w:t>
      </w:r>
      <w:r w:rsidR="005D523C">
        <w:rPr>
          <w:rFonts w:asciiTheme="minorHAnsi" w:hAnsiTheme="minorHAnsi" w:cstheme="minorHAnsi"/>
          <w:i/>
          <w:iCs/>
          <w:sz w:val="22"/>
          <w:szCs w:val="22"/>
        </w:rPr>
        <w:t>3</w:t>
      </w:r>
      <w:r w:rsidRPr="00D450F0">
        <w:rPr>
          <w:rFonts w:asciiTheme="minorHAnsi" w:hAnsiTheme="minorHAnsi" w:cstheme="minorHAnsi"/>
          <w:i/>
          <w:iCs/>
          <w:sz w:val="22"/>
          <w:szCs w:val="22"/>
        </w:rPr>
        <w:t xml:space="preserve"> </w:t>
      </w:r>
      <w:r w:rsidRPr="00D450F0">
        <w:rPr>
          <w:rFonts w:asciiTheme="minorHAnsi" w:hAnsiTheme="minorHAnsi" w:cstheme="minorHAnsi"/>
          <w:sz w:val="22"/>
          <w:szCs w:val="22"/>
        </w:rPr>
        <w:t xml:space="preserve">is </w:t>
      </w:r>
      <w:r w:rsidRPr="00161121">
        <w:rPr>
          <w:rFonts w:asciiTheme="minorHAnsi" w:hAnsiTheme="minorHAnsi" w:cstheme="minorHAnsi"/>
          <w:sz w:val="22"/>
          <w:szCs w:val="22"/>
        </w:rPr>
        <w:t xml:space="preserve">niet ter besluitvorming aan de raad voorgelegd, dit in tegenstelling tot de </w:t>
      </w:r>
      <w:r w:rsidR="005D523C">
        <w:rPr>
          <w:rFonts w:asciiTheme="minorHAnsi" w:hAnsiTheme="minorHAnsi" w:cstheme="minorHAnsi"/>
          <w:sz w:val="22"/>
          <w:szCs w:val="22"/>
        </w:rPr>
        <w:t>toe</w:t>
      </w:r>
      <w:r w:rsidRPr="00161121">
        <w:rPr>
          <w:rFonts w:asciiTheme="minorHAnsi" w:hAnsiTheme="minorHAnsi" w:cstheme="minorHAnsi"/>
          <w:sz w:val="22"/>
          <w:szCs w:val="22"/>
        </w:rPr>
        <w:t xml:space="preserve">zegging van het college bij de behandeling van de </w:t>
      </w:r>
      <w:r>
        <w:rPr>
          <w:rFonts w:asciiTheme="minorHAnsi" w:hAnsiTheme="minorHAnsi" w:cstheme="minorHAnsi"/>
          <w:sz w:val="22"/>
          <w:szCs w:val="22"/>
        </w:rPr>
        <w:t>N</w:t>
      </w:r>
      <w:r w:rsidRPr="00161121">
        <w:rPr>
          <w:rFonts w:asciiTheme="minorHAnsi" w:hAnsiTheme="minorHAnsi" w:cstheme="minorHAnsi"/>
          <w:sz w:val="22"/>
          <w:szCs w:val="22"/>
        </w:rPr>
        <w:t xml:space="preserve">ota </w:t>
      </w:r>
      <w:r>
        <w:rPr>
          <w:rFonts w:asciiTheme="minorHAnsi" w:hAnsiTheme="minorHAnsi" w:cstheme="minorHAnsi"/>
          <w:sz w:val="22"/>
          <w:szCs w:val="22"/>
        </w:rPr>
        <w:t>G</w:t>
      </w:r>
      <w:r w:rsidRPr="00161121">
        <w:rPr>
          <w:rFonts w:asciiTheme="minorHAnsi" w:hAnsiTheme="minorHAnsi" w:cstheme="minorHAnsi"/>
          <w:sz w:val="22"/>
          <w:szCs w:val="22"/>
        </w:rPr>
        <w:t xml:space="preserve">rond- en </w:t>
      </w:r>
      <w:r>
        <w:rPr>
          <w:rFonts w:asciiTheme="minorHAnsi" w:hAnsiTheme="minorHAnsi" w:cstheme="minorHAnsi"/>
          <w:sz w:val="22"/>
          <w:szCs w:val="22"/>
        </w:rPr>
        <w:t>V</w:t>
      </w:r>
      <w:r w:rsidRPr="00161121">
        <w:rPr>
          <w:rFonts w:asciiTheme="minorHAnsi" w:hAnsiTheme="minorHAnsi" w:cstheme="minorHAnsi"/>
          <w:sz w:val="22"/>
          <w:szCs w:val="22"/>
        </w:rPr>
        <w:t>astgoedbeleid in de raadscommissie van november 2019 (T19/156) .</w:t>
      </w:r>
      <w:r>
        <w:rPr>
          <w:rFonts w:asciiTheme="minorHAnsi" w:hAnsiTheme="minorHAnsi" w:cstheme="minorHAnsi"/>
          <w:sz w:val="22"/>
          <w:szCs w:val="22"/>
        </w:rPr>
        <w:t xml:space="preserve"> </w:t>
      </w:r>
    </w:p>
    <w:p w14:paraId="122B0EB9" w14:textId="77777777" w:rsidR="00161121" w:rsidRPr="00161121" w:rsidRDefault="00161121" w:rsidP="00161121">
      <w:pPr>
        <w:spacing w:line="240" w:lineRule="auto"/>
        <w:jc w:val="both"/>
        <w:rPr>
          <w:rFonts w:asciiTheme="minorHAnsi" w:hAnsiTheme="minorHAnsi" w:cstheme="minorHAnsi"/>
          <w:bCs/>
          <w:iCs/>
          <w:sz w:val="22"/>
          <w:szCs w:val="22"/>
        </w:rPr>
      </w:pPr>
    </w:p>
    <w:p w14:paraId="7030F04F" w14:textId="2E4CD9B1" w:rsidR="00897157" w:rsidRPr="00161121" w:rsidRDefault="002E74B6" w:rsidP="00161121">
      <w:pPr>
        <w:spacing w:line="240" w:lineRule="auto"/>
        <w:rPr>
          <w:rFonts w:asciiTheme="minorHAnsi" w:hAnsiTheme="minorHAnsi" w:cstheme="minorHAnsi"/>
          <w:bCs/>
          <w:iCs/>
          <w:sz w:val="22"/>
          <w:szCs w:val="22"/>
        </w:rPr>
      </w:pPr>
      <w:r w:rsidRPr="00161121">
        <w:rPr>
          <w:rFonts w:asciiTheme="minorHAnsi" w:hAnsiTheme="minorHAnsi" w:cstheme="minorHAnsi"/>
          <w:bCs/>
          <w:iCs/>
          <w:sz w:val="22"/>
          <w:szCs w:val="22"/>
        </w:rPr>
        <w:t>De raad heeft</w:t>
      </w:r>
      <w:r w:rsidR="003C562B" w:rsidRPr="00161121">
        <w:rPr>
          <w:rFonts w:asciiTheme="minorHAnsi" w:hAnsiTheme="minorHAnsi" w:cstheme="minorHAnsi"/>
          <w:bCs/>
          <w:iCs/>
          <w:sz w:val="22"/>
          <w:szCs w:val="22"/>
        </w:rPr>
        <w:t xml:space="preserve"> </w:t>
      </w:r>
      <w:r w:rsidRPr="00161121">
        <w:rPr>
          <w:rFonts w:asciiTheme="minorHAnsi" w:hAnsiTheme="minorHAnsi" w:cstheme="minorHAnsi"/>
          <w:bCs/>
          <w:iCs/>
          <w:sz w:val="22"/>
          <w:szCs w:val="22"/>
        </w:rPr>
        <w:t xml:space="preserve">op 7 oktober 2020 </w:t>
      </w:r>
      <w:r w:rsidR="003C562B" w:rsidRPr="00161121">
        <w:rPr>
          <w:rFonts w:asciiTheme="minorHAnsi" w:hAnsiTheme="minorHAnsi" w:cstheme="minorHAnsi"/>
          <w:bCs/>
          <w:iCs/>
          <w:sz w:val="22"/>
          <w:szCs w:val="22"/>
        </w:rPr>
        <w:t xml:space="preserve">een </w:t>
      </w:r>
      <w:proofErr w:type="spellStart"/>
      <w:r w:rsidR="00CE60FA" w:rsidRPr="00161121">
        <w:rPr>
          <w:rFonts w:asciiTheme="minorHAnsi" w:hAnsiTheme="minorHAnsi" w:cstheme="minorHAnsi"/>
          <w:bCs/>
          <w:sz w:val="22"/>
          <w:szCs w:val="22"/>
        </w:rPr>
        <w:t>Meerjarenonderhoudsplanning</w:t>
      </w:r>
      <w:proofErr w:type="spellEnd"/>
      <w:r w:rsidR="00CE60FA" w:rsidRPr="00161121">
        <w:rPr>
          <w:rFonts w:asciiTheme="minorHAnsi" w:hAnsiTheme="minorHAnsi" w:cstheme="minorHAnsi"/>
          <w:bCs/>
          <w:iCs/>
          <w:sz w:val="22"/>
          <w:szCs w:val="22"/>
        </w:rPr>
        <w:t xml:space="preserve"> (</w:t>
      </w:r>
      <w:r w:rsidR="00F47461">
        <w:rPr>
          <w:rFonts w:asciiTheme="minorHAnsi" w:hAnsiTheme="minorHAnsi" w:cstheme="minorHAnsi"/>
          <w:bCs/>
          <w:iCs/>
          <w:sz w:val="22"/>
          <w:szCs w:val="22"/>
        </w:rPr>
        <w:t>MOP</w:t>
      </w:r>
      <w:r w:rsidR="00CE60FA" w:rsidRPr="00161121">
        <w:rPr>
          <w:rFonts w:asciiTheme="minorHAnsi" w:hAnsiTheme="minorHAnsi" w:cstheme="minorHAnsi"/>
          <w:bCs/>
          <w:iCs/>
          <w:sz w:val="22"/>
          <w:szCs w:val="22"/>
        </w:rPr>
        <w:t>)</w:t>
      </w:r>
      <w:r w:rsidR="003C562B" w:rsidRPr="00161121">
        <w:rPr>
          <w:rFonts w:asciiTheme="minorHAnsi" w:hAnsiTheme="minorHAnsi" w:cstheme="minorHAnsi"/>
          <w:bCs/>
          <w:iCs/>
          <w:sz w:val="22"/>
          <w:szCs w:val="22"/>
        </w:rPr>
        <w:t xml:space="preserve"> 2020-2034</w:t>
      </w:r>
      <w:r w:rsidRPr="00161121">
        <w:rPr>
          <w:rFonts w:asciiTheme="minorHAnsi" w:hAnsiTheme="minorHAnsi" w:cstheme="minorHAnsi"/>
          <w:bCs/>
          <w:iCs/>
          <w:sz w:val="22"/>
          <w:szCs w:val="22"/>
        </w:rPr>
        <w:t xml:space="preserve"> vastgesteld. </w:t>
      </w:r>
      <w:r w:rsidR="00161121">
        <w:rPr>
          <w:rFonts w:asciiTheme="minorHAnsi" w:hAnsiTheme="minorHAnsi" w:cstheme="minorHAnsi"/>
          <w:bCs/>
          <w:iCs/>
          <w:sz w:val="22"/>
          <w:szCs w:val="22"/>
        </w:rPr>
        <w:t xml:space="preserve">Ook in </w:t>
      </w:r>
      <w:r w:rsidR="0078283C">
        <w:rPr>
          <w:rFonts w:asciiTheme="minorHAnsi" w:hAnsiTheme="minorHAnsi" w:cstheme="minorHAnsi"/>
          <w:bCs/>
          <w:iCs/>
          <w:sz w:val="22"/>
          <w:szCs w:val="22"/>
        </w:rPr>
        <w:t>de</w:t>
      </w:r>
      <w:r w:rsidR="00161121">
        <w:rPr>
          <w:rFonts w:asciiTheme="minorHAnsi" w:hAnsiTheme="minorHAnsi" w:cstheme="minorHAnsi"/>
          <w:bCs/>
          <w:iCs/>
          <w:sz w:val="22"/>
          <w:szCs w:val="22"/>
        </w:rPr>
        <w:t xml:space="preserve"> </w:t>
      </w:r>
      <w:r w:rsidR="00F47461">
        <w:rPr>
          <w:rFonts w:asciiTheme="minorHAnsi" w:hAnsiTheme="minorHAnsi" w:cstheme="minorHAnsi"/>
          <w:bCs/>
          <w:iCs/>
          <w:sz w:val="22"/>
          <w:szCs w:val="22"/>
        </w:rPr>
        <w:t>MOP</w:t>
      </w:r>
      <w:r w:rsidR="00161121">
        <w:rPr>
          <w:rFonts w:asciiTheme="minorHAnsi" w:hAnsiTheme="minorHAnsi" w:cstheme="minorHAnsi"/>
          <w:bCs/>
          <w:iCs/>
          <w:sz w:val="22"/>
          <w:szCs w:val="22"/>
        </w:rPr>
        <w:t xml:space="preserve"> </w:t>
      </w:r>
      <w:r w:rsidR="00B15DA9" w:rsidRPr="00161121">
        <w:rPr>
          <w:rFonts w:asciiTheme="minorHAnsi" w:hAnsiTheme="minorHAnsi" w:cstheme="minorHAnsi"/>
          <w:bCs/>
          <w:iCs/>
          <w:sz w:val="22"/>
          <w:szCs w:val="22"/>
        </w:rPr>
        <w:t>wordt de koppeling tussen beleidsdoelen van de gemeente en vastgoedobjecten niet gelegd.</w:t>
      </w:r>
      <w:r w:rsidR="00161121" w:rsidRPr="00161121">
        <w:rPr>
          <w:rFonts w:asciiTheme="minorHAnsi" w:hAnsiTheme="minorHAnsi" w:cstheme="minorHAnsi"/>
          <w:sz w:val="22"/>
          <w:szCs w:val="22"/>
        </w:rPr>
        <w:t xml:space="preserve"> </w:t>
      </w:r>
    </w:p>
    <w:p w14:paraId="3B4CECF2" w14:textId="2ADB9C57" w:rsidR="00E73EAC" w:rsidRPr="00161121" w:rsidRDefault="00E73EAC" w:rsidP="00161121">
      <w:pPr>
        <w:pStyle w:val="Kop2"/>
        <w:spacing w:line="240" w:lineRule="auto"/>
        <w:ind w:left="0"/>
        <w:rPr>
          <w:rFonts w:cstheme="minorHAnsi"/>
          <w:sz w:val="22"/>
          <w:szCs w:val="22"/>
        </w:rPr>
      </w:pPr>
      <w:bookmarkStart w:id="9" w:name="_Toc128470214"/>
      <w:r w:rsidRPr="00161121">
        <w:rPr>
          <w:rFonts w:cstheme="minorHAnsi"/>
          <w:sz w:val="22"/>
          <w:szCs w:val="22"/>
        </w:rPr>
        <w:t>Overkoepelende kaders voor doelmatigheid</w:t>
      </w:r>
      <w:bookmarkEnd w:id="9"/>
    </w:p>
    <w:p w14:paraId="3C113F2A" w14:textId="77777777" w:rsidR="00536BE5" w:rsidRPr="00161121" w:rsidRDefault="00536BE5"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Deze aanbeveling is deels opgevolgd.</w:t>
      </w:r>
    </w:p>
    <w:p w14:paraId="63D9F823" w14:textId="77777777" w:rsidR="00536BE5" w:rsidRPr="00161121" w:rsidRDefault="00536BE5" w:rsidP="00161121">
      <w:pPr>
        <w:spacing w:line="240" w:lineRule="auto"/>
        <w:jc w:val="both"/>
        <w:rPr>
          <w:rFonts w:asciiTheme="minorHAnsi" w:hAnsiTheme="minorHAnsi" w:cstheme="minorHAnsi"/>
          <w:bCs/>
          <w:iCs/>
          <w:sz w:val="22"/>
          <w:szCs w:val="22"/>
        </w:rPr>
      </w:pPr>
    </w:p>
    <w:p w14:paraId="63FBE96D" w14:textId="3A609552" w:rsidR="00AA6404" w:rsidRPr="00161121" w:rsidRDefault="00976417"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 xml:space="preserve">Met kaders voor doelmatigheid wordt bedoeld: kaders die aangeven hoeveel het vastgoedbeheer mag kosten en moet opleveren in financiële zin. </w:t>
      </w:r>
      <w:r w:rsidR="001A2A2A" w:rsidRPr="00161121">
        <w:rPr>
          <w:rFonts w:asciiTheme="minorHAnsi" w:hAnsiTheme="minorHAnsi" w:cstheme="minorHAnsi"/>
          <w:bCs/>
          <w:iCs/>
          <w:sz w:val="22"/>
          <w:szCs w:val="22"/>
        </w:rPr>
        <w:t>De</w:t>
      </w:r>
      <w:r w:rsidRPr="00161121">
        <w:rPr>
          <w:rFonts w:asciiTheme="minorHAnsi" w:hAnsiTheme="minorHAnsi" w:cstheme="minorHAnsi"/>
          <w:bCs/>
          <w:iCs/>
          <w:sz w:val="22"/>
          <w:szCs w:val="22"/>
        </w:rPr>
        <w:t>ze</w:t>
      </w:r>
      <w:r w:rsidR="001A2A2A" w:rsidRPr="00161121">
        <w:rPr>
          <w:rFonts w:asciiTheme="minorHAnsi" w:hAnsiTheme="minorHAnsi" w:cstheme="minorHAnsi"/>
          <w:bCs/>
          <w:iCs/>
          <w:sz w:val="22"/>
          <w:szCs w:val="22"/>
        </w:rPr>
        <w:t xml:space="preserve"> kaders zijn </w:t>
      </w:r>
      <w:r w:rsidRPr="00161121">
        <w:rPr>
          <w:rFonts w:asciiTheme="minorHAnsi" w:hAnsiTheme="minorHAnsi" w:cstheme="minorHAnsi"/>
          <w:bCs/>
          <w:iCs/>
          <w:sz w:val="22"/>
          <w:szCs w:val="22"/>
        </w:rPr>
        <w:t xml:space="preserve">door het college </w:t>
      </w:r>
      <w:r w:rsidR="001A2A2A" w:rsidRPr="00161121">
        <w:rPr>
          <w:rFonts w:asciiTheme="minorHAnsi" w:hAnsiTheme="minorHAnsi" w:cstheme="minorHAnsi"/>
          <w:bCs/>
          <w:iCs/>
          <w:sz w:val="22"/>
          <w:szCs w:val="22"/>
        </w:rPr>
        <w:t xml:space="preserve">omschreven in de </w:t>
      </w:r>
      <w:r w:rsidR="002A3E59" w:rsidRPr="00161121">
        <w:rPr>
          <w:rFonts w:asciiTheme="minorHAnsi" w:hAnsiTheme="minorHAnsi" w:cstheme="minorHAnsi"/>
          <w:bCs/>
          <w:iCs/>
          <w:sz w:val="22"/>
          <w:szCs w:val="22"/>
        </w:rPr>
        <w:t>eerdergenoemde</w:t>
      </w:r>
      <w:r w:rsidR="002E74B6" w:rsidRPr="00161121">
        <w:rPr>
          <w:rFonts w:asciiTheme="minorHAnsi" w:hAnsiTheme="minorHAnsi" w:cstheme="minorHAnsi"/>
          <w:bCs/>
          <w:iCs/>
          <w:sz w:val="22"/>
          <w:szCs w:val="22"/>
        </w:rPr>
        <w:t xml:space="preserve"> </w:t>
      </w:r>
      <w:r w:rsidR="001A2A2A" w:rsidRPr="00161121">
        <w:rPr>
          <w:rFonts w:asciiTheme="minorHAnsi" w:hAnsiTheme="minorHAnsi" w:cstheme="minorHAnsi"/>
          <w:bCs/>
          <w:iCs/>
          <w:sz w:val="22"/>
          <w:szCs w:val="22"/>
        </w:rPr>
        <w:t>Nota Grond- en Vastgoedbeleid.</w:t>
      </w:r>
      <w:r w:rsidR="00532351" w:rsidRPr="00161121">
        <w:rPr>
          <w:rFonts w:asciiTheme="minorHAnsi" w:hAnsiTheme="minorHAnsi" w:cstheme="minorHAnsi"/>
          <w:bCs/>
          <w:iCs/>
          <w:sz w:val="22"/>
          <w:szCs w:val="22"/>
        </w:rPr>
        <w:t xml:space="preserve"> De kaders die gelden zijn:</w:t>
      </w:r>
    </w:p>
    <w:p w14:paraId="27C73E6C" w14:textId="02A28E6E" w:rsidR="00532351" w:rsidRPr="00161121" w:rsidRDefault="002E74B6" w:rsidP="00161121">
      <w:pPr>
        <w:pStyle w:val="Lijstalinea"/>
        <w:numPr>
          <w:ilvl w:val="0"/>
          <w:numId w:val="11"/>
        </w:num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De gemeente voert a</w:t>
      </w:r>
      <w:r w:rsidR="00532351" w:rsidRPr="00161121">
        <w:rPr>
          <w:rFonts w:asciiTheme="minorHAnsi" w:hAnsiTheme="minorHAnsi" w:cstheme="minorHAnsi"/>
          <w:bCs/>
          <w:iCs/>
          <w:sz w:val="22"/>
          <w:szCs w:val="22"/>
        </w:rPr>
        <w:t xml:space="preserve">ctief verkoopbeleid om panden die niet bijdragen aan de doelstellingen tegen een marktconforme prijs te </w:t>
      </w:r>
      <w:r w:rsidR="00791750" w:rsidRPr="00161121">
        <w:rPr>
          <w:rFonts w:asciiTheme="minorHAnsi" w:hAnsiTheme="minorHAnsi" w:cstheme="minorHAnsi"/>
          <w:bCs/>
          <w:iCs/>
          <w:sz w:val="22"/>
          <w:szCs w:val="22"/>
        </w:rPr>
        <w:t>verkopen. Welke panden dit betreft en welke doelstellingen</w:t>
      </w:r>
      <w:r w:rsidR="004808C7" w:rsidRPr="00161121">
        <w:rPr>
          <w:rFonts w:asciiTheme="minorHAnsi" w:hAnsiTheme="minorHAnsi" w:cstheme="minorHAnsi"/>
          <w:bCs/>
          <w:iCs/>
          <w:sz w:val="22"/>
          <w:szCs w:val="22"/>
        </w:rPr>
        <w:t xml:space="preserve"> dit zijn</w:t>
      </w:r>
      <w:r w:rsidR="00791750" w:rsidRPr="00161121">
        <w:rPr>
          <w:rFonts w:asciiTheme="minorHAnsi" w:hAnsiTheme="minorHAnsi" w:cstheme="minorHAnsi"/>
          <w:bCs/>
          <w:iCs/>
          <w:sz w:val="22"/>
          <w:szCs w:val="22"/>
        </w:rPr>
        <w:t>, blijft onduidelijk (zie onder 3.1)</w:t>
      </w:r>
      <w:r w:rsidR="00CB7A25" w:rsidRPr="00161121">
        <w:rPr>
          <w:rFonts w:asciiTheme="minorHAnsi" w:hAnsiTheme="minorHAnsi" w:cstheme="minorHAnsi"/>
          <w:bCs/>
          <w:iCs/>
          <w:sz w:val="22"/>
          <w:szCs w:val="22"/>
        </w:rPr>
        <w:t>.</w:t>
      </w:r>
    </w:p>
    <w:p w14:paraId="61128CA6" w14:textId="7BB398A7" w:rsidR="00791750" w:rsidRPr="00161121" w:rsidRDefault="002E74B6" w:rsidP="00161121">
      <w:pPr>
        <w:pStyle w:val="Lijstalinea"/>
        <w:numPr>
          <w:ilvl w:val="0"/>
          <w:numId w:val="11"/>
        </w:num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De gemeente voert ook a</w:t>
      </w:r>
      <w:r w:rsidR="00791750" w:rsidRPr="00161121">
        <w:rPr>
          <w:rFonts w:asciiTheme="minorHAnsi" w:hAnsiTheme="minorHAnsi" w:cstheme="minorHAnsi"/>
          <w:bCs/>
          <w:iCs/>
          <w:sz w:val="22"/>
          <w:szCs w:val="22"/>
        </w:rPr>
        <w:t>ctief aankoopbeleid om panden te verwerven in het kader van gebiedsontwikkelingen.</w:t>
      </w:r>
    </w:p>
    <w:p w14:paraId="65EE53A0" w14:textId="6AC7D649" w:rsidR="00791750" w:rsidRPr="00161121" w:rsidRDefault="008B6BB0" w:rsidP="00161121">
      <w:pPr>
        <w:pStyle w:val="Lijstalinea"/>
        <w:numPr>
          <w:ilvl w:val="0"/>
          <w:numId w:val="11"/>
        </w:num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Voor verhuur geldt een kostendekkende huur voor maatschappelijk vastgoed en een marktconforme huur voor commerciële partijen.</w:t>
      </w:r>
    </w:p>
    <w:p w14:paraId="51AD39E7" w14:textId="77777777" w:rsidR="004808C7" w:rsidRPr="00161121" w:rsidRDefault="004808C7" w:rsidP="00161121">
      <w:pPr>
        <w:spacing w:line="240" w:lineRule="auto"/>
        <w:jc w:val="both"/>
        <w:rPr>
          <w:rFonts w:asciiTheme="minorHAnsi" w:hAnsiTheme="minorHAnsi" w:cstheme="minorHAnsi"/>
          <w:bCs/>
          <w:iCs/>
          <w:sz w:val="22"/>
          <w:szCs w:val="22"/>
        </w:rPr>
      </w:pPr>
    </w:p>
    <w:p w14:paraId="4DF89006" w14:textId="313ECF8E" w:rsidR="00A05F7B" w:rsidRPr="00161121" w:rsidRDefault="00A05F7B"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E</w:t>
      </w:r>
      <w:r w:rsidR="00976417" w:rsidRPr="00161121">
        <w:rPr>
          <w:rFonts w:asciiTheme="minorHAnsi" w:hAnsiTheme="minorHAnsi" w:cstheme="minorHAnsi"/>
          <w:bCs/>
          <w:iCs/>
          <w:sz w:val="22"/>
          <w:szCs w:val="22"/>
        </w:rPr>
        <w:t>r</w:t>
      </w:r>
      <w:r w:rsidRPr="00161121">
        <w:rPr>
          <w:rFonts w:asciiTheme="minorHAnsi" w:hAnsiTheme="minorHAnsi" w:cstheme="minorHAnsi"/>
          <w:bCs/>
          <w:iCs/>
          <w:sz w:val="22"/>
          <w:szCs w:val="22"/>
        </w:rPr>
        <w:t xml:space="preserve"> zijn geen kaders opgesteld </w:t>
      </w:r>
      <w:r w:rsidR="00415C8C" w:rsidRPr="00161121">
        <w:rPr>
          <w:rFonts w:asciiTheme="minorHAnsi" w:hAnsiTheme="minorHAnsi" w:cstheme="minorHAnsi"/>
          <w:bCs/>
          <w:iCs/>
          <w:sz w:val="22"/>
          <w:szCs w:val="22"/>
        </w:rPr>
        <w:t>voor wat het beheer van vastgoed (</w:t>
      </w:r>
      <w:r w:rsidR="00455483" w:rsidRPr="00161121">
        <w:rPr>
          <w:rFonts w:asciiTheme="minorHAnsi" w:hAnsiTheme="minorHAnsi" w:cstheme="minorHAnsi"/>
          <w:bCs/>
          <w:iCs/>
          <w:sz w:val="22"/>
          <w:szCs w:val="22"/>
        </w:rPr>
        <w:t>bijvoorbeeld</w:t>
      </w:r>
      <w:r w:rsidR="00415C8C" w:rsidRPr="00161121">
        <w:rPr>
          <w:rFonts w:asciiTheme="minorHAnsi" w:hAnsiTheme="minorHAnsi" w:cstheme="minorHAnsi"/>
          <w:bCs/>
          <w:iCs/>
          <w:sz w:val="22"/>
          <w:szCs w:val="22"/>
        </w:rPr>
        <w:t xml:space="preserve"> </w:t>
      </w:r>
      <w:r w:rsidR="0026239A" w:rsidRPr="00161121">
        <w:rPr>
          <w:rFonts w:asciiTheme="minorHAnsi" w:hAnsiTheme="minorHAnsi" w:cstheme="minorHAnsi"/>
          <w:bCs/>
          <w:iCs/>
          <w:sz w:val="22"/>
          <w:szCs w:val="22"/>
        </w:rPr>
        <w:t xml:space="preserve">personele kosten en </w:t>
      </w:r>
      <w:r w:rsidR="00415C8C" w:rsidRPr="00161121">
        <w:rPr>
          <w:rFonts w:asciiTheme="minorHAnsi" w:hAnsiTheme="minorHAnsi" w:cstheme="minorHAnsi"/>
          <w:bCs/>
          <w:iCs/>
          <w:sz w:val="22"/>
          <w:szCs w:val="22"/>
        </w:rPr>
        <w:t>overhead van de gemeente</w:t>
      </w:r>
      <w:r w:rsidR="00455483" w:rsidRPr="00161121">
        <w:rPr>
          <w:rFonts w:asciiTheme="minorHAnsi" w:hAnsiTheme="minorHAnsi" w:cstheme="minorHAnsi"/>
          <w:bCs/>
          <w:iCs/>
          <w:sz w:val="22"/>
          <w:szCs w:val="22"/>
        </w:rPr>
        <w:t>) mag kosten</w:t>
      </w:r>
      <w:r w:rsidR="0026239A" w:rsidRPr="00161121">
        <w:rPr>
          <w:rFonts w:asciiTheme="minorHAnsi" w:hAnsiTheme="minorHAnsi" w:cstheme="minorHAnsi"/>
          <w:bCs/>
          <w:iCs/>
          <w:sz w:val="22"/>
          <w:szCs w:val="22"/>
        </w:rPr>
        <w:t>.</w:t>
      </w:r>
    </w:p>
    <w:p w14:paraId="3A8A42F9" w14:textId="77777777" w:rsidR="008B6BB0" w:rsidRPr="00161121" w:rsidRDefault="008B6BB0" w:rsidP="00161121">
      <w:pPr>
        <w:spacing w:line="240" w:lineRule="auto"/>
        <w:jc w:val="both"/>
        <w:rPr>
          <w:rFonts w:asciiTheme="minorHAnsi" w:hAnsiTheme="minorHAnsi" w:cstheme="minorHAnsi"/>
          <w:bCs/>
          <w:iCs/>
          <w:sz w:val="22"/>
          <w:szCs w:val="22"/>
        </w:rPr>
      </w:pPr>
    </w:p>
    <w:p w14:paraId="21A82B92" w14:textId="5DD68824" w:rsidR="00AA6404" w:rsidRPr="00161121" w:rsidRDefault="007E4904" w:rsidP="00161121">
      <w:pPr>
        <w:pStyle w:val="Kop2"/>
        <w:spacing w:line="240" w:lineRule="auto"/>
        <w:ind w:left="0"/>
        <w:rPr>
          <w:rFonts w:cstheme="minorHAnsi"/>
          <w:sz w:val="22"/>
          <w:szCs w:val="22"/>
        </w:rPr>
      </w:pPr>
      <w:bookmarkStart w:id="10" w:name="_Toc128470215"/>
      <w:r w:rsidRPr="00161121">
        <w:rPr>
          <w:rFonts w:cstheme="minorHAnsi"/>
          <w:sz w:val="22"/>
          <w:szCs w:val="22"/>
        </w:rPr>
        <w:t>Periodieke sturingsinformatie</w:t>
      </w:r>
      <w:bookmarkEnd w:id="10"/>
    </w:p>
    <w:p w14:paraId="209D35EA" w14:textId="77777777" w:rsidR="00536BE5" w:rsidRPr="00161121" w:rsidRDefault="00536BE5"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Deze aanbeveling is deels opgevolgd.</w:t>
      </w:r>
    </w:p>
    <w:p w14:paraId="2FC12B0C" w14:textId="77777777" w:rsidR="00536BE5" w:rsidRPr="00161121" w:rsidRDefault="00536BE5" w:rsidP="00161121">
      <w:pPr>
        <w:spacing w:line="240" w:lineRule="auto"/>
        <w:rPr>
          <w:rFonts w:asciiTheme="minorHAnsi" w:hAnsiTheme="minorHAnsi" w:cstheme="minorHAnsi"/>
          <w:bCs/>
          <w:iCs/>
          <w:sz w:val="22"/>
          <w:szCs w:val="22"/>
        </w:rPr>
      </w:pPr>
    </w:p>
    <w:p w14:paraId="55B56DCF" w14:textId="67078581" w:rsidR="000B5D07" w:rsidRPr="00161121" w:rsidRDefault="0019277C" w:rsidP="00161121">
      <w:pPr>
        <w:spacing w:line="240" w:lineRule="auto"/>
        <w:rPr>
          <w:rFonts w:asciiTheme="minorHAnsi" w:hAnsiTheme="minorHAnsi" w:cstheme="minorHAnsi"/>
          <w:bCs/>
          <w:iCs/>
          <w:sz w:val="22"/>
          <w:szCs w:val="22"/>
        </w:rPr>
      </w:pPr>
      <w:r w:rsidRPr="00161121">
        <w:rPr>
          <w:rFonts w:asciiTheme="minorHAnsi" w:hAnsiTheme="minorHAnsi" w:cstheme="minorHAnsi"/>
          <w:bCs/>
          <w:iCs/>
          <w:sz w:val="22"/>
          <w:szCs w:val="22"/>
        </w:rPr>
        <w:t>De aanbeveling om periodieke sturingsinformatie</w:t>
      </w:r>
      <w:r w:rsidR="00B1043D" w:rsidRPr="00161121">
        <w:rPr>
          <w:rFonts w:asciiTheme="minorHAnsi" w:hAnsiTheme="minorHAnsi" w:cstheme="minorHAnsi"/>
          <w:bCs/>
          <w:iCs/>
          <w:sz w:val="22"/>
          <w:szCs w:val="22"/>
        </w:rPr>
        <w:t xml:space="preserve">, die aansluit bij de gestelde kaders voor doelmatigheid en doeltreffendheid, </w:t>
      </w:r>
      <w:r w:rsidR="003C562B" w:rsidRPr="00161121">
        <w:rPr>
          <w:rFonts w:asciiTheme="minorHAnsi" w:hAnsiTheme="minorHAnsi" w:cstheme="minorHAnsi"/>
          <w:bCs/>
          <w:iCs/>
          <w:sz w:val="22"/>
          <w:szCs w:val="22"/>
        </w:rPr>
        <w:t xml:space="preserve">aan de </w:t>
      </w:r>
      <w:r w:rsidR="008D36EB" w:rsidRPr="00161121">
        <w:rPr>
          <w:rFonts w:asciiTheme="minorHAnsi" w:hAnsiTheme="minorHAnsi" w:cstheme="minorHAnsi"/>
          <w:bCs/>
          <w:iCs/>
          <w:sz w:val="22"/>
          <w:szCs w:val="22"/>
        </w:rPr>
        <w:t xml:space="preserve">raad te sturen is </w:t>
      </w:r>
      <w:r w:rsidR="002E74B6" w:rsidRPr="00161121">
        <w:rPr>
          <w:rFonts w:asciiTheme="minorHAnsi" w:hAnsiTheme="minorHAnsi" w:cstheme="minorHAnsi"/>
          <w:bCs/>
          <w:iCs/>
          <w:sz w:val="22"/>
          <w:szCs w:val="22"/>
        </w:rPr>
        <w:t>deels opgevolgd</w:t>
      </w:r>
      <w:r w:rsidR="00FD7EAD" w:rsidRPr="00161121">
        <w:rPr>
          <w:rFonts w:asciiTheme="minorHAnsi" w:hAnsiTheme="minorHAnsi" w:cstheme="minorHAnsi"/>
          <w:bCs/>
          <w:iCs/>
          <w:sz w:val="22"/>
          <w:szCs w:val="22"/>
        </w:rPr>
        <w:t>.</w:t>
      </w:r>
      <w:r w:rsidR="008D36EB" w:rsidRPr="00161121">
        <w:rPr>
          <w:rFonts w:asciiTheme="minorHAnsi" w:hAnsiTheme="minorHAnsi" w:cstheme="minorHAnsi"/>
          <w:bCs/>
          <w:iCs/>
          <w:sz w:val="22"/>
          <w:szCs w:val="22"/>
        </w:rPr>
        <w:t xml:space="preserve"> De raad krijgt via de P&amp;C</w:t>
      </w:r>
      <w:r w:rsidR="00241760" w:rsidRPr="00161121">
        <w:rPr>
          <w:rFonts w:asciiTheme="minorHAnsi" w:hAnsiTheme="minorHAnsi" w:cstheme="minorHAnsi"/>
          <w:bCs/>
          <w:iCs/>
          <w:sz w:val="22"/>
          <w:szCs w:val="22"/>
        </w:rPr>
        <w:t>-documenten sturingsinformatie</w:t>
      </w:r>
      <w:r w:rsidR="00C52B16" w:rsidRPr="00161121">
        <w:rPr>
          <w:rFonts w:asciiTheme="minorHAnsi" w:hAnsiTheme="minorHAnsi" w:cstheme="minorHAnsi"/>
          <w:bCs/>
          <w:iCs/>
          <w:sz w:val="22"/>
          <w:szCs w:val="22"/>
        </w:rPr>
        <w:t>.</w:t>
      </w:r>
      <w:r w:rsidR="00F40861" w:rsidRPr="00161121">
        <w:rPr>
          <w:rFonts w:asciiTheme="minorHAnsi" w:hAnsiTheme="minorHAnsi" w:cstheme="minorHAnsi"/>
          <w:bCs/>
          <w:iCs/>
          <w:sz w:val="22"/>
          <w:szCs w:val="22"/>
        </w:rPr>
        <w:t xml:space="preserve"> </w:t>
      </w:r>
      <w:r w:rsidR="00C52B16" w:rsidRPr="00161121">
        <w:rPr>
          <w:rFonts w:asciiTheme="minorHAnsi" w:hAnsiTheme="minorHAnsi" w:cstheme="minorHAnsi"/>
          <w:bCs/>
          <w:iCs/>
          <w:sz w:val="22"/>
          <w:szCs w:val="22"/>
        </w:rPr>
        <w:t xml:space="preserve">Tussen 2020 en 2022 is deze informatie steeds meer uitgebreid, </w:t>
      </w:r>
      <w:r w:rsidR="004B50BC" w:rsidRPr="00161121">
        <w:rPr>
          <w:rFonts w:asciiTheme="minorHAnsi" w:hAnsiTheme="minorHAnsi" w:cstheme="minorHAnsi"/>
          <w:bCs/>
          <w:iCs/>
          <w:sz w:val="22"/>
          <w:szCs w:val="22"/>
        </w:rPr>
        <w:t xml:space="preserve">zoals </w:t>
      </w:r>
      <w:r w:rsidR="00C52B16" w:rsidRPr="00161121">
        <w:rPr>
          <w:rFonts w:asciiTheme="minorHAnsi" w:hAnsiTheme="minorHAnsi" w:cstheme="minorHAnsi"/>
          <w:bCs/>
          <w:iCs/>
          <w:sz w:val="22"/>
          <w:szCs w:val="22"/>
        </w:rPr>
        <w:t xml:space="preserve">met </w:t>
      </w:r>
      <w:r w:rsidR="00F40861" w:rsidRPr="00161121">
        <w:rPr>
          <w:rFonts w:asciiTheme="minorHAnsi" w:hAnsiTheme="minorHAnsi" w:cstheme="minorHAnsi"/>
          <w:bCs/>
          <w:iCs/>
          <w:sz w:val="22"/>
          <w:szCs w:val="22"/>
        </w:rPr>
        <w:t xml:space="preserve">informatie over </w:t>
      </w:r>
      <w:r w:rsidR="004B50BC" w:rsidRPr="00161121">
        <w:rPr>
          <w:rFonts w:asciiTheme="minorHAnsi" w:hAnsiTheme="minorHAnsi" w:cstheme="minorHAnsi"/>
          <w:bCs/>
          <w:iCs/>
          <w:sz w:val="22"/>
          <w:szCs w:val="22"/>
        </w:rPr>
        <w:t xml:space="preserve">verkoopprogramma’s, verduurzaming en </w:t>
      </w:r>
      <w:proofErr w:type="spellStart"/>
      <w:r w:rsidR="004B50BC" w:rsidRPr="00161121">
        <w:rPr>
          <w:rFonts w:asciiTheme="minorHAnsi" w:hAnsiTheme="minorHAnsi" w:cstheme="minorHAnsi"/>
          <w:bCs/>
          <w:iCs/>
          <w:sz w:val="22"/>
          <w:szCs w:val="22"/>
        </w:rPr>
        <w:t>verwervingen</w:t>
      </w:r>
      <w:proofErr w:type="spellEnd"/>
      <w:r w:rsidR="004B50BC" w:rsidRPr="00161121">
        <w:rPr>
          <w:rFonts w:asciiTheme="minorHAnsi" w:hAnsiTheme="minorHAnsi" w:cstheme="minorHAnsi"/>
          <w:bCs/>
          <w:iCs/>
          <w:sz w:val="22"/>
          <w:szCs w:val="22"/>
        </w:rPr>
        <w:t xml:space="preserve"> op basis van de Wet </w:t>
      </w:r>
      <w:r w:rsidR="00CE60FA" w:rsidRPr="00161121">
        <w:rPr>
          <w:rFonts w:asciiTheme="minorHAnsi" w:hAnsiTheme="minorHAnsi" w:cstheme="minorHAnsi"/>
          <w:bCs/>
          <w:iCs/>
          <w:sz w:val="22"/>
          <w:szCs w:val="22"/>
        </w:rPr>
        <w:t>v</w:t>
      </w:r>
      <w:r w:rsidR="004B50BC" w:rsidRPr="00161121">
        <w:rPr>
          <w:rFonts w:asciiTheme="minorHAnsi" w:hAnsiTheme="minorHAnsi" w:cstheme="minorHAnsi"/>
          <w:bCs/>
          <w:iCs/>
          <w:sz w:val="22"/>
          <w:szCs w:val="22"/>
        </w:rPr>
        <w:t xml:space="preserve">oorkeursrecht </w:t>
      </w:r>
      <w:r w:rsidR="00CE60FA" w:rsidRPr="00161121">
        <w:rPr>
          <w:rFonts w:asciiTheme="minorHAnsi" w:hAnsiTheme="minorHAnsi" w:cstheme="minorHAnsi"/>
          <w:bCs/>
          <w:iCs/>
          <w:sz w:val="22"/>
          <w:szCs w:val="22"/>
        </w:rPr>
        <w:t>g</w:t>
      </w:r>
      <w:r w:rsidR="004B50BC" w:rsidRPr="00161121">
        <w:rPr>
          <w:rFonts w:asciiTheme="minorHAnsi" w:hAnsiTheme="minorHAnsi" w:cstheme="minorHAnsi"/>
          <w:bCs/>
          <w:iCs/>
          <w:sz w:val="22"/>
          <w:szCs w:val="22"/>
        </w:rPr>
        <w:t>emeenten</w:t>
      </w:r>
      <w:r w:rsidR="00241760" w:rsidRPr="00161121">
        <w:rPr>
          <w:rFonts w:asciiTheme="minorHAnsi" w:hAnsiTheme="minorHAnsi" w:cstheme="minorHAnsi"/>
          <w:bCs/>
          <w:iCs/>
          <w:sz w:val="22"/>
          <w:szCs w:val="22"/>
        </w:rPr>
        <w:t xml:space="preserve">. </w:t>
      </w:r>
      <w:r w:rsidR="00E75720" w:rsidRPr="00161121">
        <w:rPr>
          <w:rFonts w:asciiTheme="minorHAnsi" w:hAnsiTheme="minorHAnsi" w:cstheme="minorHAnsi"/>
          <w:bCs/>
          <w:iCs/>
          <w:sz w:val="22"/>
          <w:szCs w:val="22"/>
        </w:rPr>
        <w:t xml:space="preserve">De raad wordt ook geïnformeerd met </w:t>
      </w:r>
      <w:r w:rsidR="00536BE5" w:rsidRPr="00161121">
        <w:rPr>
          <w:rFonts w:asciiTheme="minorHAnsi" w:hAnsiTheme="minorHAnsi" w:cstheme="minorHAnsi"/>
          <w:bCs/>
          <w:iCs/>
          <w:sz w:val="22"/>
          <w:szCs w:val="22"/>
        </w:rPr>
        <w:t>r</w:t>
      </w:r>
      <w:r w:rsidR="00E75720" w:rsidRPr="00161121">
        <w:rPr>
          <w:rFonts w:asciiTheme="minorHAnsi" w:hAnsiTheme="minorHAnsi" w:cstheme="minorHAnsi"/>
          <w:bCs/>
          <w:iCs/>
          <w:sz w:val="22"/>
          <w:szCs w:val="22"/>
        </w:rPr>
        <w:t xml:space="preserve">aadsinformatiebrieven over de voortgang van de verkopen en de ontwikkeling van de reserve stedelijke ontwikkeling </w:t>
      </w:r>
      <w:r w:rsidR="008B1ED8" w:rsidRPr="00161121">
        <w:rPr>
          <w:rFonts w:asciiTheme="minorHAnsi" w:hAnsiTheme="minorHAnsi" w:cstheme="minorHAnsi"/>
          <w:bCs/>
          <w:iCs/>
          <w:sz w:val="22"/>
          <w:szCs w:val="22"/>
        </w:rPr>
        <w:t xml:space="preserve">(bijvoorbeeld </w:t>
      </w:r>
      <w:r w:rsidR="00E75720" w:rsidRPr="00161121">
        <w:rPr>
          <w:rFonts w:asciiTheme="minorHAnsi" w:hAnsiTheme="minorHAnsi" w:cstheme="minorHAnsi"/>
          <w:bCs/>
          <w:iCs/>
          <w:sz w:val="22"/>
          <w:szCs w:val="22"/>
        </w:rPr>
        <w:t xml:space="preserve">de </w:t>
      </w:r>
      <w:r w:rsidR="00536BE5" w:rsidRPr="00161121">
        <w:rPr>
          <w:rFonts w:asciiTheme="minorHAnsi" w:hAnsiTheme="minorHAnsi" w:cstheme="minorHAnsi"/>
          <w:bCs/>
          <w:iCs/>
          <w:sz w:val="22"/>
          <w:szCs w:val="22"/>
        </w:rPr>
        <w:t>r</w:t>
      </w:r>
      <w:r w:rsidR="00E75720" w:rsidRPr="00161121">
        <w:rPr>
          <w:rFonts w:asciiTheme="minorHAnsi" w:hAnsiTheme="minorHAnsi" w:cstheme="minorHAnsi"/>
          <w:bCs/>
          <w:iCs/>
          <w:sz w:val="22"/>
          <w:szCs w:val="22"/>
        </w:rPr>
        <w:t xml:space="preserve">aadsinformatiebrief </w:t>
      </w:r>
      <w:r w:rsidR="003E7CFE" w:rsidRPr="00161121">
        <w:rPr>
          <w:rFonts w:asciiTheme="minorHAnsi" w:hAnsiTheme="minorHAnsi" w:cstheme="minorHAnsi"/>
          <w:bCs/>
          <w:iCs/>
          <w:sz w:val="22"/>
          <w:szCs w:val="22"/>
        </w:rPr>
        <w:t xml:space="preserve">van </w:t>
      </w:r>
      <w:r w:rsidR="00331184" w:rsidRPr="00161121">
        <w:rPr>
          <w:rFonts w:asciiTheme="minorHAnsi" w:hAnsiTheme="minorHAnsi" w:cstheme="minorHAnsi"/>
          <w:bCs/>
          <w:iCs/>
          <w:sz w:val="22"/>
          <w:szCs w:val="22"/>
        </w:rPr>
        <w:t>6</w:t>
      </w:r>
      <w:r w:rsidR="009925EA" w:rsidRPr="00161121">
        <w:rPr>
          <w:rFonts w:asciiTheme="minorHAnsi" w:hAnsiTheme="minorHAnsi" w:cstheme="minorHAnsi"/>
          <w:bCs/>
          <w:iCs/>
          <w:sz w:val="22"/>
          <w:szCs w:val="22"/>
        </w:rPr>
        <w:t xml:space="preserve"> oktober 2021).</w:t>
      </w:r>
      <w:r w:rsidR="00D24E1E" w:rsidRPr="00161121">
        <w:rPr>
          <w:rFonts w:asciiTheme="minorHAnsi" w:hAnsiTheme="minorHAnsi" w:cstheme="minorHAnsi"/>
          <w:bCs/>
          <w:iCs/>
          <w:sz w:val="22"/>
          <w:szCs w:val="22"/>
        </w:rPr>
        <w:t xml:space="preserve"> </w:t>
      </w:r>
      <w:r w:rsidR="00B03BF0" w:rsidRPr="00161121">
        <w:rPr>
          <w:rFonts w:asciiTheme="minorHAnsi" w:hAnsiTheme="minorHAnsi" w:cstheme="minorHAnsi"/>
          <w:bCs/>
          <w:iCs/>
          <w:sz w:val="22"/>
          <w:szCs w:val="22"/>
        </w:rPr>
        <w:t>De aan de raad aangeboden informatie</w:t>
      </w:r>
      <w:r w:rsidR="001D01A5" w:rsidRPr="00161121">
        <w:rPr>
          <w:rFonts w:asciiTheme="minorHAnsi" w:hAnsiTheme="minorHAnsi" w:cstheme="minorHAnsi"/>
          <w:bCs/>
          <w:iCs/>
          <w:sz w:val="22"/>
          <w:szCs w:val="22"/>
        </w:rPr>
        <w:t xml:space="preserve"> </w:t>
      </w:r>
      <w:r w:rsidR="00DD2B0C" w:rsidRPr="00161121">
        <w:rPr>
          <w:rFonts w:asciiTheme="minorHAnsi" w:hAnsiTheme="minorHAnsi" w:cstheme="minorHAnsi"/>
          <w:bCs/>
          <w:iCs/>
          <w:sz w:val="22"/>
          <w:szCs w:val="22"/>
        </w:rPr>
        <w:t>biedt</w:t>
      </w:r>
      <w:r w:rsidR="001D01A5" w:rsidRPr="00161121">
        <w:rPr>
          <w:rFonts w:asciiTheme="minorHAnsi" w:hAnsiTheme="minorHAnsi" w:cstheme="minorHAnsi"/>
          <w:bCs/>
          <w:iCs/>
          <w:sz w:val="22"/>
          <w:szCs w:val="22"/>
        </w:rPr>
        <w:t xml:space="preserve"> echter </w:t>
      </w:r>
      <w:r w:rsidR="00DD2B0C" w:rsidRPr="00161121">
        <w:rPr>
          <w:rFonts w:asciiTheme="minorHAnsi" w:hAnsiTheme="minorHAnsi" w:cstheme="minorHAnsi"/>
          <w:bCs/>
          <w:iCs/>
          <w:sz w:val="22"/>
          <w:szCs w:val="22"/>
        </w:rPr>
        <w:t>nauwelijks</w:t>
      </w:r>
      <w:r w:rsidR="001D01A5" w:rsidRPr="00161121">
        <w:rPr>
          <w:rFonts w:asciiTheme="minorHAnsi" w:hAnsiTheme="minorHAnsi" w:cstheme="minorHAnsi"/>
          <w:bCs/>
          <w:iCs/>
          <w:sz w:val="22"/>
          <w:szCs w:val="22"/>
        </w:rPr>
        <w:t xml:space="preserve"> inzicht in de doelmatigheid en doeltreffendheid van het</w:t>
      </w:r>
      <w:r w:rsidR="00DD2B0C" w:rsidRPr="00161121">
        <w:rPr>
          <w:rFonts w:asciiTheme="minorHAnsi" w:hAnsiTheme="minorHAnsi" w:cstheme="minorHAnsi"/>
          <w:bCs/>
          <w:iCs/>
          <w:sz w:val="22"/>
          <w:szCs w:val="22"/>
        </w:rPr>
        <w:t xml:space="preserve"> vastgoed.</w:t>
      </w:r>
      <w:r w:rsidR="001D01A5" w:rsidRPr="00161121">
        <w:rPr>
          <w:rFonts w:asciiTheme="minorHAnsi" w:hAnsiTheme="minorHAnsi" w:cstheme="minorHAnsi"/>
          <w:bCs/>
          <w:iCs/>
          <w:sz w:val="22"/>
          <w:szCs w:val="22"/>
        </w:rPr>
        <w:t xml:space="preserve"> </w:t>
      </w:r>
    </w:p>
    <w:p w14:paraId="57F3284E" w14:textId="18F05E72" w:rsidR="00536BE5" w:rsidRPr="00161121" w:rsidRDefault="0008260F" w:rsidP="00161121">
      <w:pPr>
        <w:pStyle w:val="Kop2"/>
        <w:spacing w:line="240" w:lineRule="auto"/>
        <w:ind w:left="0"/>
        <w:rPr>
          <w:rFonts w:cstheme="minorHAnsi"/>
          <w:sz w:val="22"/>
          <w:szCs w:val="22"/>
        </w:rPr>
      </w:pPr>
      <w:bookmarkStart w:id="11" w:name="_Toc128470216"/>
      <w:r w:rsidRPr="00161121">
        <w:rPr>
          <w:rFonts w:cstheme="minorHAnsi"/>
          <w:sz w:val="22"/>
          <w:szCs w:val="22"/>
        </w:rPr>
        <w:t>Vaststellen rolverdeling raad en college rond vastgoedbeheer</w:t>
      </w:r>
      <w:bookmarkEnd w:id="11"/>
    </w:p>
    <w:p w14:paraId="18D5B394" w14:textId="77777777" w:rsidR="00536BE5" w:rsidRPr="00161121" w:rsidRDefault="00536BE5"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bCs/>
          <w:iCs/>
          <w:sz w:val="22"/>
          <w:szCs w:val="22"/>
        </w:rPr>
        <w:t>Deze aanbeveling is deels opgevolgd.</w:t>
      </w:r>
    </w:p>
    <w:p w14:paraId="48986133" w14:textId="77777777" w:rsidR="00536BE5" w:rsidRPr="00161121" w:rsidRDefault="00536BE5" w:rsidP="00161121">
      <w:pPr>
        <w:spacing w:line="240" w:lineRule="auto"/>
        <w:jc w:val="both"/>
        <w:rPr>
          <w:rFonts w:asciiTheme="minorHAnsi" w:hAnsiTheme="minorHAnsi" w:cstheme="minorHAnsi"/>
          <w:bCs/>
          <w:sz w:val="22"/>
          <w:szCs w:val="22"/>
        </w:rPr>
      </w:pPr>
    </w:p>
    <w:p w14:paraId="552DE9AB" w14:textId="126CACA0" w:rsidR="00D542B8" w:rsidRPr="00161121" w:rsidRDefault="003D7514" w:rsidP="00161121">
      <w:pPr>
        <w:spacing w:line="240" w:lineRule="auto"/>
        <w:rPr>
          <w:rFonts w:asciiTheme="minorHAnsi" w:hAnsiTheme="minorHAnsi" w:cstheme="minorHAnsi"/>
          <w:bCs/>
          <w:sz w:val="22"/>
          <w:szCs w:val="22"/>
        </w:rPr>
      </w:pPr>
      <w:r w:rsidRPr="00161121">
        <w:rPr>
          <w:rFonts w:asciiTheme="minorHAnsi" w:hAnsiTheme="minorHAnsi" w:cstheme="minorHAnsi"/>
          <w:bCs/>
          <w:sz w:val="22"/>
          <w:szCs w:val="22"/>
        </w:rPr>
        <w:t xml:space="preserve">De rolverdeling </w:t>
      </w:r>
      <w:r w:rsidR="00536BE5" w:rsidRPr="00161121">
        <w:rPr>
          <w:rFonts w:asciiTheme="minorHAnsi" w:hAnsiTheme="minorHAnsi" w:cstheme="minorHAnsi"/>
          <w:bCs/>
          <w:sz w:val="22"/>
          <w:szCs w:val="22"/>
        </w:rPr>
        <w:t xml:space="preserve">tussen raad en college </w:t>
      </w:r>
      <w:r w:rsidRPr="00161121">
        <w:rPr>
          <w:rFonts w:asciiTheme="minorHAnsi" w:hAnsiTheme="minorHAnsi" w:cstheme="minorHAnsi"/>
          <w:bCs/>
          <w:sz w:val="22"/>
          <w:szCs w:val="22"/>
        </w:rPr>
        <w:t>wordt toegelicht in de Nota Grond- en Vastgoedbeleid</w:t>
      </w:r>
      <w:r w:rsidR="006005DA" w:rsidRPr="00161121">
        <w:rPr>
          <w:rFonts w:asciiTheme="minorHAnsi" w:hAnsiTheme="minorHAnsi" w:cstheme="minorHAnsi"/>
          <w:bCs/>
          <w:sz w:val="22"/>
          <w:szCs w:val="22"/>
        </w:rPr>
        <w:t xml:space="preserve"> van december 2019</w:t>
      </w:r>
      <w:r w:rsidRPr="00161121">
        <w:rPr>
          <w:rFonts w:asciiTheme="minorHAnsi" w:hAnsiTheme="minorHAnsi" w:cstheme="minorHAnsi"/>
          <w:bCs/>
          <w:sz w:val="22"/>
          <w:szCs w:val="22"/>
        </w:rPr>
        <w:t xml:space="preserve">. </w:t>
      </w:r>
      <w:r w:rsidR="00DB5059" w:rsidRPr="00161121">
        <w:rPr>
          <w:rFonts w:asciiTheme="minorHAnsi" w:hAnsiTheme="minorHAnsi" w:cstheme="minorHAnsi"/>
          <w:bCs/>
          <w:sz w:val="22"/>
          <w:szCs w:val="22"/>
        </w:rPr>
        <w:t xml:space="preserve">Kernpunt uit deze rolverdeling </w:t>
      </w:r>
      <w:r w:rsidR="00DD2B0C" w:rsidRPr="00161121">
        <w:rPr>
          <w:rFonts w:asciiTheme="minorHAnsi" w:hAnsiTheme="minorHAnsi" w:cstheme="minorHAnsi"/>
          <w:bCs/>
          <w:sz w:val="22"/>
          <w:szCs w:val="22"/>
        </w:rPr>
        <w:t>is</w:t>
      </w:r>
      <w:r w:rsidR="00DB5059" w:rsidRPr="00161121">
        <w:rPr>
          <w:rFonts w:asciiTheme="minorHAnsi" w:hAnsiTheme="minorHAnsi" w:cstheme="minorHAnsi"/>
          <w:bCs/>
          <w:sz w:val="22"/>
          <w:szCs w:val="22"/>
        </w:rPr>
        <w:t xml:space="preserve"> dat er collegevoorstellen worden opgesteld </w:t>
      </w:r>
      <w:r w:rsidR="001D01A5" w:rsidRPr="00161121">
        <w:rPr>
          <w:rFonts w:asciiTheme="minorHAnsi" w:hAnsiTheme="minorHAnsi" w:cstheme="minorHAnsi"/>
          <w:bCs/>
          <w:sz w:val="22"/>
          <w:szCs w:val="22"/>
        </w:rPr>
        <w:t xml:space="preserve">over </w:t>
      </w:r>
      <w:r w:rsidR="00DB5059" w:rsidRPr="00161121">
        <w:rPr>
          <w:rFonts w:asciiTheme="minorHAnsi" w:hAnsiTheme="minorHAnsi" w:cstheme="minorHAnsi"/>
          <w:bCs/>
          <w:sz w:val="22"/>
          <w:szCs w:val="22"/>
        </w:rPr>
        <w:t xml:space="preserve">de verkoop van vastgoed en </w:t>
      </w:r>
      <w:r w:rsidR="001D01A5" w:rsidRPr="00161121">
        <w:rPr>
          <w:rFonts w:asciiTheme="minorHAnsi" w:hAnsiTheme="minorHAnsi" w:cstheme="minorHAnsi"/>
          <w:bCs/>
          <w:sz w:val="22"/>
          <w:szCs w:val="22"/>
        </w:rPr>
        <w:t xml:space="preserve">over </w:t>
      </w:r>
      <w:r w:rsidR="00DB5059" w:rsidRPr="00161121">
        <w:rPr>
          <w:rFonts w:asciiTheme="minorHAnsi" w:hAnsiTheme="minorHAnsi" w:cstheme="minorHAnsi"/>
          <w:bCs/>
          <w:sz w:val="22"/>
          <w:szCs w:val="22"/>
        </w:rPr>
        <w:t xml:space="preserve">kredietaanvragen </w:t>
      </w:r>
      <w:r w:rsidR="00CE37AF" w:rsidRPr="00161121">
        <w:rPr>
          <w:rFonts w:asciiTheme="minorHAnsi" w:hAnsiTheme="minorHAnsi" w:cstheme="minorHAnsi"/>
          <w:bCs/>
          <w:sz w:val="22"/>
          <w:szCs w:val="22"/>
        </w:rPr>
        <w:t>voor de aankoop of verduurzaming van vastgoed.</w:t>
      </w:r>
      <w:r w:rsidR="009432DE" w:rsidRPr="00161121">
        <w:rPr>
          <w:rFonts w:asciiTheme="minorHAnsi" w:hAnsiTheme="minorHAnsi" w:cstheme="minorHAnsi"/>
          <w:bCs/>
          <w:sz w:val="22"/>
          <w:szCs w:val="22"/>
        </w:rPr>
        <w:t xml:space="preserve"> </w:t>
      </w:r>
      <w:r w:rsidR="00DB0A46" w:rsidRPr="00161121">
        <w:rPr>
          <w:rFonts w:asciiTheme="minorHAnsi" w:hAnsiTheme="minorHAnsi" w:cstheme="minorHAnsi"/>
          <w:bCs/>
          <w:sz w:val="22"/>
          <w:szCs w:val="22"/>
        </w:rPr>
        <w:t xml:space="preserve">In de genoemde nota is </w:t>
      </w:r>
      <w:r w:rsidR="00E94620" w:rsidRPr="00161121">
        <w:rPr>
          <w:rFonts w:asciiTheme="minorHAnsi" w:hAnsiTheme="minorHAnsi" w:cstheme="minorHAnsi"/>
          <w:bCs/>
          <w:sz w:val="22"/>
          <w:szCs w:val="22"/>
        </w:rPr>
        <w:t xml:space="preserve">ook </w:t>
      </w:r>
      <w:r w:rsidR="00DB0A46" w:rsidRPr="00161121">
        <w:rPr>
          <w:rFonts w:asciiTheme="minorHAnsi" w:hAnsiTheme="minorHAnsi" w:cstheme="minorHAnsi"/>
          <w:bCs/>
          <w:sz w:val="22"/>
          <w:szCs w:val="22"/>
        </w:rPr>
        <w:t xml:space="preserve">een beslisboom opgenomen voor </w:t>
      </w:r>
      <w:r w:rsidR="007B1808" w:rsidRPr="00161121">
        <w:rPr>
          <w:rFonts w:asciiTheme="minorHAnsi" w:hAnsiTheme="minorHAnsi" w:cstheme="minorHAnsi"/>
          <w:bCs/>
          <w:sz w:val="22"/>
          <w:szCs w:val="22"/>
        </w:rPr>
        <w:t>aan- en verkoop van vastgoed. Kanttekening hierbij is dat in de beslisboom weliswaar de afweging “wil de raad hier beleid voor” is opgenomen, maar niet duidelijk is in hoeverre en wanneer deze vraag aan de raad wordt voorgelegd.</w:t>
      </w:r>
      <w:r w:rsidR="00153849" w:rsidRPr="00161121">
        <w:rPr>
          <w:rFonts w:asciiTheme="minorHAnsi" w:hAnsiTheme="minorHAnsi" w:cstheme="minorHAnsi"/>
          <w:bCs/>
          <w:sz w:val="22"/>
          <w:szCs w:val="22"/>
        </w:rPr>
        <w:t xml:space="preserve"> </w:t>
      </w:r>
    </w:p>
    <w:p w14:paraId="2724640C" w14:textId="77777777" w:rsidR="00D542B8" w:rsidRPr="00161121" w:rsidRDefault="00D542B8" w:rsidP="00161121">
      <w:pPr>
        <w:spacing w:line="240" w:lineRule="auto"/>
        <w:jc w:val="both"/>
        <w:rPr>
          <w:rFonts w:asciiTheme="minorHAnsi" w:hAnsiTheme="minorHAnsi" w:cstheme="minorHAnsi"/>
          <w:bCs/>
          <w:sz w:val="22"/>
          <w:szCs w:val="22"/>
        </w:rPr>
      </w:pPr>
    </w:p>
    <w:p w14:paraId="3453F3C0" w14:textId="18AEDB93" w:rsidR="00D542B8" w:rsidRPr="00161121" w:rsidRDefault="0028232C" w:rsidP="00161121">
      <w:pPr>
        <w:spacing w:line="240" w:lineRule="auto"/>
        <w:jc w:val="both"/>
        <w:rPr>
          <w:rFonts w:asciiTheme="minorHAnsi" w:hAnsiTheme="minorHAnsi" w:cstheme="minorHAnsi"/>
          <w:bCs/>
          <w:iCs/>
          <w:sz w:val="22"/>
          <w:szCs w:val="22"/>
        </w:rPr>
      </w:pPr>
      <w:r w:rsidRPr="00161121">
        <w:rPr>
          <w:rFonts w:asciiTheme="minorHAnsi" w:hAnsiTheme="minorHAnsi" w:cstheme="minorHAnsi"/>
          <w:noProof/>
          <w:sz w:val="22"/>
          <w:szCs w:val="22"/>
        </w:rPr>
        <w:t xml:space="preserve">In een gesprek tussen rekenkamer en raad (d.d. 12 oktober 2022) blijkt de status van de toegezegde uitwerkingsnota </w:t>
      </w:r>
      <w:r w:rsidR="0061412C" w:rsidRPr="00161121">
        <w:rPr>
          <w:rFonts w:asciiTheme="minorHAnsi" w:hAnsiTheme="minorHAnsi" w:cstheme="minorHAnsi"/>
          <w:sz w:val="22"/>
          <w:szCs w:val="22"/>
        </w:rPr>
        <w:t xml:space="preserve">(T19/156) </w:t>
      </w:r>
      <w:r w:rsidRPr="00161121">
        <w:rPr>
          <w:rFonts w:asciiTheme="minorHAnsi" w:hAnsiTheme="minorHAnsi" w:cstheme="minorHAnsi"/>
          <w:noProof/>
          <w:sz w:val="22"/>
          <w:szCs w:val="22"/>
        </w:rPr>
        <w:t xml:space="preserve">onduidelijk te zijn voor de aanwezige raadsleden. Een aantal raadsleden beschouwt </w:t>
      </w:r>
      <w:r w:rsidR="00D542B8" w:rsidRPr="00161121">
        <w:rPr>
          <w:rFonts w:asciiTheme="minorHAnsi" w:hAnsiTheme="minorHAnsi" w:cstheme="minorHAnsi"/>
          <w:noProof/>
          <w:sz w:val="22"/>
          <w:szCs w:val="22"/>
        </w:rPr>
        <w:t>de opgestelde beslisboom als deze uitwerking. Andere raadsleden hadden een uitgebreidere uitwerkingsnota vastgoed verwacht of een toelichting op de beslisboom. Zij ervaren het als een gemis dat niet verder is gesproken tussen raad en college over dit onderwerp.</w:t>
      </w:r>
    </w:p>
    <w:p w14:paraId="4529AEAF" w14:textId="21F067EF" w:rsidR="00985E4E" w:rsidRPr="00161121" w:rsidRDefault="00985E4E" w:rsidP="00161121">
      <w:pPr>
        <w:pStyle w:val="Kop2"/>
        <w:spacing w:line="240" w:lineRule="auto"/>
        <w:ind w:left="0"/>
        <w:rPr>
          <w:rFonts w:cstheme="minorHAnsi"/>
          <w:sz w:val="22"/>
          <w:szCs w:val="22"/>
        </w:rPr>
      </w:pPr>
      <w:bookmarkStart w:id="12" w:name="_Toc128470217"/>
      <w:r w:rsidRPr="00161121">
        <w:rPr>
          <w:rFonts w:cstheme="minorHAnsi"/>
          <w:sz w:val="22"/>
          <w:szCs w:val="22"/>
        </w:rPr>
        <w:t>Vastgoed- en financieel informatiesysteem</w:t>
      </w:r>
      <w:bookmarkEnd w:id="12"/>
    </w:p>
    <w:p w14:paraId="6BAFE2CD" w14:textId="77777777" w:rsidR="0028232C" w:rsidRPr="00161121" w:rsidRDefault="0028232C" w:rsidP="00161121">
      <w:pPr>
        <w:spacing w:line="240" w:lineRule="auto"/>
        <w:rPr>
          <w:rFonts w:asciiTheme="minorHAnsi" w:hAnsiTheme="minorHAnsi" w:cstheme="minorHAnsi"/>
          <w:noProof/>
          <w:sz w:val="22"/>
          <w:szCs w:val="22"/>
        </w:rPr>
      </w:pPr>
      <w:r w:rsidRPr="00161121">
        <w:rPr>
          <w:rFonts w:asciiTheme="minorHAnsi" w:hAnsiTheme="minorHAnsi" w:cstheme="minorHAnsi"/>
          <w:noProof/>
          <w:sz w:val="22"/>
          <w:szCs w:val="22"/>
        </w:rPr>
        <w:t>Deze aanbeveling is deels opgevolgd.</w:t>
      </w:r>
    </w:p>
    <w:p w14:paraId="2479B20A" w14:textId="77777777" w:rsidR="0028232C" w:rsidRPr="00161121" w:rsidRDefault="0028232C" w:rsidP="00161121">
      <w:pPr>
        <w:spacing w:line="240" w:lineRule="auto"/>
        <w:jc w:val="both"/>
        <w:rPr>
          <w:rFonts w:asciiTheme="minorHAnsi" w:hAnsiTheme="minorHAnsi" w:cstheme="minorHAnsi"/>
          <w:bCs/>
          <w:sz w:val="22"/>
          <w:szCs w:val="22"/>
        </w:rPr>
      </w:pPr>
    </w:p>
    <w:p w14:paraId="687C1FF1" w14:textId="6645EFC1" w:rsidR="00247C0E" w:rsidRPr="00161121" w:rsidRDefault="0028232C" w:rsidP="00161121">
      <w:pPr>
        <w:spacing w:line="240" w:lineRule="auto"/>
        <w:jc w:val="both"/>
        <w:rPr>
          <w:rFonts w:asciiTheme="minorHAnsi" w:hAnsiTheme="minorHAnsi" w:cstheme="minorHAnsi"/>
          <w:bCs/>
          <w:sz w:val="22"/>
          <w:szCs w:val="22"/>
        </w:rPr>
      </w:pPr>
      <w:r w:rsidRPr="00161121">
        <w:rPr>
          <w:rFonts w:asciiTheme="minorHAnsi" w:hAnsiTheme="minorHAnsi" w:cstheme="minorHAnsi"/>
          <w:bCs/>
          <w:sz w:val="22"/>
          <w:szCs w:val="22"/>
        </w:rPr>
        <w:t>Het vastgoedbeheersysteem uit 2017 (</w:t>
      </w:r>
      <w:proofErr w:type="spellStart"/>
      <w:r w:rsidR="003A7DCE" w:rsidRPr="00161121">
        <w:rPr>
          <w:rFonts w:asciiTheme="minorHAnsi" w:hAnsiTheme="minorHAnsi" w:cstheme="minorHAnsi"/>
          <w:bCs/>
          <w:sz w:val="22"/>
          <w:szCs w:val="22"/>
        </w:rPr>
        <w:t>Planon</w:t>
      </w:r>
      <w:proofErr w:type="spellEnd"/>
      <w:r w:rsidRPr="00161121">
        <w:rPr>
          <w:rFonts w:asciiTheme="minorHAnsi" w:hAnsiTheme="minorHAnsi" w:cstheme="minorHAnsi"/>
          <w:bCs/>
          <w:sz w:val="22"/>
          <w:szCs w:val="22"/>
        </w:rPr>
        <w:t>)</w:t>
      </w:r>
      <w:r w:rsidR="003A7DCE" w:rsidRPr="00161121">
        <w:rPr>
          <w:rFonts w:asciiTheme="minorHAnsi" w:hAnsiTheme="minorHAnsi" w:cstheme="minorHAnsi"/>
          <w:bCs/>
          <w:sz w:val="22"/>
          <w:szCs w:val="22"/>
        </w:rPr>
        <w:t xml:space="preserve"> </w:t>
      </w:r>
      <w:r w:rsidR="00F30F93" w:rsidRPr="00161121">
        <w:rPr>
          <w:rFonts w:asciiTheme="minorHAnsi" w:hAnsiTheme="minorHAnsi" w:cstheme="minorHAnsi"/>
          <w:bCs/>
          <w:sz w:val="22"/>
          <w:szCs w:val="22"/>
        </w:rPr>
        <w:t xml:space="preserve">is inmiddels vervangen door </w:t>
      </w:r>
      <w:r w:rsidRPr="00161121">
        <w:rPr>
          <w:rFonts w:asciiTheme="minorHAnsi" w:hAnsiTheme="minorHAnsi" w:cstheme="minorHAnsi"/>
          <w:bCs/>
          <w:sz w:val="22"/>
          <w:szCs w:val="22"/>
        </w:rPr>
        <w:t xml:space="preserve">een nieuw </w:t>
      </w:r>
      <w:r w:rsidR="00464BAC" w:rsidRPr="00161121">
        <w:rPr>
          <w:rFonts w:asciiTheme="minorHAnsi" w:hAnsiTheme="minorHAnsi" w:cstheme="minorHAnsi"/>
          <w:bCs/>
          <w:sz w:val="22"/>
          <w:szCs w:val="22"/>
        </w:rPr>
        <w:t>v</w:t>
      </w:r>
      <w:r w:rsidR="00F30F93" w:rsidRPr="00161121">
        <w:rPr>
          <w:rFonts w:asciiTheme="minorHAnsi" w:hAnsiTheme="minorHAnsi" w:cstheme="minorHAnsi"/>
          <w:bCs/>
          <w:sz w:val="22"/>
          <w:szCs w:val="22"/>
        </w:rPr>
        <w:t>astgoed</w:t>
      </w:r>
      <w:r w:rsidR="00CE60FA" w:rsidRPr="00161121">
        <w:rPr>
          <w:rFonts w:asciiTheme="minorHAnsi" w:hAnsiTheme="minorHAnsi" w:cstheme="minorHAnsi"/>
          <w:bCs/>
          <w:sz w:val="22"/>
          <w:szCs w:val="22"/>
        </w:rPr>
        <w:t>b</w:t>
      </w:r>
      <w:r w:rsidR="00F30F93" w:rsidRPr="00161121">
        <w:rPr>
          <w:rFonts w:asciiTheme="minorHAnsi" w:hAnsiTheme="minorHAnsi" w:cstheme="minorHAnsi"/>
          <w:bCs/>
          <w:sz w:val="22"/>
          <w:szCs w:val="22"/>
        </w:rPr>
        <w:t>eheer</w:t>
      </w:r>
      <w:r w:rsidR="00CE60FA" w:rsidRPr="00161121">
        <w:rPr>
          <w:rFonts w:asciiTheme="minorHAnsi" w:hAnsiTheme="minorHAnsi" w:cstheme="minorHAnsi"/>
          <w:bCs/>
          <w:sz w:val="22"/>
          <w:szCs w:val="22"/>
        </w:rPr>
        <w:t>s</w:t>
      </w:r>
      <w:r w:rsidR="00F30F93" w:rsidRPr="00161121">
        <w:rPr>
          <w:rFonts w:asciiTheme="minorHAnsi" w:hAnsiTheme="minorHAnsi" w:cstheme="minorHAnsi"/>
          <w:bCs/>
          <w:sz w:val="22"/>
          <w:szCs w:val="22"/>
        </w:rPr>
        <w:t xml:space="preserve">ysteem (VBS). </w:t>
      </w:r>
      <w:r w:rsidR="000C6B58" w:rsidRPr="00161121">
        <w:rPr>
          <w:rFonts w:asciiTheme="minorHAnsi" w:hAnsiTheme="minorHAnsi" w:cstheme="minorHAnsi"/>
          <w:bCs/>
          <w:sz w:val="22"/>
          <w:szCs w:val="22"/>
        </w:rPr>
        <w:t xml:space="preserve">Daarmee is </w:t>
      </w:r>
      <w:r w:rsidR="00132517" w:rsidRPr="00161121">
        <w:rPr>
          <w:rFonts w:asciiTheme="minorHAnsi" w:hAnsiTheme="minorHAnsi" w:cstheme="minorHAnsi"/>
          <w:bCs/>
          <w:sz w:val="22"/>
          <w:szCs w:val="22"/>
        </w:rPr>
        <w:t>er meer inzicht ontstaan. Echter</w:t>
      </w:r>
      <w:r w:rsidR="00871900" w:rsidRPr="00161121">
        <w:rPr>
          <w:rFonts w:asciiTheme="minorHAnsi" w:hAnsiTheme="minorHAnsi" w:cstheme="minorHAnsi"/>
          <w:bCs/>
          <w:sz w:val="22"/>
          <w:szCs w:val="22"/>
        </w:rPr>
        <w:t>:</w:t>
      </w:r>
    </w:p>
    <w:p w14:paraId="25CB06B1" w14:textId="034AC6D3" w:rsidR="00871900" w:rsidRPr="00161121" w:rsidRDefault="00871900" w:rsidP="00161121">
      <w:pPr>
        <w:pStyle w:val="Lijstalinea"/>
        <w:numPr>
          <w:ilvl w:val="0"/>
          <w:numId w:val="12"/>
        </w:numPr>
        <w:spacing w:line="240" w:lineRule="auto"/>
        <w:jc w:val="both"/>
        <w:rPr>
          <w:rFonts w:asciiTheme="minorHAnsi" w:hAnsiTheme="minorHAnsi" w:cstheme="minorHAnsi"/>
          <w:bCs/>
          <w:sz w:val="22"/>
          <w:szCs w:val="22"/>
        </w:rPr>
      </w:pPr>
      <w:r w:rsidRPr="00161121">
        <w:rPr>
          <w:rFonts w:asciiTheme="minorHAnsi" w:hAnsiTheme="minorHAnsi" w:cstheme="minorHAnsi"/>
          <w:bCs/>
          <w:sz w:val="22"/>
          <w:szCs w:val="22"/>
        </w:rPr>
        <w:t xml:space="preserve">Losse objecten zijn </w:t>
      </w:r>
      <w:r w:rsidR="002A2BD5" w:rsidRPr="00161121">
        <w:rPr>
          <w:rFonts w:asciiTheme="minorHAnsi" w:hAnsiTheme="minorHAnsi" w:cstheme="minorHAnsi"/>
          <w:bCs/>
          <w:sz w:val="22"/>
          <w:szCs w:val="22"/>
        </w:rPr>
        <w:t xml:space="preserve">ook in dit informatiesysteem </w:t>
      </w:r>
      <w:r w:rsidRPr="00161121">
        <w:rPr>
          <w:rFonts w:asciiTheme="minorHAnsi" w:hAnsiTheme="minorHAnsi" w:cstheme="minorHAnsi"/>
          <w:bCs/>
          <w:sz w:val="22"/>
          <w:szCs w:val="22"/>
        </w:rPr>
        <w:t xml:space="preserve">niet </w:t>
      </w:r>
      <w:r w:rsidR="00E775CA" w:rsidRPr="00161121">
        <w:rPr>
          <w:rFonts w:asciiTheme="minorHAnsi" w:hAnsiTheme="minorHAnsi" w:cstheme="minorHAnsi"/>
          <w:bCs/>
          <w:sz w:val="22"/>
          <w:szCs w:val="22"/>
        </w:rPr>
        <w:t xml:space="preserve">gekoppeld aan </w:t>
      </w:r>
      <w:r w:rsidRPr="00161121">
        <w:rPr>
          <w:rFonts w:asciiTheme="minorHAnsi" w:hAnsiTheme="minorHAnsi" w:cstheme="minorHAnsi"/>
          <w:bCs/>
          <w:sz w:val="22"/>
          <w:szCs w:val="22"/>
        </w:rPr>
        <w:t>beleidsdoel</w:t>
      </w:r>
      <w:r w:rsidR="00CD1B3D" w:rsidRPr="00161121">
        <w:rPr>
          <w:rFonts w:asciiTheme="minorHAnsi" w:hAnsiTheme="minorHAnsi" w:cstheme="minorHAnsi"/>
          <w:bCs/>
          <w:sz w:val="22"/>
          <w:szCs w:val="22"/>
        </w:rPr>
        <w:t xml:space="preserve">en </w:t>
      </w:r>
      <w:r w:rsidRPr="00161121">
        <w:rPr>
          <w:rFonts w:asciiTheme="minorHAnsi" w:hAnsiTheme="minorHAnsi" w:cstheme="minorHAnsi"/>
          <w:bCs/>
          <w:sz w:val="22"/>
          <w:szCs w:val="22"/>
        </w:rPr>
        <w:t xml:space="preserve">of </w:t>
      </w:r>
      <w:r w:rsidR="00B1043D" w:rsidRPr="00161121">
        <w:rPr>
          <w:rFonts w:asciiTheme="minorHAnsi" w:hAnsiTheme="minorHAnsi" w:cstheme="minorHAnsi"/>
          <w:bCs/>
          <w:sz w:val="22"/>
          <w:szCs w:val="22"/>
        </w:rPr>
        <w:noBreakHyphen/>
      </w:r>
      <w:r w:rsidRPr="00161121">
        <w:rPr>
          <w:rFonts w:asciiTheme="minorHAnsi" w:hAnsiTheme="minorHAnsi" w:cstheme="minorHAnsi"/>
          <w:bCs/>
          <w:sz w:val="22"/>
          <w:szCs w:val="22"/>
        </w:rPr>
        <w:t>programma</w:t>
      </w:r>
      <w:r w:rsidR="00985E4E" w:rsidRPr="00161121">
        <w:rPr>
          <w:rFonts w:asciiTheme="minorHAnsi" w:hAnsiTheme="minorHAnsi" w:cstheme="minorHAnsi"/>
          <w:bCs/>
          <w:sz w:val="22"/>
          <w:szCs w:val="22"/>
        </w:rPr>
        <w:t>’</w:t>
      </w:r>
      <w:r w:rsidRPr="00161121">
        <w:rPr>
          <w:rFonts w:asciiTheme="minorHAnsi" w:hAnsiTheme="minorHAnsi" w:cstheme="minorHAnsi"/>
          <w:bCs/>
          <w:sz w:val="22"/>
          <w:szCs w:val="22"/>
        </w:rPr>
        <w:t>s van de gemeente</w:t>
      </w:r>
      <w:r w:rsidR="00E775CA" w:rsidRPr="00161121">
        <w:rPr>
          <w:rFonts w:asciiTheme="minorHAnsi" w:hAnsiTheme="minorHAnsi" w:cstheme="minorHAnsi"/>
          <w:bCs/>
          <w:sz w:val="22"/>
          <w:szCs w:val="22"/>
        </w:rPr>
        <w:t>.</w:t>
      </w:r>
    </w:p>
    <w:p w14:paraId="15DA7D1E" w14:textId="4D318A8E" w:rsidR="00242582" w:rsidRPr="00161121" w:rsidRDefault="00242582" w:rsidP="00161121">
      <w:pPr>
        <w:pStyle w:val="Lijstalinea"/>
        <w:numPr>
          <w:ilvl w:val="0"/>
          <w:numId w:val="12"/>
        </w:numPr>
        <w:spacing w:line="240" w:lineRule="auto"/>
        <w:jc w:val="both"/>
        <w:rPr>
          <w:rFonts w:asciiTheme="minorHAnsi" w:hAnsiTheme="minorHAnsi" w:cstheme="minorHAnsi"/>
          <w:bCs/>
          <w:sz w:val="22"/>
          <w:szCs w:val="22"/>
        </w:rPr>
      </w:pPr>
      <w:r w:rsidRPr="00161121">
        <w:rPr>
          <w:rFonts w:asciiTheme="minorHAnsi" w:hAnsiTheme="minorHAnsi" w:cstheme="minorHAnsi"/>
          <w:bCs/>
          <w:sz w:val="22"/>
          <w:szCs w:val="22"/>
        </w:rPr>
        <w:t>Er moeten handmatige koppelingen worden gemaakt met het financiële systeem (Key2Finance)</w:t>
      </w:r>
      <w:r w:rsidR="00B41E2E" w:rsidRPr="00161121">
        <w:rPr>
          <w:rFonts w:asciiTheme="minorHAnsi" w:hAnsiTheme="minorHAnsi" w:cstheme="minorHAnsi"/>
          <w:bCs/>
          <w:sz w:val="22"/>
          <w:szCs w:val="22"/>
        </w:rPr>
        <w:t>,</w:t>
      </w:r>
      <w:r w:rsidR="00B1043D" w:rsidRPr="00161121">
        <w:rPr>
          <w:rFonts w:asciiTheme="minorHAnsi" w:hAnsiTheme="minorHAnsi" w:cstheme="minorHAnsi"/>
          <w:bCs/>
          <w:sz w:val="22"/>
          <w:szCs w:val="22"/>
        </w:rPr>
        <w:t xml:space="preserve"> </w:t>
      </w:r>
      <w:r w:rsidR="00B41E2E" w:rsidRPr="00161121">
        <w:rPr>
          <w:rFonts w:asciiTheme="minorHAnsi" w:hAnsiTheme="minorHAnsi" w:cstheme="minorHAnsi"/>
          <w:bCs/>
          <w:sz w:val="22"/>
          <w:szCs w:val="22"/>
        </w:rPr>
        <w:t>d</w:t>
      </w:r>
      <w:r w:rsidR="008922BE" w:rsidRPr="00161121">
        <w:rPr>
          <w:rFonts w:asciiTheme="minorHAnsi" w:hAnsiTheme="minorHAnsi" w:cstheme="minorHAnsi"/>
          <w:bCs/>
          <w:sz w:val="22"/>
          <w:szCs w:val="22"/>
        </w:rPr>
        <w:t xml:space="preserve">aardoor kan er </w:t>
      </w:r>
      <w:r w:rsidR="001D01A5" w:rsidRPr="00161121">
        <w:rPr>
          <w:rFonts w:asciiTheme="minorHAnsi" w:hAnsiTheme="minorHAnsi" w:cstheme="minorHAnsi"/>
          <w:bCs/>
          <w:sz w:val="22"/>
          <w:szCs w:val="22"/>
        </w:rPr>
        <w:t xml:space="preserve">niet </w:t>
      </w:r>
      <w:r w:rsidR="00A00FC4" w:rsidRPr="00161121">
        <w:rPr>
          <w:rFonts w:asciiTheme="minorHAnsi" w:hAnsiTheme="minorHAnsi" w:cstheme="minorHAnsi"/>
          <w:bCs/>
          <w:sz w:val="22"/>
          <w:szCs w:val="22"/>
        </w:rPr>
        <w:t xml:space="preserve">met behulp van het </w:t>
      </w:r>
      <w:r w:rsidR="001D01A5" w:rsidRPr="00161121">
        <w:rPr>
          <w:rFonts w:asciiTheme="minorHAnsi" w:hAnsiTheme="minorHAnsi" w:cstheme="minorHAnsi"/>
          <w:bCs/>
          <w:sz w:val="22"/>
          <w:szCs w:val="22"/>
        </w:rPr>
        <w:t xml:space="preserve">VBS </w:t>
      </w:r>
      <w:r w:rsidR="008922BE" w:rsidRPr="00161121">
        <w:rPr>
          <w:rFonts w:asciiTheme="minorHAnsi" w:hAnsiTheme="minorHAnsi" w:cstheme="minorHAnsi"/>
          <w:bCs/>
          <w:sz w:val="22"/>
          <w:szCs w:val="22"/>
        </w:rPr>
        <w:t>worden gestuurd op doelmatigheid</w:t>
      </w:r>
      <w:r w:rsidR="00A00FC4" w:rsidRPr="00161121">
        <w:rPr>
          <w:rFonts w:asciiTheme="minorHAnsi" w:hAnsiTheme="minorHAnsi" w:cstheme="minorHAnsi"/>
          <w:bCs/>
          <w:sz w:val="22"/>
          <w:szCs w:val="22"/>
        </w:rPr>
        <w:t xml:space="preserve"> en blijven de handmatige koppelingen nodig, met kans op fouten.</w:t>
      </w:r>
      <w:r w:rsidR="008922BE" w:rsidRPr="00161121">
        <w:rPr>
          <w:rFonts w:asciiTheme="minorHAnsi" w:hAnsiTheme="minorHAnsi" w:cstheme="minorHAnsi"/>
          <w:bCs/>
          <w:sz w:val="22"/>
          <w:szCs w:val="22"/>
        </w:rPr>
        <w:t xml:space="preserve"> </w:t>
      </w:r>
    </w:p>
    <w:p w14:paraId="770785A9" w14:textId="58EA1CFD" w:rsidR="00415BD8" w:rsidRPr="00161121" w:rsidRDefault="00415BD8" w:rsidP="00161121">
      <w:pPr>
        <w:pStyle w:val="Lijstalinea"/>
        <w:numPr>
          <w:ilvl w:val="0"/>
          <w:numId w:val="12"/>
        </w:numPr>
        <w:spacing w:line="240" w:lineRule="auto"/>
        <w:jc w:val="both"/>
        <w:rPr>
          <w:rFonts w:asciiTheme="minorHAnsi" w:hAnsiTheme="minorHAnsi" w:cstheme="minorHAnsi"/>
          <w:bCs/>
          <w:sz w:val="22"/>
          <w:szCs w:val="22"/>
        </w:rPr>
      </w:pPr>
      <w:r w:rsidRPr="00161121">
        <w:rPr>
          <w:rFonts w:asciiTheme="minorHAnsi" w:hAnsiTheme="minorHAnsi" w:cstheme="minorHAnsi"/>
          <w:bCs/>
          <w:sz w:val="22"/>
          <w:szCs w:val="22"/>
        </w:rPr>
        <w:t>De koppeling</w:t>
      </w:r>
      <w:r w:rsidR="005D523C">
        <w:rPr>
          <w:rFonts w:asciiTheme="minorHAnsi" w:hAnsiTheme="minorHAnsi" w:cstheme="minorHAnsi"/>
          <w:bCs/>
          <w:sz w:val="22"/>
          <w:szCs w:val="22"/>
        </w:rPr>
        <w:t>en</w:t>
      </w:r>
      <w:r w:rsidRPr="00161121">
        <w:rPr>
          <w:rFonts w:asciiTheme="minorHAnsi" w:hAnsiTheme="minorHAnsi" w:cstheme="minorHAnsi"/>
          <w:bCs/>
          <w:sz w:val="22"/>
          <w:szCs w:val="22"/>
        </w:rPr>
        <w:t xml:space="preserve"> met de</w:t>
      </w:r>
      <w:r w:rsidR="001D01A5" w:rsidRPr="00161121">
        <w:rPr>
          <w:rFonts w:asciiTheme="minorHAnsi" w:hAnsiTheme="minorHAnsi" w:cstheme="minorHAnsi"/>
          <w:bCs/>
          <w:sz w:val="22"/>
          <w:szCs w:val="22"/>
        </w:rPr>
        <w:t xml:space="preserve"> </w:t>
      </w:r>
      <w:r w:rsidR="0072649C">
        <w:rPr>
          <w:rFonts w:asciiTheme="minorHAnsi" w:hAnsiTheme="minorHAnsi" w:cstheme="minorHAnsi"/>
          <w:bCs/>
          <w:sz w:val="22"/>
          <w:szCs w:val="22"/>
        </w:rPr>
        <w:t>software van O-prognose (systeem om onderhoud te plannen en uit te voeren) en de daa</w:t>
      </w:r>
      <w:r w:rsidR="00676568">
        <w:rPr>
          <w:rFonts w:asciiTheme="minorHAnsi" w:hAnsiTheme="minorHAnsi" w:cstheme="minorHAnsi"/>
          <w:bCs/>
          <w:sz w:val="22"/>
          <w:szCs w:val="22"/>
        </w:rPr>
        <w:t xml:space="preserve">rop gebaseerde </w:t>
      </w:r>
      <w:proofErr w:type="spellStart"/>
      <w:r w:rsidR="001D01A5" w:rsidRPr="00161121">
        <w:rPr>
          <w:rFonts w:asciiTheme="minorHAnsi" w:hAnsiTheme="minorHAnsi" w:cstheme="minorHAnsi"/>
          <w:bCs/>
          <w:sz w:val="22"/>
          <w:szCs w:val="22"/>
        </w:rPr>
        <w:t>m</w:t>
      </w:r>
      <w:r w:rsidRPr="00161121">
        <w:rPr>
          <w:rFonts w:asciiTheme="minorHAnsi" w:hAnsiTheme="minorHAnsi" w:cstheme="minorHAnsi"/>
          <w:bCs/>
          <w:sz w:val="22"/>
          <w:szCs w:val="22"/>
        </w:rPr>
        <w:t>eerjaren</w:t>
      </w:r>
      <w:r w:rsidR="00CE60FA" w:rsidRPr="00161121">
        <w:rPr>
          <w:rFonts w:asciiTheme="minorHAnsi" w:hAnsiTheme="minorHAnsi" w:cstheme="minorHAnsi"/>
          <w:bCs/>
          <w:sz w:val="22"/>
          <w:szCs w:val="22"/>
        </w:rPr>
        <w:t>o</w:t>
      </w:r>
      <w:r w:rsidRPr="00161121">
        <w:rPr>
          <w:rFonts w:asciiTheme="minorHAnsi" w:hAnsiTheme="minorHAnsi" w:cstheme="minorHAnsi"/>
          <w:bCs/>
          <w:sz w:val="22"/>
          <w:szCs w:val="22"/>
        </w:rPr>
        <w:t>nderhouds</w:t>
      </w:r>
      <w:r w:rsidR="00CE60FA" w:rsidRPr="00161121">
        <w:rPr>
          <w:rFonts w:asciiTheme="minorHAnsi" w:hAnsiTheme="minorHAnsi" w:cstheme="minorHAnsi"/>
          <w:bCs/>
          <w:sz w:val="22"/>
          <w:szCs w:val="22"/>
        </w:rPr>
        <w:t>p</w:t>
      </w:r>
      <w:r w:rsidRPr="00161121">
        <w:rPr>
          <w:rFonts w:asciiTheme="minorHAnsi" w:hAnsiTheme="minorHAnsi" w:cstheme="minorHAnsi"/>
          <w:bCs/>
          <w:sz w:val="22"/>
          <w:szCs w:val="22"/>
        </w:rPr>
        <w:t>lanning</w:t>
      </w:r>
      <w:proofErr w:type="spellEnd"/>
      <w:r w:rsidRPr="00161121">
        <w:rPr>
          <w:rFonts w:asciiTheme="minorHAnsi" w:hAnsiTheme="minorHAnsi" w:cstheme="minorHAnsi"/>
          <w:bCs/>
          <w:sz w:val="22"/>
          <w:szCs w:val="22"/>
        </w:rPr>
        <w:t xml:space="preserve"> (</w:t>
      </w:r>
      <w:r w:rsidR="00F47461">
        <w:rPr>
          <w:rFonts w:asciiTheme="minorHAnsi" w:hAnsiTheme="minorHAnsi" w:cstheme="minorHAnsi"/>
          <w:bCs/>
          <w:sz w:val="22"/>
          <w:szCs w:val="22"/>
        </w:rPr>
        <w:t>MOP</w:t>
      </w:r>
      <w:r w:rsidR="0072649C">
        <w:rPr>
          <w:rFonts w:asciiTheme="minorHAnsi" w:hAnsiTheme="minorHAnsi" w:cstheme="minorHAnsi"/>
          <w:bCs/>
          <w:sz w:val="22"/>
          <w:szCs w:val="22"/>
        </w:rPr>
        <w:t xml:space="preserve">) </w:t>
      </w:r>
      <w:r w:rsidR="0011503E" w:rsidRPr="00161121">
        <w:rPr>
          <w:rFonts w:asciiTheme="minorHAnsi" w:hAnsiTheme="minorHAnsi" w:cstheme="minorHAnsi"/>
          <w:bCs/>
          <w:sz w:val="22"/>
          <w:szCs w:val="22"/>
        </w:rPr>
        <w:t>zijn</w:t>
      </w:r>
      <w:r w:rsidRPr="00161121">
        <w:rPr>
          <w:rFonts w:asciiTheme="minorHAnsi" w:hAnsiTheme="minorHAnsi" w:cstheme="minorHAnsi"/>
          <w:bCs/>
          <w:sz w:val="22"/>
          <w:szCs w:val="22"/>
        </w:rPr>
        <w:t xml:space="preserve"> nog niet gemaakt.</w:t>
      </w:r>
    </w:p>
    <w:p w14:paraId="0BE579DF" w14:textId="72A78A0D" w:rsidR="00415BD8" w:rsidRPr="00161121" w:rsidRDefault="003D338A" w:rsidP="00161121">
      <w:pPr>
        <w:pStyle w:val="Lijstalinea"/>
        <w:numPr>
          <w:ilvl w:val="0"/>
          <w:numId w:val="12"/>
        </w:numPr>
        <w:spacing w:line="240" w:lineRule="auto"/>
        <w:jc w:val="both"/>
        <w:rPr>
          <w:rFonts w:asciiTheme="minorHAnsi" w:hAnsiTheme="minorHAnsi" w:cstheme="minorHAnsi"/>
          <w:bCs/>
          <w:sz w:val="22"/>
          <w:szCs w:val="22"/>
        </w:rPr>
      </w:pPr>
      <w:r w:rsidRPr="00161121">
        <w:rPr>
          <w:rFonts w:asciiTheme="minorHAnsi" w:hAnsiTheme="minorHAnsi" w:cstheme="minorHAnsi"/>
          <w:bCs/>
          <w:sz w:val="22"/>
          <w:szCs w:val="22"/>
        </w:rPr>
        <w:t xml:space="preserve">Het </w:t>
      </w:r>
      <w:r w:rsidR="001D01A5" w:rsidRPr="00161121">
        <w:rPr>
          <w:rFonts w:asciiTheme="minorHAnsi" w:hAnsiTheme="minorHAnsi" w:cstheme="minorHAnsi"/>
          <w:bCs/>
          <w:sz w:val="22"/>
          <w:szCs w:val="22"/>
        </w:rPr>
        <w:t>V</w:t>
      </w:r>
      <w:r w:rsidR="00B1043D" w:rsidRPr="00161121">
        <w:rPr>
          <w:rFonts w:asciiTheme="minorHAnsi" w:hAnsiTheme="minorHAnsi" w:cstheme="minorHAnsi"/>
          <w:bCs/>
          <w:sz w:val="22"/>
          <w:szCs w:val="22"/>
        </w:rPr>
        <w:t>BS</w:t>
      </w:r>
      <w:r w:rsidRPr="00161121">
        <w:rPr>
          <w:rFonts w:asciiTheme="minorHAnsi" w:hAnsiTheme="minorHAnsi" w:cstheme="minorHAnsi"/>
          <w:bCs/>
          <w:sz w:val="22"/>
          <w:szCs w:val="22"/>
        </w:rPr>
        <w:t xml:space="preserve"> biedt </w:t>
      </w:r>
      <w:r w:rsidR="00F71754" w:rsidRPr="00161121">
        <w:rPr>
          <w:rFonts w:asciiTheme="minorHAnsi" w:hAnsiTheme="minorHAnsi" w:cstheme="minorHAnsi"/>
          <w:bCs/>
          <w:sz w:val="22"/>
          <w:szCs w:val="22"/>
        </w:rPr>
        <w:t xml:space="preserve">daardoor </w:t>
      </w:r>
      <w:r w:rsidRPr="00161121">
        <w:rPr>
          <w:rFonts w:asciiTheme="minorHAnsi" w:hAnsiTheme="minorHAnsi" w:cstheme="minorHAnsi"/>
          <w:bCs/>
          <w:sz w:val="22"/>
          <w:szCs w:val="22"/>
        </w:rPr>
        <w:t xml:space="preserve">nog onvoldoende inzicht in financiën, </w:t>
      </w:r>
      <w:r w:rsidR="00F71754" w:rsidRPr="00161121">
        <w:rPr>
          <w:rFonts w:asciiTheme="minorHAnsi" w:hAnsiTheme="minorHAnsi" w:cstheme="minorHAnsi"/>
          <w:bCs/>
          <w:sz w:val="22"/>
          <w:szCs w:val="22"/>
        </w:rPr>
        <w:t xml:space="preserve">onderhoud en </w:t>
      </w:r>
      <w:r w:rsidRPr="00161121">
        <w:rPr>
          <w:rFonts w:asciiTheme="minorHAnsi" w:hAnsiTheme="minorHAnsi" w:cstheme="minorHAnsi"/>
          <w:bCs/>
          <w:sz w:val="22"/>
          <w:szCs w:val="22"/>
        </w:rPr>
        <w:t>duurzaamheid</w:t>
      </w:r>
      <w:r w:rsidR="00344170" w:rsidRPr="00161121">
        <w:rPr>
          <w:rFonts w:asciiTheme="minorHAnsi" w:hAnsiTheme="minorHAnsi" w:cstheme="minorHAnsi"/>
          <w:bCs/>
          <w:sz w:val="22"/>
          <w:szCs w:val="22"/>
        </w:rPr>
        <w:t xml:space="preserve"> </w:t>
      </w:r>
      <w:r w:rsidR="006D432C" w:rsidRPr="00161121">
        <w:rPr>
          <w:rFonts w:asciiTheme="minorHAnsi" w:hAnsiTheme="minorHAnsi" w:cstheme="minorHAnsi"/>
          <w:bCs/>
          <w:sz w:val="22"/>
          <w:szCs w:val="22"/>
        </w:rPr>
        <w:t>(</w:t>
      </w:r>
      <w:r w:rsidR="00EB4A13" w:rsidRPr="00161121">
        <w:rPr>
          <w:rFonts w:asciiTheme="minorHAnsi" w:hAnsiTheme="minorHAnsi" w:cstheme="minorHAnsi"/>
          <w:bCs/>
          <w:sz w:val="22"/>
          <w:szCs w:val="22"/>
        </w:rPr>
        <w:t xml:space="preserve">zoals </w:t>
      </w:r>
      <w:r w:rsidR="00344170" w:rsidRPr="00161121">
        <w:rPr>
          <w:rFonts w:asciiTheme="minorHAnsi" w:hAnsiTheme="minorHAnsi" w:cstheme="minorHAnsi"/>
          <w:bCs/>
          <w:sz w:val="22"/>
          <w:szCs w:val="22"/>
        </w:rPr>
        <w:t xml:space="preserve">energieverbruik en </w:t>
      </w:r>
      <w:r w:rsidR="00CE60FA" w:rsidRPr="00161121">
        <w:rPr>
          <w:rFonts w:asciiTheme="minorHAnsi" w:hAnsiTheme="minorHAnsi" w:cstheme="minorHAnsi"/>
          <w:bCs/>
          <w:sz w:val="22"/>
          <w:szCs w:val="22"/>
        </w:rPr>
        <w:t>-</w:t>
      </w:r>
      <w:r w:rsidR="00232AEF" w:rsidRPr="00161121">
        <w:rPr>
          <w:rFonts w:asciiTheme="minorHAnsi" w:hAnsiTheme="minorHAnsi" w:cstheme="minorHAnsi"/>
          <w:bCs/>
          <w:sz w:val="22"/>
          <w:szCs w:val="22"/>
        </w:rPr>
        <w:t>labels</w:t>
      </w:r>
      <w:r w:rsidR="006D432C" w:rsidRPr="00161121">
        <w:rPr>
          <w:rFonts w:asciiTheme="minorHAnsi" w:hAnsiTheme="minorHAnsi" w:cstheme="minorHAnsi"/>
          <w:bCs/>
          <w:sz w:val="22"/>
          <w:szCs w:val="22"/>
        </w:rPr>
        <w:t>)</w:t>
      </w:r>
      <w:r w:rsidR="00F71754" w:rsidRPr="00161121">
        <w:rPr>
          <w:rFonts w:asciiTheme="minorHAnsi" w:hAnsiTheme="minorHAnsi" w:cstheme="minorHAnsi"/>
          <w:bCs/>
          <w:sz w:val="22"/>
          <w:szCs w:val="22"/>
        </w:rPr>
        <w:t>.</w:t>
      </w:r>
    </w:p>
    <w:p w14:paraId="2189752C" w14:textId="40C35551" w:rsidR="00B41E2E" w:rsidRPr="00161121" w:rsidRDefault="002C4B2B" w:rsidP="00161121">
      <w:pPr>
        <w:pStyle w:val="Lijstalinea"/>
        <w:numPr>
          <w:ilvl w:val="0"/>
          <w:numId w:val="12"/>
        </w:numPr>
        <w:spacing w:line="240" w:lineRule="auto"/>
        <w:jc w:val="both"/>
        <w:rPr>
          <w:rFonts w:asciiTheme="minorHAnsi" w:hAnsiTheme="minorHAnsi" w:cstheme="minorHAnsi"/>
          <w:bCs/>
          <w:sz w:val="22"/>
          <w:szCs w:val="22"/>
        </w:rPr>
      </w:pPr>
      <w:r w:rsidRPr="00161121">
        <w:rPr>
          <w:rFonts w:asciiTheme="minorHAnsi" w:hAnsiTheme="minorHAnsi" w:cstheme="minorHAnsi"/>
          <w:bCs/>
          <w:sz w:val="22"/>
          <w:szCs w:val="22"/>
        </w:rPr>
        <w:t xml:space="preserve">Uit </w:t>
      </w:r>
      <w:r w:rsidR="001D01A5" w:rsidRPr="00161121">
        <w:rPr>
          <w:rFonts w:asciiTheme="minorHAnsi" w:hAnsiTheme="minorHAnsi" w:cstheme="minorHAnsi"/>
          <w:bCs/>
          <w:sz w:val="22"/>
          <w:szCs w:val="22"/>
        </w:rPr>
        <w:t xml:space="preserve">het </w:t>
      </w:r>
      <w:r w:rsidRPr="00161121">
        <w:rPr>
          <w:rFonts w:asciiTheme="minorHAnsi" w:hAnsiTheme="minorHAnsi" w:cstheme="minorHAnsi"/>
          <w:bCs/>
          <w:sz w:val="22"/>
          <w:szCs w:val="22"/>
        </w:rPr>
        <w:t>VBS blijkt niet eend</w:t>
      </w:r>
      <w:r w:rsidR="00EE2F9F" w:rsidRPr="00161121">
        <w:rPr>
          <w:rFonts w:asciiTheme="minorHAnsi" w:hAnsiTheme="minorHAnsi" w:cstheme="minorHAnsi"/>
          <w:bCs/>
          <w:sz w:val="22"/>
          <w:szCs w:val="22"/>
        </w:rPr>
        <w:t>uidig hoeveel objecten de gemeente bezit</w:t>
      </w:r>
      <w:r w:rsidR="00B41E2E" w:rsidRPr="00161121">
        <w:rPr>
          <w:rFonts w:asciiTheme="minorHAnsi" w:hAnsiTheme="minorHAnsi" w:cstheme="minorHAnsi"/>
          <w:bCs/>
          <w:sz w:val="22"/>
          <w:szCs w:val="22"/>
        </w:rPr>
        <w:t>.</w:t>
      </w:r>
    </w:p>
    <w:p w14:paraId="319A6E38" w14:textId="206806D7" w:rsidR="00DB4397" w:rsidRPr="00161121" w:rsidRDefault="00B41E2E" w:rsidP="00161121">
      <w:pPr>
        <w:pStyle w:val="Lijstalinea"/>
        <w:numPr>
          <w:ilvl w:val="0"/>
          <w:numId w:val="12"/>
        </w:numPr>
        <w:spacing w:line="240" w:lineRule="auto"/>
        <w:jc w:val="both"/>
        <w:rPr>
          <w:rFonts w:asciiTheme="minorHAnsi" w:hAnsiTheme="minorHAnsi" w:cstheme="minorHAnsi"/>
          <w:bCs/>
          <w:sz w:val="22"/>
          <w:szCs w:val="22"/>
        </w:rPr>
      </w:pPr>
      <w:r w:rsidRPr="00161121">
        <w:rPr>
          <w:rFonts w:asciiTheme="minorHAnsi" w:hAnsiTheme="minorHAnsi" w:cstheme="minorHAnsi"/>
          <w:bCs/>
          <w:sz w:val="22"/>
          <w:szCs w:val="22"/>
        </w:rPr>
        <w:t xml:space="preserve">Uit </w:t>
      </w:r>
      <w:r w:rsidR="001D01A5" w:rsidRPr="00161121">
        <w:rPr>
          <w:rFonts w:asciiTheme="minorHAnsi" w:hAnsiTheme="minorHAnsi" w:cstheme="minorHAnsi"/>
          <w:bCs/>
          <w:sz w:val="22"/>
          <w:szCs w:val="22"/>
        </w:rPr>
        <w:t xml:space="preserve">het </w:t>
      </w:r>
      <w:r w:rsidRPr="00161121">
        <w:rPr>
          <w:rFonts w:asciiTheme="minorHAnsi" w:hAnsiTheme="minorHAnsi" w:cstheme="minorHAnsi"/>
          <w:bCs/>
          <w:sz w:val="22"/>
          <w:szCs w:val="22"/>
        </w:rPr>
        <w:t>VBS b</w:t>
      </w:r>
      <w:r w:rsidR="001D01A5" w:rsidRPr="00161121">
        <w:rPr>
          <w:rFonts w:asciiTheme="minorHAnsi" w:hAnsiTheme="minorHAnsi" w:cstheme="minorHAnsi"/>
          <w:bCs/>
          <w:sz w:val="22"/>
          <w:szCs w:val="22"/>
        </w:rPr>
        <w:t>l</w:t>
      </w:r>
      <w:r w:rsidRPr="00161121">
        <w:rPr>
          <w:rFonts w:asciiTheme="minorHAnsi" w:hAnsiTheme="minorHAnsi" w:cstheme="minorHAnsi"/>
          <w:bCs/>
          <w:sz w:val="22"/>
          <w:szCs w:val="22"/>
        </w:rPr>
        <w:t>ijkt niet wat</w:t>
      </w:r>
      <w:r w:rsidR="00EE2F9F" w:rsidRPr="00161121">
        <w:rPr>
          <w:rFonts w:asciiTheme="minorHAnsi" w:hAnsiTheme="minorHAnsi" w:cstheme="minorHAnsi"/>
          <w:bCs/>
          <w:sz w:val="22"/>
          <w:szCs w:val="22"/>
        </w:rPr>
        <w:t xml:space="preserve"> de bezettingsgraad</w:t>
      </w:r>
      <w:r w:rsidRPr="00161121">
        <w:rPr>
          <w:rFonts w:asciiTheme="minorHAnsi" w:hAnsiTheme="minorHAnsi" w:cstheme="minorHAnsi"/>
          <w:bCs/>
          <w:sz w:val="22"/>
          <w:szCs w:val="22"/>
        </w:rPr>
        <w:t xml:space="preserve"> van het vastgoed is.</w:t>
      </w:r>
      <w:r w:rsidR="00EE2F9F" w:rsidRPr="00161121">
        <w:rPr>
          <w:rFonts w:asciiTheme="minorHAnsi" w:hAnsiTheme="minorHAnsi" w:cstheme="minorHAnsi"/>
          <w:bCs/>
          <w:sz w:val="22"/>
          <w:szCs w:val="22"/>
        </w:rPr>
        <w:t xml:space="preserve"> </w:t>
      </w:r>
    </w:p>
    <w:p w14:paraId="617445EE" w14:textId="61201061" w:rsidR="00DB5808" w:rsidRPr="00F47461" w:rsidRDefault="00EC3157" w:rsidP="00161121">
      <w:pPr>
        <w:pStyle w:val="Kop1"/>
        <w:spacing w:line="240" w:lineRule="auto"/>
        <w:jc w:val="both"/>
        <w:rPr>
          <w:rFonts w:cstheme="minorHAnsi"/>
          <w:szCs w:val="36"/>
        </w:rPr>
      </w:pPr>
      <w:bookmarkStart w:id="13" w:name="_Toc128470218"/>
      <w:r w:rsidRPr="00F47461">
        <w:rPr>
          <w:rFonts w:cstheme="minorHAnsi"/>
          <w:szCs w:val="36"/>
        </w:rPr>
        <w:lastRenderedPageBreak/>
        <w:t xml:space="preserve">Oordeel rekenkamer </w:t>
      </w:r>
      <w:r w:rsidR="00985E4E" w:rsidRPr="00F47461">
        <w:rPr>
          <w:rFonts w:cstheme="minorHAnsi"/>
          <w:szCs w:val="36"/>
        </w:rPr>
        <w:t xml:space="preserve">huidige </w:t>
      </w:r>
      <w:r w:rsidRPr="00F47461">
        <w:rPr>
          <w:rFonts w:cstheme="minorHAnsi"/>
          <w:szCs w:val="36"/>
        </w:rPr>
        <w:t>stand van zaken vastgoed</w:t>
      </w:r>
      <w:bookmarkEnd w:id="13"/>
    </w:p>
    <w:p w14:paraId="753130AD" w14:textId="35D94CE6" w:rsidR="0074292A" w:rsidRPr="00161121" w:rsidRDefault="0030026F" w:rsidP="0074292A">
      <w:pPr>
        <w:pStyle w:val="Kop2"/>
        <w:spacing w:line="240" w:lineRule="auto"/>
        <w:ind w:left="0"/>
        <w:rPr>
          <w:rFonts w:cstheme="minorHAnsi"/>
          <w:sz w:val="22"/>
          <w:szCs w:val="22"/>
        </w:rPr>
      </w:pPr>
      <w:bookmarkStart w:id="14" w:name="_Toc128470219"/>
      <w:r>
        <w:rPr>
          <w:rFonts w:cstheme="minorHAnsi"/>
          <w:sz w:val="22"/>
          <w:szCs w:val="22"/>
        </w:rPr>
        <w:t>H</w:t>
      </w:r>
      <w:r w:rsidR="0074292A">
        <w:rPr>
          <w:rFonts w:cstheme="minorHAnsi"/>
          <w:sz w:val="22"/>
          <w:szCs w:val="22"/>
        </w:rPr>
        <w:t>oofdconclusie</w:t>
      </w:r>
      <w:bookmarkEnd w:id="14"/>
    </w:p>
    <w:p w14:paraId="18A08753" w14:textId="26215000" w:rsidR="00DB5808" w:rsidRPr="00161121" w:rsidRDefault="00E1446A"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Op basis van dit nazorgonderzoek komt de rekenkamer tot de volgende hoofdconclusie</w:t>
      </w:r>
      <w:r w:rsidR="00B1043D" w:rsidRPr="00161121">
        <w:rPr>
          <w:rFonts w:asciiTheme="minorHAnsi" w:hAnsiTheme="minorHAnsi" w:cstheme="minorHAnsi"/>
          <w:sz w:val="22"/>
          <w:szCs w:val="22"/>
        </w:rPr>
        <w:t>.</w:t>
      </w:r>
    </w:p>
    <w:p w14:paraId="3BD50969" w14:textId="76D6DAAE" w:rsidR="00E1446A" w:rsidRPr="00161121" w:rsidRDefault="00E1446A" w:rsidP="00161121">
      <w:pPr>
        <w:spacing w:line="240" w:lineRule="auto"/>
        <w:jc w:val="both"/>
        <w:rPr>
          <w:rFonts w:asciiTheme="minorHAnsi" w:hAnsiTheme="minorHAnsi" w:cstheme="minorHAnsi"/>
          <w:sz w:val="22"/>
          <w:szCs w:val="22"/>
        </w:rPr>
      </w:pPr>
    </w:p>
    <w:p w14:paraId="16E34024" w14:textId="239A3B0E" w:rsidR="00FE6964" w:rsidRPr="00161121" w:rsidRDefault="00FE6964" w:rsidP="00161121">
      <w:pPr>
        <w:spacing w:line="240" w:lineRule="auto"/>
        <w:jc w:val="both"/>
        <w:rPr>
          <w:rFonts w:asciiTheme="minorHAnsi" w:hAnsiTheme="minorHAnsi" w:cstheme="minorHAnsi"/>
          <w:b/>
          <w:bCs/>
          <w:sz w:val="22"/>
          <w:szCs w:val="22"/>
        </w:rPr>
      </w:pPr>
      <w:r w:rsidRPr="00161121">
        <w:rPr>
          <w:rFonts w:asciiTheme="minorHAnsi" w:hAnsiTheme="minorHAnsi" w:cstheme="minorHAnsi"/>
          <w:b/>
          <w:bCs/>
          <w:sz w:val="22"/>
          <w:szCs w:val="22"/>
        </w:rPr>
        <w:t>Hoofdconclusie</w:t>
      </w:r>
    </w:p>
    <w:p w14:paraId="3D15415A" w14:textId="0EB31560" w:rsidR="00CF05F0" w:rsidRPr="00161121" w:rsidRDefault="00E1446A"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 xml:space="preserve">Sinds het rekenkameronderzoek naar vastgoed in 2017 heeft de gemeente vorderingen gemaakt in de ontwikkeling van vastgoedbeleid en de optimalisatie van het vastgoedbeheer. Desondanks maken deze vorderingen het nog onvoldoende mogelijk voor de raad om te sturen op de doeltreffendheid en </w:t>
      </w:r>
      <w:r w:rsidR="00812DCC" w:rsidRPr="00161121">
        <w:rPr>
          <w:rFonts w:asciiTheme="minorHAnsi" w:hAnsiTheme="minorHAnsi" w:cstheme="minorHAnsi"/>
          <w:sz w:val="22"/>
          <w:szCs w:val="22"/>
        </w:rPr>
        <w:t>doelmatigheid</w:t>
      </w:r>
      <w:r w:rsidRPr="00161121">
        <w:rPr>
          <w:rFonts w:asciiTheme="minorHAnsi" w:hAnsiTheme="minorHAnsi" w:cstheme="minorHAnsi"/>
          <w:sz w:val="22"/>
          <w:szCs w:val="22"/>
        </w:rPr>
        <w:t xml:space="preserve"> van het vastgoed.</w:t>
      </w:r>
      <w:r w:rsidR="00812DCC" w:rsidRPr="00161121">
        <w:rPr>
          <w:rFonts w:asciiTheme="minorHAnsi" w:hAnsiTheme="minorHAnsi" w:cstheme="minorHAnsi"/>
          <w:sz w:val="22"/>
          <w:szCs w:val="22"/>
        </w:rPr>
        <w:t xml:space="preserve"> </w:t>
      </w:r>
    </w:p>
    <w:p w14:paraId="7B6604B4" w14:textId="77777777" w:rsidR="00DD2B0C" w:rsidRPr="00161121" w:rsidRDefault="00DD2B0C" w:rsidP="00161121">
      <w:pPr>
        <w:spacing w:line="240" w:lineRule="auto"/>
        <w:jc w:val="both"/>
        <w:rPr>
          <w:rFonts w:asciiTheme="minorHAnsi" w:hAnsiTheme="minorHAnsi" w:cstheme="minorHAnsi"/>
          <w:sz w:val="22"/>
          <w:szCs w:val="22"/>
        </w:rPr>
      </w:pPr>
    </w:p>
    <w:p w14:paraId="5B2AE1E4" w14:textId="15CEE872" w:rsidR="00812DCC" w:rsidRPr="00161121" w:rsidRDefault="00812DCC"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Dit komt door:</w:t>
      </w:r>
    </w:p>
    <w:p w14:paraId="3DB820B3" w14:textId="5799A192" w:rsidR="00812DCC" w:rsidRPr="00161121" w:rsidRDefault="00DD2B0C" w:rsidP="00161121">
      <w:pPr>
        <w:pStyle w:val="Lijstalinea"/>
        <w:numPr>
          <w:ilvl w:val="0"/>
          <w:numId w:val="13"/>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H</w:t>
      </w:r>
      <w:r w:rsidR="00812DCC" w:rsidRPr="00161121">
        <w:rPr>
          <w:rFonts w:asciiTheme="minorHAnsi" w:hAnsiTheme="minorHAnsi" w:cstheme="minorHAnsi"/>
          <w:sz w:val="22"/>
          <w:szCs w:val="22"/>
        </w:rPr>
        <w:t>et ontbreken van koppelingen tussen beleidsdoelen en vastgoedobjecten</w:t>
      </w:r>
      <w:r w:rsidR="000C3FA8" w:rsidRPr="00161121">
        <w:rPr>
          <w:rFonts w:asciiTheme="minorHAnsi" w:hAnsiTheme="minorHAnsi" w:cstheme="minorHAnsi"/>
          <w:sz w:val="22"/>
          <w:szCs w:val="22"/>
        </w:rPr>
        <w:t>.</w:t>
      </w:r>
    </w:p>
    <w:p w14:paraId="12807C8A" w14:textId="4610B255" w:rsidR="00812DCC" w:rsidRPr="00161121" w:rsidRDefault="00DD2B0C" w:rsidP="00161121">
      <w:pPr>
        <w:pStyle w:val="Lijstalinea"/>
        <w:numPr>
          <w:ilvl w:val="0"/>
          <w:numId w:val="13"/>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Het</w:t>
      </w:r>
      <w:r w:rsidR="00812DCC" w:rsidRPr="00161121">
        <w:rPr>
          <w:rFonts w:asciiTheme="minorHAnsi" w:hAnsiTheme="minorHAnsi" w:cstheme="minorHAnsi"/>
          <w:sz w:val="22"/>
          <w:szCs w:val="22"/>
        </w:rPr>
        <w:t xml:space="preserve"> ontbreken van geautomatiseerde koppelingen tussen het </w:t>
      </w:r>
      <w:r w:rsidR="0093726A" w:rsidRPr="00161121">
        <w:rPr>
          <w:rFonts w:asciiTheme="minorHAnsi" w:hAnsiTheme="minorHAnsi" w:cstheme="minorHAnsi"/>
          <w:sz w:val="22"/>
          <w:szCs w:val="22"/>
        </w:rPr>
        <w:t xml:space="preserve">nieuwe </w:t>
      </w:r>
      <w:r w:rsidR="00812DCC" w:rsidRPr="00161121">
        <w:rPr>
          <w:rFonts w:asciiTheme="minorHAnsi" w:hAnsiTheme="minorHAnsi" w:cstheme="minorHAnsi"/>
          <w:sz w:val="22"/>
          <w:szCs w:val="22"/>
        </w:rPr>
        <w:t xml:space="preserve">vastgoedbeheersysteem en andere systemen zoals Key2Finance en </w:t>
      </w:r>
      <w:r w:rsidR="00F47461">
        <w:rPr>
          <w:rFonts w:asciiTheme="minorHAnsi" w:hAnsiTheme="minorHAnsi" w:cstheme="minorHAnsi"/>
          <w:sz w:val="22"/>
          <w:szCs w:val="22"/>
        </w:rPr>
        <w:t>de onderhoudsplanning</w:t>
      </w:r>
      <w:r w:rsidR="00812DCC" w:rsidRPr="00161121">
        <w:rPr>
          <w:rFonts w:asciiTheme="minorHAnsi" w:hAnsiTheme="minorHAnsi" w:cstheme="minorHAnsi"/>
          <w:sz w:val="22"/>
          <w:szCs w:val="22"/>
        </w:rPr>
        <w:t>, waardoor de kans op fouten in (handmatig) gegenereerde overzichten blijft bestaan. De volledigheid, betrouwbaarheid en actualiteit van de informatievoorziening over de vastgoedportefeuille aan de raad kan hiermee niet gegarandeerd worden;</w:t>
      </w:r>
    </w:p>
    <w:p w14:paraId="4D02D03B" w14:textId="3BD839E7" w:rsidR="00812DCC" w:rsidRPr="00161121" w:rsidRDefault="00DD2B0C" w:rsidP="00161121">
      <w:pPr>
        <w:pStyle w:val="Lijstalinea"/>
        <w:numPr>
          <w:ilvl w:val="0"/>
          <w:numId w:val="13"/>
        </w:num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De</w:t>
      </w:r>
      <w:r w:rsidR="00E85356" w:rsidRPr="00161121">
        <w:rPr>
          <w:rFonts w:asciiTheme="minorHAnsi" w:hAnsiTheme="minorHAnsi" w:cstheme="minorHAnsi"/>
          <w:sz w:val="22"/>
          <w:szCs w:val="22"/>
        </w:rPr>
        <w:t xml:space="preserve"> (verdere) uitwerking van het vastgoedbeleid en de</w:t>
      </w:r>
      <w:r w:rsidR="00812DCC" w:rsidRPr="00161121">
        <w:rPr>
          <w:rFonts w:asciiTheme="minorHAnsi" w:hAnsiTheme="minorHAnsi" w:cstheme="minorHAnsi"/>
          <w:sz w:val="22"/>
          <w:szCs w:val="22"/>
        </w:rPr>
        <w:t xml:space="preserve"> rolverdeling tussen raad en college over de aan- en verkoop van vastgoed blijft onduidelijk.</w:t>
      </w:r>
    </w:p>
    <w:p w14:paraId="713220EA" w14:textId="77777777" w:rsidR="000C3FA8" w:rsidRPr="00161121" w:rsidRDefault="000C3FA8" w:rsidP="00161121">
      <w:pPr>
        <w:pStyle w:val="Lijstalinea"/>
        <w:spacing w:line="240" w:lineRule="auto"/>
        <w:jc w:val="both"/>
        <w:rPr>
          <w:rFonts w:asciiTheme="minorHAnsi" w:hAnsiTheme="minorHAnsi" w:cstheme="minorHAnsi"/>
          <w:sz w:val="22"/>
          <w:szCs w:val="22"/>
        </w:rPr>
      </w:pPr>
    </w:p>
    <w:p w14:paraId="0D1F56C8" w14:textId="665F17A7" w:rsidR="0074292A" w:rsidRPr="00161121" w:rsidRDefault="0030026F" w:rsidP="0074292A">
      <w:pPr>
        <w:pStyle w:val="Kop2"/>
        <w:spacing w:line="240" w:lineRule="auto"/>
        <w:ind w:left="0"/>
        <w:rPr>
          <w:rFonts w:cstheme="minorHAnsi"/>
          <w:sz w:val="22"/>
          <w:szCs w:val="22"/>
        </w:rPr>
      </w:pPr>
      <w:bookmarkStart w:id="15" w:name="_Toc128470220"/>
      <w:r>
        <w:rPr>
          <w:rFonts w:cstheme="minorHAnsi"/>
          <w:sz w:val="22"/>
          <w:szCs w:val="22"/>
        </w:rPr>
        <w:t>D</w:t>
      </w:r>
      <w:r w:rsidR="0074292A">
        <w:rPr>
          <w:rFonts w:cstheme="minorHAnsi"/>
          <w:sz w:val="22"/>
          <w:szCs w:val="22"/>
        </w:rPr>
        <w:t>eelconclusies</w:t>
      </w:r>
      <w:bookmarkEnd w:id="15"/>
    </w:p>
    <w:p w14:paraId="6C91BD20" w14:textId="77777777" w:rsidR="00061703" w:rsidRPr="00161121" w:rsidRDefault="00061703"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De bovenstaande hoofdconclusie is gebaseerd op de volgende deelconclusies:</w:t>
      </w:r>
    </w:p>
    <w:p w14:paraId="654C26FC" w14:textId="35808B3B" w:rsidR="00E85356" w:rsidRPr="00161121" w:rsidRDefault="00E85356" w:rsidP="00161121">
      <w:pPr>
        <w:spacing w:line="240" w:lineRule="auto"/>
        <w:jc w:val="both"/>
        <w:rPr>
          <w:rFonts w:asciiTheme="minorHAnsi" w:hAnsiTheme="minorHAnsi" w:cstheme="minorHAnsi"/>
          <w:sz w:val="22"/>
          <w:szCs w:val="22"/>
        </w:rPr>
      </w:pPr>
    </w:p>
    <w:p w14:paraId="4CBD5D7F" w14:textId="5054BC66" w:rsidR="00C5345A" w:rsidRPr="00161121" w:rsidRDefault="00E85356" w:rsidP="00161121">
      <w:pPr>
        <w:spacing w:line="240" w:lineRule="auto"/>
        <w:rPr>
          <w:rFonts w:asciiTheme="minorHAnsi" w:hAnsiTheme="minorHAnsi" w:cstheme="minorHAnsi"/>
          <w:b/>
          <w:bCs/>
          <w:sz w:val="22"/>
          <w:szCs w:val="22"/>
        </w:rPr>
      </w:pPr>
      <w:r w:rsidRPr="00161121">
        <w:rPr>
          <w:rFonts w:asciiTheme="minorHAnsi" w:hAnsiTheme="minorHAnsi" w:cstheme="minorHAnsi"/>
          <w:b/>
          <w:bCs/>
          <w:sz w:val="22"/>
          <w:szCs w:val="22"/>
        </w:rPr>
        <w:t xml:space="preserve">Deelconclusie 1: </w:t>
      </w:r>
      <w:r w:rsidR="00012B50" w:rsidRPr="00161121">
        <w:rPr>
          <w:rFonts w:asciiTheme="minorHAnsi" w:hAnsiTheme="minorHAnsi" w:cstheme="minorHAnsi"/>
          <w:b/>
          <w:bCs/>
          <w:sz w:val="22"/>
          <w:szCs w:val="22"/>
        </w:rPr>
        <w:t>Onduidelijkheid over (verdere) uitwerking vastgoedbeleid</w:t>
      </w:r>
    </w:p>
    <w:p w14:paraId="043C52EB" w14:textId="135E2404" w:rsidR="003829F8" w:rsidRPr="00161121" w:rsidRDefault="00E85356" w:rsidP="00161121">
      <w:pPr>
        <w:spacing w:line="240" w:lineRule="auto"/>
        <w:rPr>
          <w:rFonts w:asciiTheme="minorHAnsi" w:hAnsiTheme="minorHAnsi" w:cstheme="minorHAnsi"/>
          <w:sz w:val="22"/>
          <w:szCs w:val="22"/>
        </w:rPr>
      </w:pPr>
      <w:r w:rsidRPr="004A20FA">
        <w:rPr>
          <w:rFonts w:asciiTheme="minorHAnsi" w:hAnsiTheme="minorHAnsi" w:cstheme="minorHAnsi"/>
          <w:sz w:val="22"/>
          <w:szCs w:val="22"/>
        </w:rPr>
        <w:t xml:space="preserve">Er is </w:t>
      </w:r>
      <w:r w:rsidR="00C5345A" w:rsidRPr="004A20FA">
        <w:rPr>
          <w:rFonts w:asciiTheme="minorHAnsi" w:hAnsiTheme="minorHAnsi" w:cstheme="minorHAnsi"/>
          <w:sz w:val="22"/>
          <w:szCs w:val="22"/>
        </w:rPr>
        <w:t xml:space="preserve">nog veel </w:t>
      </w:r>
      <w:r w:rsidRPr="004A20FA">
        <w:rPr>
          <w:rFonts w:asciiTheme="minorHAnsi" w:hAnsiTheme="minorHAnsi" w:cstheme="minorHAnsi"/>
          <w:sz w:val="22"/>
          <w:szCs w:val="22"/>
        </w:rPr>
        <w:t xml:space="preserve">onduidelijkheid over een verdere uitwerking van </w:t>
      </w:r>
      <w:r w:rsidR="00F47461" w:rsidRPr="004A20FA">
        <w:rPr>
          <w:rFonts w:asciiTheme="minorHAnsi" w:hAnsiTheme="minorHAnsi" w:cstheme="minorHAnsi"/>
          <w:sz w:val="22"/>
          <w:szCs w:val="22"/>
        </w:rPr>
        <w:t>het vastgoedbeleid</w:t>
      </w:r>
      <w:r w:rsidRPr="004A20FA">
        <w:rPr>
          <w:rFonts w:asciiTheme="minorHAnsi" w:hAnsiTheme="minorHAnsi" w:cstheme="minorHAnsi"/>
          <w:sz w:val="22"/>
          <w:szCs w:val="22"/>
        </w:rPr>
        <w:t>. Het college heeft in het voorstel Verkoop niet-strategische panden 2021-202</w:t>
      </w:r>
      <w:r w:rsidR="005D523C">
        <w:rPr>
          <w:rFonts w:asciiTheme="minorHAnsi" w:hAnsiTheme="minorHAnsi" w:cstheme="minorHAnsi"/>
          <w:sz w:val="22"/>
          <w:szCs w:val="22"/>
        </w:rPr>
        <w:t>3</w:t>
      </w:r>
      <w:r w:rsidRPr="004A20FA">
        <w:rPr>
          <w:rFonts w:asciiTheme="minorHAnsi" w:hAnsiTheme="minorHAnsi" w:cstheme="minorHAnsi"/>
          <w:sz w:val="22"/>
          <w:szCs w:val="22"/>
        </w:rPr>
        <w:t xml:space="preserve"> een eerste uitwerking gegeven aan het </w:t>
      </w:r>
      <w:r w:rsidR="0074292A" w:rsidRPr="004A20FA">
        <w:rPr>
          <w:rFonts w:asciiTheme="minorHAnsi" w:hAnsiTheme="minorHAnsi" w:cstheme="minorHAnsi"/>
          <w:sz w:val="22"/>
          <w:szCs w:val="22"/>
        </w:rPr>
        <w:t>vastgoed</w:t>
      </w:r>
      <w:r w:rsidRPr="004A20FA">
        <w:rPr>
          <w:rFonts w:asciiTheme="minorHAnsi" w:hAnsiTheme="minorHAnsi" w:cstheme="minorHAnsi"/>
          <w:sz w:val="22"/>
          <w:szCs w:val="22"/>
        </w:rPr>
        <w:t>beleid</w:t>
      </w:r>
      <w:r w:rsidR="00890708" w:rsidRPr="004A20FA">
        <w:rPr>
          <w:rStyle w:val="Voetnootmarkering"/>
          <w:rFonts w:asciiTheme="minorHAnsi" w:hAnsiTheme="minorHAnsi" w:cstheme="minorHAnsi"/>
          <w:sz w:val="22"/>
          <w:szCs w:val="22"/>
        </w:rPr>
        <w:footnoteReference w:id="4"/>
      </w:r>
      <w:r w:rsidRPr="004A20FA">
        <w:rPr>
          <w:rFonts w:asciiTheme="minorHAnsi" w:hAnsiTheme="minorHAnsi" w:cstheme="minorHAnsi"/>
          <w:sz w:val="22"/>
          <w:szCs w:val="22"/>
        </w:rPr>
        <w:t xml:space="preserve">, maar dit is niet duidelijk voor de raad. </w:t>
      </w:r>
      <w:r w:rsidR="0074292A" w:rsidRPr="004A20FA">
        <w:rPr>
          <w:rFonts w:asciiTheme="minorHAnsi" w:hAnsiTheme="minorHAnsi" w:cstheme="minorHAnsi"/>
          <w:sz w:val="22"/>
          <w:szCs w:val="22"/>
        </w:rPr>
        <w:t>D</w:t>
      </w:r>
      <w:r w:rsidR="004A20FA">
        <w:rPr>
          <w:rFonts w:asciiTheme="minorHAnsi" w:hAnsiTheme="minorHAnsi" w:cstheme="minorHAnsi"/>
          <w:sz w:val="22"/>
          <w:szCs w:val="22"/>
        </w:rPr>
        <w:t xml:space="preserve">it verkoopvoorstel is </w:t>
      </w:r>
      <w:r w:rsidR="0074292A" w:rsidRPr="004A20FA">
        <w:rPr>
          <w:rFonts w:asciiTheme="minorHAnsi" w:hAnsiTheme="minorHAnsi" w:cstheme="minorHAnsi"/>
          <w:sz w:val="22"/>
          <w:szCs w:val="22"/>
        </w:rPr>
        <w:t xml:space="preserve">immers niet </w:t>
      </w:r>
      <w:r w:rsidR="004A20FA">
        <w:rPr>
          <w:rFonts w:asciiTheme="minorHAnsi" w:hAnsiTheme="minorHAnsi" w:cstheme="minorHAnsi"/>
          <w:sz w:val="22"/>
          <w:szCs w:val="22"/>
        </w:rPr>
        <w:t>gedeeld met raad</w:t>
      </w:r>
      <w:r w:rsidR="0074292A" w:rsidRPr="004A20FA">
        <w:rPr>
          <w:rFonts w:asciiTheme="minorHAnsi" w:hAnsiTheme="minorHAnsi" w:cstheme="minorHAnsi"/>
          <w:sz w:val="22"/>
          <w:szCs w:val="22"/>
        </w:rPr>
        <w:t>.</w:t>
      </w:r>
      <w:r w:rsidR="00456D6C" w:rsidRPr="004A20FA">
        <w:rPr>
          <w:rFonts w:asciiTheme="minorHAnsi" w:hAnsiTheme="minorHAnsi" w:cstheme="minorHAnsi"/>
          <w:sz w:val="22"/>
          <w:szCs w:val="22"/>
        </w:rPr>
        <w:t xml:space="preserve"> Hiermee heeft het college geen opvolging gegeven aan zijn toezegging bij de behandeling van de Nota Grond- en Vastgoedbeleid in de raadscommissie van november 2019 (T19/156). </w:t>
      </w:r>
      <w:r w:rsidR="0074292A" w:rsidRPr="004A20FA">
        <w:rPr>
          <w:rFonts w:asciiTheme="minorHAnsi" w:hAnsiTheme="minorHAnsi" w:cstheme="minorHAnsi"/>
          <w:sz w:val="22"/>
          <w:szCs w:val="22"/>
        </w:rPr>
        <w:t xml:space="preserve">In deze raadscommissie heeft het college </w:t>
      </w:r>
      <w:r w:rsidR="004A20FA">
        <w:rPr>
          <w:rFonts w:asciiTheme="minorHAnsi" w:hAnsiTheme="minorHAnsi" w:cstheme="minorHAnsi"/>
          <w:sz w:val="22"/>
          <w:szCs w:val="22"/>
        </w:rPr>
        <w:t>toegezegd</w:t>
      </w:r>
      <w:r w:rsidR="0074292A" w:rsidRPr="004A20FA">
        <w:rPr>
          <w:rFonts w:asciiTheme="minorHAnsi" w:hAnsiTheme="minorHAnsi" w:cstheme="minorHAnsi"/>
          <w:sz w:val="22"/>
          <w:szCs w:val="22"/>
        </w:rPr>
        <w:t xml:space="preserve"> een verdere uitwerking van het vastgoedbeleid ter besluitvorming aan de raad voor</w:t>
      </w:r>
      <w:r w:rsidR="0074292A">
        <w:rPr>
          <w:rFonts w:asciiTheme="minorHAnsi" w:hAnsiTheme="minorHAnsi" w:cstheme="minorHAnsi"/>
          <w:sz w:val="22"/>
          <w:szCs w:val="22"/>
        </w:rPr>
        <w:t xml:space="preserve"> te leggen.</w:t>
      </w:r>
      <w:r w:rsidR="00CB2AA9">
        <w:rPr>
          <w:rFonts w:asciiTheme="minorHAnsi" w:hAnsiTheme="minorHAnsi" w:cstheme="minorHAnsi"/>
          <w:sz w:val="22"/>
          <w:szCs w:val="22"/>
        </w:rPr>
        <w:t xml:space="preserve"> </w:t>
      </w:r>
      <w:r w:rsidRPr="00161121">
        <w:rPr>
          <w:rFonts w:asciiTheme="minorHAnsi" w:hAnsiTheme="minorHAnsi" w:cstheme="minorHAnsi"/>
          <w:sz w:val="22"/>
          <w:szCs w:val="22"/>
        </w:rPr>
        <w:t>Uit het</w:t>
      </w:r>
      <w:r w:rsidR="00C5345A" w:rsidRPr="00161121">
        <w:rPr>
          <w:rFonts w:asciiTheme="minorHAnsi" w:hAnsiTheme="minorHAnsi" w:cstheme="minorHAnsi"/>
          <w:sz w:val="22"/>
          <w:szCs w:val="22"/>
        </w:rPr>
        <w:t xml:space="preserve"> nazorg</w:t>
      </w:r>
      <w:r w:rsidRPr="00161121">
        <w:rPr>
          <w:rFonts w:asciiTheme="minorHAnsi" w:hAnsiTheme="minorHAnsi" w:cstheme="minorHAnsi"/>
          <w:sz w:val="22"/>
          <w:szCs w:val="22"/>
        </w:rPr>
        <w:t xml:space="preserve">onderzoek blijkt </w:t>
      </w:r>
      <w:r w:rsidR="003074FB" w:rsidRPr="00161121">
        <w:rPr>
          <w:rFonts w:asciiTheme="minorHAnsi" w:hAnsiTheme="minorHAnsi" w:cstheme="minorHAnsi"/>
          <w:sz w:val="22"/>
          <w:szCs w:val="22"/>
        </w:rPr>
        <w:t xml:space="preserve">niet </w:t>
      </w:r>
      <w:r w:rsidR="009C5D53" w:rsidRPr="00161121">
        <w:rPr>
          <w:rFonts w:asciiTheme="minorHAnsi" w:hAnsiTheme="minorHAnsi" w:cstheme="minorHAnsi"/>
          <w:sz w:val="22"/>
          <w:szCs w:val="22"/>
        </w:rPr>
        <w:t>of er nog een verdere uitwerking van het beleid komt en of deze zal worden gedeeld met de raad.</w:t>
      </w:r>
      <w:r w:rsidR="004A20FA">
        <w:rPr>
          <w:rFonts w:asciiTheme="minorHAnsi" w:hAnsiTheme="minorHAnsi" w:cstheme="minorHAnsi"/>
          <w:sz w:val="22"/>
          <w:szCs w:val="22"/>
        </w:rPr>
        <w:t xml:space="preserve"> </w:t>
      </w:r>
      <w:r w:rsidR="003829F8" w:rsidRPr="00161121">
        <w:rPr>
          <w:rFonts w:asciiTheme="minorHAnsi" w:hAnsiTheme="minorHAnsi" w:cstheme="minorHAnsi"/>
          <w:sz w:val="22"/>
          <w:szCs w:val="22"/>
        </w:rPr>
        <w:t>Het inzicht in hoeverre vastgoed bijdraagt aan het realiseren van beleidsdoelstellingen van de gemeente ontbreekt op dit moment ook nog. Een uitwerking hiervan wordt ook door raadsleden gemist.</w:t>
      </w:r>
    </w:p>
    <w:p w14:paraId="662EF68B" w14:textId="77777777" w:rsidR="00E85356" w:rsidRPr="00161121" w:rsidRDefault="00E85356" w:rsidP="00161121">
      <w:pPr>
        <w:spacing w:line="240" w:lineRule="auto"/>
        <w:rPr>
          <w:rFonts w:asciiTheme="minorHAnsi" w:hAnsiTheme="minorHAnsi" w:cstheme="minorHAnsi"/>
          <w:sz w:val="22"/>
          <w:szCs w:val="22"/>
        </w:rPr>
      </w:pPr>
    </w:p>
    <w:p w14:paraId="30D527EB" w14:textId="6D89A921" w:rsidR="00C5345A" w:rsidRPr="00161121" w:rsidRDefault="00E85356" w:rsidP="00161121">
      <w:pPr>
        <w:spacing w:line="240" w:lineRule="auto"/>
        <w:rPr>
          <w:rFonts w:asciiTheme="minorHAnsi" w:hAnsiTheme="minorHAnsi" w:cstheme="minorHAnsi"/>
          <w:b/>
          <w:bCs/>
          <w:sz w:val="22"/>
          <w:szCs w:val="22"/>
        </w:rPr>
      </w:pPr>
      <w:r w:rsidRPr="00161121">
        <w:rPr>
          <w:rFonts w:asciiTheme="minorHAnsi" w:hAnsiTheme="minorHAnsi" w:cstheme="minorHAnsi"/>
          <w:b/>
          <w:bCs/>
          <w:sz w:val="22"/>
          <w:szCs w:val="22"/>
        </w:rPr>
        <w:t>Deelconclusie 2:</w:t>
      </w:r>
      <w:r w:rsidR="00012B50" w:rsidRPr="00161121">
        <w:rPr>
          <w:rFonts w:asciiTheme="minorHAnsi" w:hAnsiTheme="minorHAnsi" w:cstheme="minorHAnsi"/>
          <w:b/>
          <w:bCs/>
          <w:sz w:val="22"/>
          <w:szCs w:val="22"/>
        </w:rPr>
        <w:t xml:space="preserve"> Onduidelijkheid over rolverdeling raad en college</w:t>
      </w:r>
    </w:p>
    <w:p w14:paraId="671CEB9C" w14:textId="6A0D035E" w:rsidR="00E85356" w:rsidRDefault="00E85356" w:rsidP="00161121">
      <w:pPr>
        <w:spacing w:line="240" w:lineRule="auto"/>
        <w:rPr>
          <w:rFonts w:asciiTheme="minorHAnsi" w:hAnsiTheme="minorHAnsi" w:cstheme="minorHAnsi"/>
          <w:sz w:val="22"/>
          <w:szCs w:val="22"/>
        </w:rPr>
      </w:pPr>
      <w:r w:rsidRPr="00161121">
        <w:rPr>
          <w:rFonts w:asciiTheme="minorHAnsi" w:hAnsiTheme="minorHAnsi" w:cstheme="minorHAnsi"/>
          <w:sz w:val="22"/>
          <w:szCs w:val="22"/>
        </w:rPr>
        <w:t xml:space="preserve">Er bestaat onduidelijkheid over </w:t>
      </w:r>
      <w:r w:rsidR="0088566C" w:rsidRPr="00161121">
        <w:rPr>
          <w:rFonts w:asciiTheme="minorHAnsi" w:hAnsiTheme="minorHAnsi" w:cstheme="minorHAnsi"/>
          <w:sz w:val="22"/>
          <w:szCs w:val="22"/>
        </w:rPr>
        <w:t>de rolverdeling tussen de raad en het college</w:t>
      </w:r>
      <w:r w:rsidR="00C5345A" w:rsidRPr="00161121">
        <w:rPr>
          <w:rFonts w:asciiTheme="minorHAnsi" w:hAnsiTheme="minorHAnsi" w:cstheme="minorHAnsi"/>
          <w:sz w:val="22"/>
          <w:szCs w:val="22"/>
        </w:rPr>
        <w:t>.</w:t>
      </w:r>
      <w:r w:rsidR="00B1043D" w:rsidRPr="00161121">
        <w:rPr>
          <w:rFonts w:asciiTheme="minorHAnsi" w:hAnsiTheme="minorHAnsi" w:cstheme="minorHAnsi"/>
          <w:sz w:val="22"/>
          <w:szCs w:val="22"/>
        </w:rPr>
        <w:t xml:space="preserve"> </w:t>
      </w:r>
      <w:r w:rsidR="00AA2AF8" w:rsidRPr="00161121">
        <w:rPr>
          <w:rFonts w:asciiTheme="minorHAnsi" w:hAnsiTheme="minorHAnsi" w:cstheme="minorHAnsi"/>
          <w:sz w:val="22"/>
          <w:szCs w:val="22"/>
        </w:rPr>
        <w:t xml:space="preserve">Zo </w:t>
      </w:r>
      <w:r w:rsidRPr="00161121">
        <w:rPr>
          <w:rFonts w:asciiTheme="minorHAnsi" w:hAnsiTheme="minorHAnsi" w:cstheme="minorHAnsi"/>
          <w:sz w:val="22"/>
          <w:szCs w:val="22"/>
        </w:rPr>
        <w:t>is</w:t>
      </w:r>
      <w:r w:rsidR="00AA2AF8" w:rsidRPr="00161121">
        <w:rPr>
          <w:rFonts w:asciiTheme="minorHAnsi" w:hAnsiTheme="minorHAnsi" w:cstheme="minorHAnsi"/>
          <w:sz w:val="22"/>
          <w:szCs w:val="22"/>
        </w:rPr>
        <w:t xml:space="preserve"> er</w:t>
      </w:r>
      <w:r w:rsidRPr="00161121">
        <w:rPr>
          <w:rFonts w:asciiTheme="minorHAnsi" w:hAnsiTheme="minorHAnsi" w:cstheme="minorHAnsi"/>
          <w:sz w:val="22"/>
          <w:szCs w:val="22"/>
        </w:rPr>
        <w:t xml:space="preserve"> onduidelijkheid over de betrokkenheid van de raad bij de toepassing van de beslisboom. </w:t>
      </w:r>
      <w:r w:rsidR="00E326A4" w:rsidRPr="00161121">
        <w:rPr>
          <w:rFonts w:asciiTheme="minorHAnsi" w:hAnsiTheme="minorHAnsi" w:cstheme="minorHAnsi"/>
          <w:sz w:val="22"/>
          <w:szCs w:val="22"/>
        </w:rPr>
        <w:t>Ook verschillen d</w:t>
      </w:r>
      <w:r w:rsidR="00BA0A4B" w:rsidRPr="00161121">
        <w:rPr>
          <w:rFonts w:asciiTheme="minorHAnsi" w:hAnsiTheme="minorHAnsi" w:cstheme="minorHAnsi"/>
          <w:sz w:val="22"/>
          <w:szCs w:val="22"/>
        </w:rPr>
        <w:t>e verwachtingen bij de raad enerzijds, en het college anderzijds</w:t>
      </w:r>
      <w:r w:rsidR="00E326A4" w:rsidRPr="00161121">
        <w:rPr>
          <w:rFonts w:asciiTheme="minorHAnsi" w:hAnsiTheme="minorHAnsi" w:cstheme="minorHAnsi"/>
          <w:sz w:val="22"/>
          <w:szCs w:val="22"/>
        </w:rPr>
        <w:t xml:space="preserve">, </w:t>
      </w:r>
      <w:r w:rsidR="00BA0A4B" w:rsidRPr="00161121">
        <w:rPr>
          <w:rFonts w:asciiTheme="minorHAnsi" w:hAnsiTheme="minorHAnsi" w:cstheme="minorHAnsi"/>
          <w:sz w:val="22"/>
          <w:szCs w:val="22"/>
        </w:rPr>
        <w:t>over de betrokkenheid van de raad</w:t>
      </w:r>
      <w:r w:rsidR="00E326A4" w:rsidRPr="00161121">
        <w:rPr>
          <w:rFonts w:asciiTheme="minorHAnsi" w:hAnsiTheme="minorHAnsi" w:cstheme="minorHAnsi"/>
          <w:sz w:val="22"/>
          <w:szCs w:val="22"/>
        </w:rPr>
        <w:t xml:space="preserve">. </w:t>
      </w:r>
      <w:r w:rsidRPr="00161121">
        <w:rPr>
          <w:rFonts w:asciiTheme="minorHAnsi" w:hAnsiTheme="minorHAnsi" w:cstheme="minorHAnsi"/>
          <w:sz w:val="22"/>
          <w:szCs w:val="22"/>
        </w:rPr>
        <w:t>In de praktijk is het zo</w:t>
      </w:r>
      <w:r w:rsidR="00A8782B">
        <w:rPr>
          <w:rFonts w:asciiTheme="minorHAnsi" w:hAnsiTheme="minorHAnsi" w:cstheme="minorHAnsi"/>
          <w:sz w:val="22"/>
          <w:szCs w:val="22"/>
        </w:rPr>
        <w:t>,</w:t>
      </w:r>
      <w:r w:rsidRPr="00161121">
        <w:rPr>
          <w:rFonts w:asciiTheme="minorHAnsi" w:hAnsiTheme="minorHAnsi" w:cstheme="minorHAnsi"/>
          <w:sz w:val="22"/>
          <w:szCs w:val="22"/>
        </w:rPr>
        <w:t xml:space="preserve"> dat</w:t>
      </w:r>
      <w:r w:rsidR="00180C55" w:rsidRPr="00161121">
        <w:rPr>
          <w:rFonts w:asciiTheme="minorHAnsi" w:hAnsiTheme="minorHAnsi" w:cstheme="minorHAnsi"/>
          <w:sz w:val="22"/>
          <w:szCs w:val="22"/>
        </w:rPr>
        <w:t xml:space="preserve"> door het college </w:t>
      </w:r>
      <w:r w:rsidRPr="00161121">
        <w:rPr>
          <w:rFonts w:asciiTheme="minorHAnsi" w:hAnsiTheme="minorHAnsi" w:cstheme="minorHAnsi"/>
          <w:sz w:val="22"/>
          <w:szCs w:val="22"/>
        </w:rPr>
        <w:t xml:space="preserve">beslissingen </w:t>
      </w:r>
      <w:r w:rsidR="00180C55" w:rsidRPr="00161121">
        <w:rPr>
          <w:rFonts w:asciiTheme="minorHAnsi" w:hAnsiTheme="minorHAnsi" w:cstheme="minorHAnsi"/>
          <w:sz w:val="22"/>
          <w:szCs w:val="22"/>
        </w:rPr>
        <w:t xml:space="preserve">over de vastgoedportefeuille </w:t>
      </w:r>
      <w:r w:rsidRPr="00161121">
        <w:rPr>
          <w:rFonts w:asciiTheme="minorHAnsi" w:hAnsiTheme="minorHAnsi" w:cstheme="minorHAnsi"/>
          <w:sz w:val="22"/>
          <w:szCs w:val="22"/>
        </w:rPr>
        <w:t xml:space="preserve">worden genomen zonder </w:t>
      </w:r>
      <w:r w:rsidR="00180C55" w:rsidRPr="00161121">
        <w:rPr>
          <w:rFonts w:asciiTheme="minorHAnsi" w:hAnsiTheme="minorHAnsi" w:cstheme="minorHAnsi"/>
          <w:sz w:val="22"/>
          <w:szCs w:val="22"/>
        </w:rPr>
        <w:t xml:space="preserve">dat de </w:t>
      </w:r>
      <w:r w:rsidRPr="00161121">
        <w:rPr>
          <w:rFonts w:asciiTheme="minorHAnsi" w:hAnsiTheme="minorHAnsi" w:cstheme="minorHAnsi"/>
          <w:sz w:val="22"/>
          <w:szCs w:val="22"/>
        </w:rPr>
        <w:t xml:space="preserve">raad hierin </w:t>
      </w:r>
      <w:r w:rsidR="00180C55" w:rsidRPr="00161121">
        <w:rPr>
          <w:rFonts w:asciiTheme="minorHAnsi" w:hAnsiTheme="minorHAnsi" w:cstheme="minorHAnsi"/>
          <w:sz w:val="22"/>
          <w:szCs w:val="22"/>
        </w:rPr>
        <w:t>wordt betrokken</w:t>
      </w:r>
      <w:r w:rsidRPr="00161121">
        <w:rPr>
          <w:rFonts w:asciiTheme="minorHAnsi" w:hAnsiTheme="minorHAnsi" w:cstheme="minorHAnsi"/>
          <w:sz w:val="22"/>
          <w:szCs w:val="22"/>
        </w:rPr>
        <w:t xml:space="preserve">. </w:t>
      </w:r>
      <w:r w:rsidR="00821EAE" w:rsidRPr="00161121">
        <w:rPr>
          <w:rFonts w:asciiTheme="minorHAnsi" w:hAnsiTheme="minorHAnsi" w:cstheme="minorHAnsi"/>
          <w:sz w:val="22"/>
          <w:szCs w:val="22"/>
        </w:rPr>
        <w:t xml:space="preserve">De reden hiervoor kan bijvoorbeeld zijn dat </w:t>
      </w:r>
      <w:r w:rsidRPr="00161121">
        <w:rPr>
          <w:rFonts w:asciiTheme="minorHAnsi" w:hAnsiTheme="minorHAnsi" w:cstheme="minorHAnsi"/>
          <w:sz w:val="22"/>
          <w:szCs w:val="22"/>
        </w:rPr>
        <w:t xml:space="preserve">een gebiedsontwikkeling van invloed is op een eerdere </w:t>
      </w:r>
      <w:r w:rsidR="00821EAE" w:rsidRPr="00161121">
        <w:rPr>
          <w:rFonts w:asciiTheme="minorHAnsi" w:hAnsiTheme="minorHAnsi" w:cstheme="minorHAnsi"/>
          <w:sz w:val="22"/>
          <w:szCs w:val="22"/>
        </w:rPr>
        <w:t>beleids</w:t>
      </w:r>
      <w:r w:rsidRPr="00161121">
        <w:rPr>
          <w:rFonts w:asciiTheme="minorHAnsi" w:hAnsiTheme="minorHAnsi" w:cstheme="minorHAnsi"/>
          <w:sz w:val="22"/>
          <w:szCs w:val="22"/>
        </w:rPr>
        <w:t>keuze, of omdat een ontwikkeling ertoe leidt dat een verkoop wordt uitgesteld.</w:t>
      </w:r>
    </w:p>
    <w:p w14:paraId="700D81F7" w14:textId="77777777" w:rsidR="00693A78" w:rsidRPr="00161121" w:rsidRDefault="00693A78" w:rsidP="00161121">
      <w:pPr>
        <w:spacing w:line="240" w:lineRule="auto"/>
        <w:rPr>
          <w:rFonts w:asciiTheme="minorHAnsi" w:hAnsiTheme="minorHAnsi" w:cstheme="minorHAnsi"/>
          <w:sz w:val="22"/>
          <w:szCs w:val="22"/>
        </w:rPr>
      </w:pPr>
    </w:p>
    <w:p w14:paraId="2FF32AC5" w14:textId="77777777" w:rsidR="00BA0A4B" w:rsidRPr="00161121" w:rsidRDefault="00BA0A4B" w:rsidP="00161121">
      <w:pPr>
        <w:spacing w:line="240" w:lineRule="auto"/>
        <w:rPr>
          <w:rFonts w:asciiTheme="minorHAnsi" w:hAnsiTheme="minorHAnsi" w:cstheme="minorHAnsi"/>
          <w:b/>
          <w:bCs/>
          <w:sz w:val="22"/>
          <w:szCs w:val="22"/>
        </w:rPr>
      </w:pPr>
    </w:p>
    <w:p w14:paraId="6CA744CD" w14:textId="57B6B082" w:rsidR="00E326A4" w:rsidRPr="00161121" w:rsidRDefault="00BA0A4B" w:rsidP="00161121">
      <w:pPr>
        <w:spacing w:line="240" w:lineRule="auto"/>
        <w:rPr>
          <w:rFonts w:asciiTheme="minorHAnsi" w:hAnsiTheme="minorHAnsi" w:cstheme="minorHAnsi"/>
          <w:b/>
          <w:bCs/>
          <w:sz w:val="22"/>
          <w:szCs w:val="22"/>
        </w:rPr>
      </w:pPr>
      <w:r w:rsidRPr="00161121">
        <w:rPr>
          <w:rFonts w:asciiTheme="minorHAnsi" w:hAnsiTheme="minorHAnsi" w:cstheme="minorHAnsi"/>
          <w:b/>
          <w:bCs/>
          <w:sz w:val="22"/>
          <w:szCs w:val="22"/>
        </w:rPr>
        <w:lastRenderedPageBreak/>
        <w:t>Deelc</w:t>
      </w:r>
      <w:r w:rsidR="00E85356" w:rsidRPr="00161121">
        <w:rPr>
          <w:rFonts w:asciiTheme="minorHAnsi" w:hAnsiTheme="minorHAnsi" w:cstheme="minorHAnsi"/>
          <w:b/>
          <w:bCs/>
          <w:sz w:val="22"/>
          <w:szCs w:val="22"/>
        </w:rPr>
        <w:t>onclusie</w:t>
      </w:r>
      <w:r w:rsidRPr="00161121">
        <w:rPr>
          <w:rFonts w:asciiTheme="minorHAnsi" w:hAnsiTheme="minorHAnsi" w:cstheme="minorHAnsi"/>
          <w:b/>
          <w:bCs/>
          <w:sz w:val="22"/>
          <w:szCs w:val="22"/>
        </w:rPr>
        <w:t xml:space="preserve"> 3</w:t>
      </w:r>
      <w:r w:rsidR="00E85356" w:rsidRPr="00161121">
        <w:rPr>
          <w:rFonts w:asciiTheme="minorHAnsi" w:hAnsiTheme="minorHAnsi" w:cstheme="minorHAnsi"/>
          <w:b/>
          <w:bCs/>
          <w:sz w:val="22"/>
          <w:szCs w:val="22"/>
        </w:rPr>
        <w:t xml:space="preserve">: </w:t>
      </w:r>
      <w:r w:rsidR="00012B50" w:rsidRPr="00161121">
        <w:rPr>
          <w:rFonts w:asciiTheme="minorHAnsi" w:hAnsiTheme="minorHAnsi" w:cstheme="minorHAnsi"/>
          <w:b/>
          <w:bCs/>
          <w:sz w:val="22"/>
          <w:szCs w:val="22"/>
        </w:rPr>
        <w:t xml:space="preserve">Vastgoedbeheersysteem moet verder </w:t>
      </w:r>
      <w:r w:rsidR="00AA2AF8" w:rsidRPr="00161121">
        <w:rPr>
          <w:rFonts w:asciiTheme="minorHAnsi" w:hAnsiTheme="minorHAnsi" w:cstheme="minorHAnsi"/>
          <w:b/>
          <w:bCs/>
          <w:sz w:val="22"/>
          <w:szCs w:val="22"/>
        </w:rPr>
        <w:t xml:space="preserve">worden </w:t>
      </w:r>
      <w:r w:rsidR="00012B50" w:rsidRPr="00161121">
        <w:rPr>
          <w:rFonts w:asciiTheme="minorHAnsi" w:hAnsiTheme="minorHAnsi" w:cstheme="minorHAnsi"/>
          <w:b/>
          <w:bCs/>
          <w:sz w:val="22"/>
          <w:szCs w:val="22"/>
        </w:rPr>
        <w:t>verbeterd</w:t>
      </w:r>
      <w:r w:rsidR="0093726A" w:rsidRPr="00161121">
        <w:rPr>
          <w:rFonts w:asciiTheme="minorHAnsi" w:hAnsiTheme="minorHAnsi" w:cstheme="minorHAnsi"/>
          <w:b/>
          <w:bCs/>
          <w:sz w:val="22"/>
          <w:szCs w:val="22"/>
        </w:rPr>
        <w:t xml:space="preserve"> </w:t>
      </w:r>
    </w:p>
    <w:p w14:paraId="1C3E2A2A" w14:textId="71E41831" w:rsidR="00E85356" w:rsidRDefault="00BA0A4B" w:rsidP="00161121">
      <w:pPr>
        <w:spacing w:line="240" w:lineRule="auto"/>
        <w:rPr>
          <w:rFonts w:asciiTheme="minorHAnsi" w:hAnsiTheme="minorHAnsi" w:cstheme="minorHAnsi"/>
          <w:sz w:val="22"/>
          <w:szCs w:val="22"/>
        </w:rPr>
      </w:pPr>
      <w:r w:rsidRPr="00161121">
        <w:rPr>
          <w:rFonts w:asciiTheme="minorHAnsi" w:hAnsiTheme="minorHAnsi" w:cstheme="minorHAnsi"/>
          <w:sz w:val="22"/>
          <w:szCs w:val="22"/>
        </w:rPr>
        <w:t>H</w:t>
      </w:r>
      <w:r w:rsidR="00E85356" w:rsidRPr="00161121">
        <w:rPr>
          <w:rFonts w:asciiTheme="minorHAnsi" w:hAnsiTheme="minorHAnsi" w:cstheme="minorHAnsi"/>
          <w:sz w:val="22"/>
          <w:szCs w:val="22"/>
        </w:rPr>
        <w:t xml:space="preserve">et vastgoedbeheersysteem </w:t>
      </w:r>
      <w:r w:rsidRPr="00161121">
        <w:rPr>
          <w:rFonts w:asciiTheme="minorHAnsi" w:hAnsiTheme="minorHAnsi" w:cstheme="minorHAnsi"/>
          <w:sz w:val="22"/>
          <w:szCs w:val="22"/>
        </w:rPr>
        <w:t xml:space="preserve">is </w:t>
      </w:r>
      <w:r w:rsidR="00E85356" w:rsidRPr="00161121">
        <w:rPr>
          <w:rFonts w:asciiTheme="minorHAnsi" w:hAnsiTheme="minorHAnsi" w:cstheme="minorHAnsi"/>
          <w:sz w:val="22"/>
          <w:szCs w:val="22"/>
        </w:rPr>
        <w:t>beter op orde</w:t>
      </w:r>
      <w:r w:rsidR="00923AF5" w:rsidRPr="00161121">
        <w:rPr>
          <w:rFonts w:asciiTheme="minorHAnsi" w:hAnsiTheme="minorHAnsi" w:cstheme="minorHAnsi"/>
          <w:sz w:val="22"/>
          <w:szCs w:val="22"/>
        </w:rPr>
        <w:t>;</w:t>
      </w:r>
      <w:r w:rsidR="00E85356" w:rsidRPr="00161121">
        <w:rPr>
          <w:rFonts w:asciiTheme="minorHAnsi" w:hAnsiTheme="minorHAnsi" w:cstheme="minorHAnsi"/>
          <w:sz w:val="22"/>
          <w:szCs w:val="22"/>
        </w:rPr>
        <w:t xml:space="preserve"> er </w:t>
      </w:r>
      <w:r w:rsidRPr="00161121">
        <w:rPr>
          <w:rFonts w:asciiTheme="minorHAnsi" w:hAnsiTheme="minorHAnsi" w:cstheme="minorHAnsi"/>
          <w:sz w:val="22"/>
          <w:szCs w:val="22"/>
        </w:rPr>
        <w:t xml:space="preserve">is </w:t>
      </w:r>
      <w:r w:rsidR="00E85356" w:rsidRPr="00161121">
        <w:rPr>
          <w:rFonts w:asciiTheme="minorHAnsi" w:hAnsiTheme="minorHAnsi" w:cstheme="minorHAnsi"/>
          <w:sz w:val="22"/>
          <w:szCs w:val="22"/>
        </w:rPr>
        <w:t xml:space="preserve">inzicht in het onderhoud van vastgoed, en er </w:t>
      </w:r>
      <w:r w:rsidR="0093726A" w:rsidRPr="00161121">
        <w:rPr>
          <w:rFonts w:asciiTheme="minorHAnsi" w:hAnsiTheme="minorHAnsi" w:cstheme="minorHAnsi"/>
          <w:sz w:val="22"/>
          <w:szCs w:val="22"/>
        </w:rPr>
        <w:t xml:space="preserve">is </w:t>
      </w:r>
      <w:r w:rsidR="00E85356" w:rsidRPr="00161121">
        <w:rPr>
          <w:rFonts w:asciiTheme="minorHAnsi" w:hAnsiTheme="minorHAnsi" w:cstheme="minorHAnsi"/>
          <w:sz w:val="22"/>
          <w:szCs w:val="22"/>
        </w:rPr>
        <w:t>een werkwijze rondom het aan- en verkopen van vastgoed.</w:t>
      </w:r>
      <w:r w:rsidRPr="00161121">
        <w:rPr>
          <w:rFonts w:asciiTheme="minorHAnsi" w:hAnsiTheme="minorHAnsi" w:cstheme="minorHAnsi"/>
          <w:sz w:val="22"/>
          <w:szCs w:val="22"/>
        </w:rPr>
        <w:t xml:space="preserve"> Een automatische koppeling tussen het vastgoedbeheersysteem en andere systemen zoals Key2Finance en </w:t>
      </w:r>
      <w:r w:rsidR="00B1043D" w:rsidRPr="00161121">
        <w:rPr>
          <w:rFonts w:asciiTheme="minorHAnsi" w:hAnsiTheme="minorHAnsi" w:cstheme="minorHAnsi"/>
          <w:sz w:val="22"/>
          <w:szCs w:val="22"/>
        </w:rPr>
        <w:t xml:space="preserve">de </w:t>
      </w:r>
      <w:r w:rsidR="003829F8">
        <w:rPr>
          <w:rFonts w:asciiTheme="minorHAnsi" w:hAnsiTheme="minorHAnsi" w:cstheme="minorHAnsi"/>
          <w:sz w:val="22"/>
          <w:szCs w:val="22"/>
        </w:rPr>
        <w:t>onderhoudsplanning (O-prognoses</w:t>
      </w:r>
      <w:r w:rsidR="00693A78">
        <w:rPr>
          <w:rFonts w:asciiTheme="minorHAnsi" w:hAnsiTheme="minorHAnsi" w:cstheme="minorHAnsi"/>
          <w:sz w:val="22"/>
          <w:szCs w:val="22"/>
        </w:rPr>
        <w:t xml:space="preserve"> en de daar</w:t>
      </w:r>
      <w:r w:rsidR="00676568">
        <w:rPr>
          <w:rFonts w:asciiTheme="minorHAnsi" w:hAnsiTheme="minorHAnsi" w:cstheme="minorHAnsi"/>
          <w:sz w:val="22"/>
          <w:szCs w:val="22"/>
        </w:rPr>
        <w:t>op gebaseerde</w:t>
      </w:r>
      <w:r w:rsidR="00693A78">
        <w:rPr>
          <w:rFonts w:asciiTheme="minorHAnsi" w:hAnsiTheme="minorHAnsi" w:cstheme="minorHAnsi"/>
          <w:sz w:val="22"/>
          <w:szCs w:val="22"/>
        </w:rPr>
        <w:t xml:space="preserve"> MOP</w:t>
      </w:r>
      <w:r w:rsidR="003829F8">
        <w:rPr>
          <w:rFonts w:asciiTheme="minorHAnsi" w:hAnsiTheme="minorHAnsi" w:cstheme="minorHAnsi"/>
          <w:sz w:val="22"/>
          <w:szCs w:val="22"/>
        </w:rPr>
        <w:t>)</w:t>
      </w:r>
      <w:r w:rsidRPr="00161121">
        <w:rPr>
          <w:rFonts w:asciiTheme="minorHAnsi" w:hAnsiTheme="minorHAnsi" w:cstheme="minorHAnsi"/>
          <w:sz w:val="22"/>
          <w:szCs w:val="22"/>
        </w:rPr>
        <w:t xml:space="preserve">, is </w:t>
      </w:r>
      <w:r w:rsidR="00CC5478" w:rsidRPr="00161121">
        <w:rPr>
          <w:rFonts w:asciiTheme="minorHAnsi" w:hAnsiTheme="minorHAnsi" w:cstheme="minorHAnsi"/>
          <w:sz w:val="22"/>
          <w:szCs w:val="22"/>
        </w:rPr>
        <w:t xml:space="preserve">echter </w:t>
      </w:r>
      <w:r w:rsidRPr="00161121">
        <w:rPr>
          <w:rFonts w:asciiTheme="minorHAnsi" w:hAnsiTheme="minorHAnsi" w:cstheme="minorHAnsi"/>
          <w:sz w:val="22"/>
          <w:szCs w:val="22"/>
        </w:rPr>
        <w:t>nog niet gerealiseerd. Hierdoor moeten overzichten over de vastgoedportefeuille handmatig gegene</w:t>
      </w:r>
      <w:r w:rsidR="00AA2AF8" w:rsidRPr="00161121">
        <w:rPr>
          <w:rFonts w:asciiTheme="minorHAnsi" w:hAnsiTheme="minorHAnsi" w:cstheme="minorHAnsi"/>
          <w:sz w:val="22"/>
          <w:szCs w:val="22"/>
        </w:rPr>
        <w:t>re</w:t>
      </w:r>
      <w:r w:rsidRPr="00161121">
        <w:rPr>
          <w:rFonts w:asciiTheme="minorHAnsi" w:hAnsiTheme="minorHAnsi" w:cstheme="minorHAnsi"/>
          <w:sz w:val="22"/>
          <w:szCs w:val="22"/>
        </w:rPr>
        <w:t xml:space="preserve">erd worden, waardoor de kans op fouten in de informatievoorziening </w:t>
      </w:r>
      <w:r w:rsidR="00923AF5" w:rsidRPr="00161121">
        <w:rPr>
          <w:rFonts w:asciiTheme="minorHAnsi" w:hAnsiTheme="minorHAnsi" w:cstheme="minorHAnsi"/>
          <w:sz w:val="22"/>
          <w:szCs w:val="22"/>
        </w:rPr>
        <w:t>aan</w:t>
      </w:r>
      <w:r w:rsidR="009070B4" w:rsidRPr="00161121">
        <w:rPr>
          <w:rFonts w:asciiTheme="minorHAnsi" w:hAnsiTheme="minorHAnsi" w:cstheme="minorHAnsi"/>
          <w:sz w:val="22"/>
          <w:szCs w:val="22"/>
        </w:rPr>
        <w:t xml:space="preserve"> de raad </w:t>
      </w:r>
      <w:r w:rsidRPr="00161121">
        <w:rPr>
          <w:rFonts w:asciiTheme="minorHAnsi" w:hAnsiTheme="minorHAnsi" w:cstheme="minorHAnsi"/>
          <w:sz w:val="22"/>
          <w:szCs w:val="22"/>
        </w:rPr>
        <w:t>blijft bestaan</w:t>
      </w:r>
      <w:r w:rsidR="004C3226" w:rsidRPr="00161121">
        <w:rPr>
          <w:rFonts w:asciiTheme="minorHAnsi" w:hAnsiTheme="minorHAnsi" w:cstheme="minorHAnsi"/>
          <w:sz w:val="22"/>
          <w:szCs w:val="22"/>
        </w:rPr>
        <w:t>.</w:t>
      </w:r>
      <w:r w:rsidR="003829F8">
        <w:rPr>
          <w:rFonts w:asciiTheme="minorHAnsi" w:hAnsiTheme="minorHAnsi" w:cstheme="minorHAnsi"/>
          <w:sz w:val="22"/>
          <w:szCs w:val="22"/>
        </w:rPr>
        <w:t xml:space="preserve"> De koppeling tussen beleidsdoelen en vastgoedobjecten in het vastgoedbeheersysteem is ook nog niet gerealiseerd. </w:t>
      </w:r>
      <w:r w:rsidR="004C3226" w:rsidRPr="00161121">
        <w:rPr>
          <w:rFonts w:asciiTheme="minorHAnsi" w:hAnsiTheme="minorHAnsi" w:cstheme="minorHAnsi"/>
          <w:sz w:val="22"/>
          <w:szCs w:val="22"/>
        </w:rPr>
        <w:t xml:space="preserve"> </w:t>
      </w:r>
      <w:r w:rsidR="003829F8">
        <w:rPr>
          <w:rFonts w:asciiTheme="minorHAnsi" w:hAnsiTheme="minorHAnsi" w:cstheme="minorHAnsi"/>
          <w:sz w:val="22"/>
          <w:szCs w:val="22"/>
        </w:rPr>
        <w:t xml:space="preserve">Hierdoor biedt het vastgoedbeheersysteem geen </w:t>
      </w:r>
      <w:r w:rsidR="009070B4" w:rsidRPr="00161121">
        <w:rPr>
          <w:rFonts w:asciiTheme="minorHAnsi" w:hAnsiTheme="minorHAnsi" w:cstheme="minorHAnsi"/>
          <w:sz w:val="22"/>
          <w:szCs w:val="22"/>
        </w:rPr>
        <w:t>inzicht in hoeverre</w:t>
      </w:r>
      <w:r w:rsidR="00C600B5">
        <w:rPr>
          <w:rFonts w:asciiTheme="minorHAnsi" w:hAnsiTheme="minorHAnsi" w:cstheme="minorHAnsi"/>
          <w:sz w:val="22"/>
          <w:szCs w:val="22"/>
        </w:rPr>
        <w:t xml:space="preserve"> het</w:t>
      </w:r>
      <w:r w:rsidR="009070B4" w:rsidRPr="00161121">
        <w:rPr>
          <w:rFonts w:asciiTheme="minorHAnsi" w:hAnsiTheme="minorHAnsi" w:cstheme="minorHAnsi"/>
          <w:sz w:val="22"/>
          <w:szCs w:val="22"/>
        </w:rPr>
        <w:t xml:space="preserve"> vastgoed bijdraagt aan het realiseren van </w:t>
      </w:r>
      <w:r w:rsidR="009B0DA9" w:rsidRPr="00161121">
        <w:rPr>
          <w:rFonts w:asciiTheme="minorHAnsi" w:hAnsiTheme="minorHAnsi" w:cstheme="minorHAnsi"/>
          <w:sz w:val="22"/>
          <w:szCs w:val="22"/>
        </w:rPr>
        <w:t>beleidsdoelstellingen van de gemeente</w:t>
      </w:r>
      <w:r w:rsidR="003829F8">
        <w:rPr>
          <w:rFonts w:asciiTheme="minorHAnsi" w:hAnsiTheme="minorHAnsi" w:cstheme="minorHAnsi"/>
          <w:sz w:val="22"/>
          <w:szCs w:val="22"/>
        </w:rPr>
        <w:t xml:space="preserve">. </w:t>
      </w:r>
    </w:p>
    <w:p w14:paraId="1B63AD3D" w14:textId="77777777" w:rsidR="003829F8" w:rsidRPr="00161121" w:rsidRDefault="003829F8" w:rsidP="00161121">
      <w:pPr>
        <w:spacing w:line="240" w:lineRule="auto"/>
        <w:rPr>
          <w:rFonts w:asciiTheme="minorHAnsi" w:hAnsiTheme="minorHAnsi" w:cstheme="minorHAnsi"/>
          <w:sz w:val="22"/>
          <w:szCs w:val="22"/>
        </w:rPr>
      </w:pPr>
    </w:p>
    <w:p w14:paraId="39709E9F" w14:textId="36767B4F" w:rsidR="00923AF5" w:rsidRPr="00161121" w:rsidRDefault="00A75783" w:rsidP="00161121">
      <w:pPr>
        <w:spacing w:line="240" w:lineRule="auto"/>
        <w:rPr>
          <w:rFonts w:asciiTheme="minorHAnsi" w:hAnsiTheme="minorHAnsi" w:cstheme="minorHAnsi"/>
          <w:b/>
          <w:bCs/>
          <w:sz w:val="22"/>
          <w:szCs w:val="22"/>
        </w:rPr>
      </w:pPr>
      <w:r w:rsidRPr="00161121">
        <w:rPr>
          <w:rFonts w:asciiTheme="minorHAnsi" w:hAnsiTheme="minorHAnsi" w:cstheme="minorHAnsi"/>
          <w:b/>
          <w:bCs/>
          <w:sz w:val="22"/>
          <w:szCs w:val="22"/>
        </w:rPr>
        <w:t>Deelconclusie 4</w:t>
      </w:r>
      <w:r w:rsidR="00E85356" w:rsidRPr="00161121">
        <w:rPr>
          <w:rFonts w:asciiTheme="minorHAnsi" w:hAnsiTheme="minorHAnsi" w:cstheme="minorHAnsi"/>
          <w:b/>
          <w:bCs/>
          <w:sz w:val="22"/>
          <w:szCs w:val="22"/>
        </w:rPr>
        <w:t>:</w:t>
      </w:r>
      <w:r w:rsidR="008D28C6" w:rsidRPr="00161121">
        <w:rPr>
          <w:rFonts w:asciiTheme="minorHAnsi" w:hAnsiTheme="minorHAnsi" w:cstheme="minorHAnsi"/>
          <w:b/>
          <w:bCs/>
          <w:sz w:val="22"/>
          <w:szCs w:val="22"/>
        </w:rPr>
        <w:t xml:space="preserve"> Onduidelijkheid over verduurzaming vastgoed</w:t>
      </w:r>
    </w:p>
    <w:p w14:paraId="542869D3" w14:textId="35CB5F7C" w:rsidR="007B2EC4" w:rsidRDefault="00E85356" w:rsidP="00676568">
      <w:pPr>
        <w:spacing w:line="240" w:lineRule="auto"/>
        <w:rPr>
          <w:rFonts w:asciiTheme="minorHAnsi" w:hAnsiTheme="minorHAnsi" w:cstheme="minorHAnsi"/>
          <w:sz w:val="22"/>
          <w:szCs w:val="22"/>
        </w:rPr>
      </w:pPr>
      <w:r w:rsidRPr="00161121">
        <w:rPr>
          <w:rFonts w:asciiTheme="minorHAnsi" w:hAnsiTheme="minorHAnsi" w:cstheme="minorHAnsi"/>
          <w:sz w:val="22"/>
          <w:szCs w:val="22"/>
        </w:rPr>
        <w:t xml:space="preserve">Informatie over de </w:t>
      </w:r>
      <w:r w:rsidR="00815366" w:rsidRPr="00161121">
        <w:rPr>
          <w:rFonts w:asciiTheme="minorHAnsi" w:hAnsiTheme="minorHAnsi" w:cstheme="minorHAnsi"/>
          <w:sz w:val="22"/>
          <w:szCs w:val="22"/>
        </w:rPr>
        <w:t xml:space="preserve">verduurzaming van vastgoed </w:t>
      </w:r>
      <w:r w:rsidRPr="00161121">
        <w:rPr>
          <w:rFonts w:asciiTheme="minorHAnsi" w:hAnsiTheme="minorHAnsi" w:cstheme="minorHAnsi"/>
          <w:sz w:val="22"/>
          <w:szCs w:val="22"/>
        </w:rPr>
        <w:t>is niet eenduidig vastgelegd</w:t>
      </w:r>
      <w:r w:rsidR="00E326A4" w:rsidRPr="00161121">
        <w:rPr>
          <w:rFonts w:asciiTheme="minorHAnsi" w:hAnsiTheme="minorHAnsi" w:cstheme="minorHAnsi"/>
          <w:sz w:val="22"/>
          <w:szCs w:val="22"/>
        </w:rPr>
        <w:t>.</w:t>
      </w:r>
      <w:r w:rsidR="00464BAC" w:rsidRPr="00161121">
        <w:rPr>
          <w:rFonts w:asciiTheme="minorHAnsi" w:hAnsiTheme="minorHAnsi" w:cstheme="minorHAnsi"/>
          <w:sz w:val="22"/>
          <w:szCs w:val="22"/>
        </w:rPr>
        <w:t xml:space="preserve"> </w:t>
      </w:r>
      <w:r w:rsidRPr="00161121">
        <w:rPr>
          <w:rFonts w:asciiTheme="minorHAnsi" w:hAnsiTheme="minorHAnsi" w:cstheme="minorHAnsi"/>
          <w:sz w:val="22"/>
          <w:szCs w:val="22"/>
        </w:rPr>
        <w:t xml:space="preserve">Het is onduidelijk hoe middelen voor </w:t>
      </w:r>
      <w:r w:rsidR="00A75783" w:rsidRPr="00161121">
        <w:rPr>
          <w:rFonts w:asciiTheme="minorHAnsi" w:hAnsiTheme="minorHAnsi" w:cstheme="minorHAnsi"/>
          <w:sz w:val="22"/>
          <w:szCs w:val="22"/>
        </w:rPr>
        <w:t xml:space="preserve">de duurzaamheidsdoelstelling </w:t>
      </w:r>
      <w:r w:rsidRPr="00161121">
        <w:rPr>
          <w:rFonts w:asciiTheme="minorHAnsi" w:hAnsiTheme="minorHAnsi" w:cstheme="minorHAnsi"/>
          <w:sz w:val="22"/>
          <w:szCs w:val="22"/>
        </w:rPr>
        <w:t xml:space="preserve">beschikbaar </w:t>
      </w:r>
      <w:r w:rsidR="00AA2AF8" w:rsidRPr="00161121">
        <w:rPr>
          <w:rFonts w:asciiTheme="minorHAnsi" w:hAnsiTheme="minorHAnsi" w:cstheme="minorHAnsi"/>
          <w:sz w:val="22"/>
          <w:szCs w:val="22"/>
        </w:rPr>
        <w:t xml:space="preserve">worden </w:t>
      </w:r>
      <w:r w:rsidRPr="00161121">
        <w:rPr>
          <w:rFonts w:asciiTheme="minorHAnsi" w:hAnsiTheme="minorHAnsi" w:cstheme="minorHAnsi"/>
          <w:sz w:val="22"/>
          <w:szCs w:val="22"/>
        </w:rPr>
        <w:t>gesteld en wat de prioritering/planning is voor het verduurzamen van het vastgoed.</w:t>
      </w:r>
    </w:p>
    <w:p w14:paraId="561AF256" w14:textId="77777777" w:rsidR="00445290" w:rsidRPr="00161121" w:rsidRDefault="00445290" w:rsidP="00676568">
      <w:pPr>
        <w:spacing w:line="240" w:lineRule="auto"/>
        <w:rPr>
          <w:rFonts w:asciiTheme="minorHAnsi" w:hAnsiTheme="minorHAnsi" w:cstheme="minorHAnsi"/>
          <w:sz w:val="22"/>
          <w:szCs w:val="22"/>
        </w:rPr>
      </w:pPr>
    </w:p>
    <w:p w14:paraId="6CADDB11" w14:textId="55733423" w:rsidR="00C600B5" w:rsidRPr="00161121" w:rsidRDefault="0030026F" w:rsidP="00C600B5">
      <w:pPr>
        <w:pStyle w:val="Kop2"/>
        <w:spacing w:line="240" w:lineRule="auto"/>
        <w:ind w:left="0"/>
        <w:rPr>
          <w:rFonts w:cstheme="minorHAnsi"/>
          <w:sz w:val="22"/>
          <w:szCs w:val="22"/>
        </w:rPr>
      </w:pPr>
      <w:bookmarkStart w:id="16" w:name="_Toc128470221"/>
      <w:r>
        <w:rPr>
          <w:rFonts w:cstheme="minorHAnsi"/>
          <w:sz w:val="22"/>
          <w:szCs w:val="22"/>
        </w:rPr>
        <w:t>A</w:t>
      </w:r>
      <w:r w:rsidR="00C600B5">
        <w:rPr>
          <w:rFonts w:cstheme="minorHAnsi"/>
          <w:sz w:val="22"/>
          <w:szCs w:val="22"/>
        </w:rPr>
        <w:t>anbevelingen</w:t>
      </w:r>
      <w:bookmarkEnd w:id="16"/>
    </w:p>
    <w:p w14:paraId="5899A08B" w14:textId="77777777" w:rsidR="00061703" w:rsidRPr="00161121" w:rsidRDefault="00061703" w:rsidP="00161121">
      <w:pPr>
        <w:spacing w:line="240" w:lineRule="auto"/>
        <w:jc w:val="both"/>
        <w:rPr>
          <w:rFonts w:asciiTheme="minorHAnsi" w:hAnsiTheme="minorHAnsi" w:cstheme="minorHAnsi"/>
          <w:sz w:val="22"/>
          <w:szCs w:val="22"/>
        </w:rPr>
      </w:pPr>
      <w:r w:rsidRPr="00161121">
        <w:rPr>
          <w:rFonts w:asciiTheme="minorHAnsi" w:hAnsiTheme="minorHAnsi" w:cstheme="minorHAnsi"/>
          <w:sz w:val="22"/>
          <w:szCs w:val="22"/>
        </w:rPr>
        <w:t>Op basis van de bovenstaande conclusies, formuleert de rekenkamer de volgende aanbevelingen:</w:t>
      </w:r>
    </w:p>
    <w:p w14:paraId="20E36F69" w14:textId="5035CF0F" w:rsidR="00E85356" w:rsidRPr="00161121" w:rsidRDefault="00E85356" w:rsidP="00161121">
      <w:pPr>
        <w:spacing w:line="240" w:lineRule="auto"/>
        <w:jc w:val="both"/>
        <w:rPr>
          <w:rFonts w:asciiTheme="minorHAnsi" w:hAnsiTheme="minorHAnsi" w:cstheme="minorHAnsi"/>
          <w:sz w:val="22"/>
          <w:szCs w:val="22"/>
        </w:rPr>
      </w:pPr>
    </w:p>
    <w:p w14:paraId="770F7B0F" w14:textId="3EFDF99E" w:rsidR="007B2EC4" w:rsidRPr="00161121" w:rsidRDefault="00E85356" w:rsidP="00161121">
      <w:pPr>
        <w:spacing w:line="240" w:lineRule="auto"/>
        <w:rPr>
          <w:rFonts w:asciiTheme="minorHAnsi" w:hAnsiTheme="minorHAnsi" w:cstheme="minorHAnsi"/>
          <w:b/>
          <w:bCs/>
          <w:sz w:val="22"/>
          <w:szCs w:val="22"/>
        </w:rPr>
      </w:pPr>
      <w:r w:rsidRPr="00161121">
        <w:rPr>
          <w:rFonts w:asciiTheme="minorHAnsi" w:hAnsiTheme="minorHAnsi" w:cstheme="minorHAnsi"/>
          <w:b/>
          <w:bCs/>
          <w:sz w:val="22"/>
          <w:szCs w:val="22"/>
        </w:rPr>
        <w:t>Aanbeveling</w:t>
      </w:r>
      <w:r w:rsidR="007B2EC4" w:rsidRPr="00161121">
        <w:rPr>
          <w:rFonts w:asciiTheme="minorHAnsi" w:hAnsiTheme="minorHAnsi" w:cstheme="minorHAnsi"/>
          <w:b/>
          <w:bCs/>
          <w:sz w:val="22"/>
          <w:szCs w:val="22"/>
        </w:rPr>
        <w:t xml:space="preserve"> 1: </w:t>
      </w:r>
      <w:r w:rsidR="00B20807" w:rsidRPr="00161121">
        <w:rPr>
          <w:rFonts w:asciiTheme="minorHAnsi" w:hAnsiTheme="minorHAnsi" w:cstheme="minorHAnsi"/>
          <w:b/>
          <w:bCs/>
          <w:sz w:val="22"/>
          <w:szCs w:val="22"/>
        </w:rPr>
        <w:t>Maak afspraken over v</w:t>
      </w:r>
      <w:r w:rsidR="009152C5" w:rsidRPr="00161121">
        <w:rPr>
          <w:rFonts w:asciiTheme="minorHAnsi" w:hAnsiTheme="minorHAnsi" w:cstheme="minorHAnsi"/>
          <w:b/>
          <w:bCs/>
          <w:sz w:val="22"/>
          <w:szCs w:val="22"/>
        </w:rPr>
        <w:t>erdere uitwerking vastgoedbeleid</w:t>
      </w:r>
    </w:p>
    <w:p w14:paraId="2967DB38" w14:textId="305DEA55" w:rsidR="00C81A3D" w:rsidRPr="00161121" w:rsidRDefault="00C81A3D" w:rsidP="00161121">
      <w:pPr>
        <w:spacing w:line="240" w:lineRule="auto"/>
        <w:rPr>
          <w:rFonts w:asciiTheme="minorHAnsi" w:hAnsiTheme="minorHAnsi" w:cstheme="minorHAnsi"/>
          <w:sz w:val="22"/>
          <w:szCs w:val="22"/>
        </w:rPr>
      </w:pPr>
      <w:r w:rsidRPr="00161121">
        <w:rPr>
          <w:rFonts w:asciiTheme="minorHAnsi" w:hAnsiTheme="minorHAnsi" w:cstheme="minorHAnsi"/>
          <w:sz w:val="22"/>
          <w:szCs w:val="22"/>
        </w:rPr>
        <w:t>Raad en college</w:t>
      </w:r>
      <w:r w:rsidR="007B2EC4" w:rsidRPr="00161121">
        <w:rPr>
          <w:rFonts w:asciiTheme="minorHAnsi" w:hAnsiTheme="minorHAnsi" w:cstheme="minorHAnsi"/>
          <w:sz w:val="22"/>
          <w:szCs w:val="22"/>
        </w:rPr>
        <w:t>: s</w:t>
      </w:r>
      <w:r w:rsidR="00E85356" w:rsidRPr="00161121">
        <w:rPr>
          <w:rFonts w:asciiTheme="minorHAnsi" w:hAnsiTheme="minorHAnsi" w:cstheme="minorHAnsi"/>
          <w:sz w:val="22"/>
          <w:szCs w:val="22"/>
        </w:rPr>
        <w:t xml:space="preserve">preek </w:t>
      </w:r>
      <w:r w:rsidR="007B2EC4" w:rsidRPr="00161121">
        <w:rPr>
          <w:rFonts w:asciiTheme="minorHAnsi" w:hAnsiTheme="minorHAnsi" w:cstheme="minorHAnsi"/>
          <w:sz w:val="22"/>
          <w:szCs w:val="22"/>
        </w:rPr>
        <w:t>met elkaar af</w:t>
      </w:r>
      <w:r w:rsidR="00E85356" w:rsidRPr="00161121">
        <w:rPr>
          <w:rFonts w:asciiTheme="minorHAnsi" w:hAnsiTheme="minorHAnsi" w:cstheme="minorHAnsi"/>
          <w:sz w:val="22"/>
          <w:szCs w:val="22"/>
        </w:rPr>
        <w:t xml:space="preserve"> </w:t>
      </w:r>
      <w:r w:rsidR="007B460B" w:rsidRPr="00161121">
        <w:rPr>
          <w:rFonts w:asciiTheme="minorHAnsi" w:hAnsiTheme="minorHAnsi" w:cstheme="minorHAnsi"/>
          <w:sz w:val="22"/>
          <w:szCs w:val="22"/>
        </w:rPr>
        <w:t>hoe</w:t>
      </w:r>
      <w:r w:rsidR="00E85356" w:rsidRPr="00161121">
        <w:rPr>
          <w:rFonts w:asciiTheme="minorHAnsi" w:hAnsiTheme="minorHAnsi" w:cstheme="minorHAnsi"/>
          <w:sz w:val="22"/>
          <w:szCs w:val="22"/>
        </w:rPr>
        <w:t xml:space="preserve"> de raad </w:t>
      </w:r>
      <w:r w:rsidR="007B2EC4" w:rsidRPr="00161121">
        <w:rPr>
          <w:rFonts w:asciiTheme="minorHAnsi" w:hAnsiTheme="minorHAnsi" w:cstheme="minorHAnsi"/>
          <w:sz w:val="22"/>
          <w:szCs w:val="22"/>
        </w:rPr>
        <w:t xml:space="preserve">bij de verdere uitwerking van het vastgoedbeleid </w:t>
      </w:r>
      <w:r w:rsidR="00E85356" w:rsidRPr="00161121">
        <w:rPr>
          <w:rFonts w:asciiTheme="minorHAnsi" w:hAnsiTheme="minorHAnsi" w:cstheme="minorHAnsi"/>
          <w:sz w:val="22"/>
          <w:szCs w:val="22"/>
        </w:rPr>
        <w:t>betrokken dan wel geïnformeerd wordt</w:t>
      </w:r>
      <w:r w:rsidR="0093726A" w:rsidRPr="00161121">
        <w:rPr>
          <w:rFonts w:asciiTheme="minorHAnsi" w:hAnsiTheme="minorHAnsi" w:cstheme="minorHAnsi"/>
          <w:sz w:val="22"/>
          <w:szCs w:val="22"/>
        </w:rPr>
        <w:t xml:space="preserve"> en wat onder verdere uitwerking wordt verstaan</w:t>
      </w:r>
      <w:r w:rsidR="00E85356" w:rsidRPr="00161121">
        <w:rPr>
          <w:rFonts w:asciiTheme="minorHAnsi" w:hAnsiTheme="minorHAnsi" w:cstheme="minorHAnsi"/>
          <w:sz w:val="22"/>
          <w:szCs w:val="22"/>
        </w:rPr>
        <w:t>.</w:t>
      </w:r>
      <w:r w:rsidR="007B2EC4" w:rsidRPr="00161121">
        <w:rPr>
          <w:rFonts w:asciiTheme="minorHAnsi" w:hAnsiTheme="minorHAnsi" w:cstheme="minorHAnsi"/>
          <w:sz w:val="22"/>
          <w:szCs w:val="22"/>
        </w:rPr>
        <w:t xml:space="preserve"> </w:t>
      </w:r>
    </w:p>
    <w:p w14:paraId="3B5549F7" w14:textId="69158146" w:rsidR="00E85356" w:rsidRPr="00161121" w:rsidRDefault="00E85356" w:rsidP="00161121">
      <w:pPr>
        <w:spacing w:line="240" w:lineRule="auto"/>
        <w:jc w:val="both"/>
        <w:rPr>
          <w:rFonts w:asciiTheme="minorHAnsi" w:hAnsiTheme="minorHAnsi" w:cstheme="minorHAnsi"/>
          <w:sz w:val="22"/>
          <w:szCs w:val="22"/>
        </w:rPr>
      </w:pPr>
    </w:p>
    <w:p w14:paraId="17857417" w14:textId="1DF380BE" w:rsidR="00E326A4" w:rsidRPr="00161121" w:rsidRDefault="00BA0A4B" w:rsidP="00161121">
      <w:pPr>
        <w:spacing w:line="240" w:lineRule="auto"/>
        <w:rPr>
          <w:rFonts w:asciiTheme="minorHAnsi" w:hAnsiTheme="minorHAnsi" w:cstheme="minorHAnsi"/>
          <w:sz w:val="22"/>
          <w:szCs w:val="22"/>
        </w:rPr>
      </w:pPr>
      <w:r w:rsidRPr="00161121">
        <w:rPr>
          <w:rFonts w:asciiTheme="minorHAnsi" w:hAnsiTheme="minorHAnsi" w:cstheme="minorHAnsi"/>
          <w:b/>
          <w:bCs/>
          <w:sz w:val="22"/>
          <w:szCs w:val="22"/>
        </w:rPr>
        <w:t>Aanbeveling</w:t>
      </w:r>
      <w:r w:rsidR="00C81A3D" w:rsidRPr="00161121">
        <w:rPr>
          <w:rFonts w:asciiTheme="minorHAnsi" w:hAnsiTheme="minorHAnsi" w:cstheme="minorHAnsi"/>
          <w:b/>
          <w:bCs/>
          <w:sz w:val="22"/>
          <w:szCs w:val="22"/>
        </w:rPr>
        <w:t xml:space="preserve"> 2</w:t>
      </w:r>
      <w:r w:rsidR="00C81A3D" w:rsidRPr="00161121">
        <w:rPr>
          <w:rFonts w:asciiTheme="minorHAnsi" w:hAnsiTheme="minorHAnsi" w:cstheme="minorHAnsi"/>
          <w:sz w:val="22"/>
          <w:szCs w:val="22"/>
        </w:rPr>
        <w:t xml:space="preserve">: </w:t>
      </w:r>
      <w:r w:rsidR="009152C5" w:rsidRPr="00161121">
        <w:rPr>
          <w:rFonts w:asciiTheme="minorHAnsi" w:hAnsiTheme="minorHAnsi" w:cstheme="minorHAnsi"/>
          <w:b/>
          <w:bCs/>
          <w:sz w:val="22"/>
          <w:szCs w:val="22"/>
        </w:rPr>
        <w:t>Verbeter</w:t>
      </w:r>
      <w:r w:rsidR="00B20807" w:rsidRPr="00161121">
        <w:rPr>
          <w:rFonts w:asciiTheme="minorHAnsi" w:hAnsiTheme="minorHAnsi" w:cstheme="minorHAnsi"/>
          <w:b/>
          <w:bCs/>
          <w:sz w:val="22"/>
          <w:szCs w:val="22"/>
        </w:rPr>
        <w:t xml:space="preserve"> de</w:t>
      </w:r>
      <w:r w:rsidR="009152C5" w:rsidRPr="00161121">
        <w:rPr>
          <w:rFonts w:asciiTheme="minorHAnsi" w:hAnsiTheme="minorHAnsi" w:cstheme="minorHAnsi"/>
          <w:b/>
          <w:bCs/>
          <w:sz w:val="22"/>
          <w:szCs w:val="22"/>
        </w:rPr>
        <w:t xml:space="preserve"> informatievoorziening aan </w:t>
      </w:r>
      <w:r w:rsidR="00B20807" w:rsidRPr="00161121">
        <w:rPr>
          <w:rFonts w:asciiTheme="minorHAnsi" w:hAnsiTheme="minorHAnsi" w:cstheme="minorHAnsi"/>
          <w:b/>
          <w:bCs/>
          <w:sz w:val="22"/>
          <w:szCs w:val="22"/>
        </w:rPr>
        <w:t xml:space="preserve">de </w:t>
      </w:r>
      <w:r w:rsidR="009152C5" w:rsidRPr="00161121">
        <w:rPr>
          <w:rFonts w:asciiTheme="minorHAnsi" w:hAnsiTheme="minorHAnsi" w:cstheme="minorHAnsi"/>
          <w:b/>
          <w:bCs/>
          <w:sz w:val="22"/>
          <w:szCs w:val="22"/>
        </w:rPr>
        <w:t>raad</w:t>
      </w:r>
    </w:p>
    <w:p w14:paraId="2AB42F4B" w14:textId="55849241" w:rsidR="00992668" w:rsidRPr="00161121" w:rsidRDefault="00C81A3D" w:rsidP="00161121">
      <w:pPr>
        <w:spacing w:line="240" w:lineRule="auto"/>
        <w:rPr>
          <w:rFonts w:asciiTheme="minorHAnsi" w:hAnsiTheme="minorHAnsi" w:cstheme="minorHAnsi"/>
          <w:sz w:val="22"/>
          <w:szCs w:val="22"/>
        </w:rPr>
      </w:pPr>
      <w:r w:rsidRPr="00161121">
        <w:rPr>
          <w:rFonts w:asciiTheme="minorHAnsi" w:hAnsiTheme="minorHAnsi" w:cstheme="minorHAnsi"/>
          <w:sz w:val="22"/>
          <w:szCs w:val="22"/>
        </w:rPr>
        <w:t>Raad en college: ga o</w:t>
      </w:r>
      <w:r w:rsidR="00BA0A4B" w:rsidRPr="00161121">
        <w:rPr>
          <w:rFonts w:asciiTheme="minorHAnsi" w:hAnsiTheme="minorHAnsi" w:cstheme="minorHAnsi"/>
          <w:sz w:val="22"/>
          <w:szCs w:val="22"/>
        </w:rPr>
        <w:t xml:space="preserve">pnieuw met elkaar in gesprek over de momenten </w:t>
      </w:r>
      <w:r w:rsidRPr="00161121">
        <w:rPr>
          <w:rFonts w:asciiTheme="minorHAnsi" w:hAnsiTheme="minorHAnsi" w:cstheme="minorHAnsi"/>
          <w:sz w:val="22"/>
          <w:szCs w:val="22"/>
        </w:rPr>
        <w:t xml:space="preserve">en de </w:t>
      </w:r>
      <w:r w:rsidR="007B460B" w:rsidRPr="00161121">
        <w:rPr>
          <w:rFonts w:asciiTheme="minorHAnsi" w:hAnsiTheme="minorHAnsi" w:cstheme="minorHAnsi"/>
          <w:sz w:val="22"/>
          <w:szCs w:val="22"/>
        </w:rPr>
        <w:t xml:space="preserve">manier </w:t>
      </w:r>
      <w:r w:rsidR="00BA0A4B" w:rsidRPr="00161121">
        <w:rPr>
          <w:rFonts w:asciiTheme="minorHAnsi" w:hAnsiTheme="minorHAnsi" w:cstheme="minorHAnsi"/>
          <w:sz w:val="22"/>
          <w:szCs w:val="22"/>
        </w:rPr>
        <w:t xml:space="preserve">waarop de raad </w:t>
      </w:r>
      <w:r w:rsidRPr="00161121">
        <w:rPr>
          <w:rFonts w:asciiTheme="minorHAnsi" w:hAnsiTheme="minorHAnsi" w:cstheme="minorHAnsi"/>
          <w:sz w:val="22"/>
          <w:szCs w:val="22"/>
        </w:rPr>
        <w:t xml:space="preserve">geïnformeerd wordt over </w:t>
      </w:r>
      <w:r w:rsidR="00445DB7" w:rsidRPr="00161121">
        <w:rPr>
          <w:rFonts w:asciiTheme="minorHAnsi" w:hAnsiTheme="minorHAnsi" w:cstheme="minorHAnsi"/>
          <w:sz w:val="22"/>
          <w:szCs w:val="22"/>
        </w:rPr>
        <w:t>de vastgoedportefeuille</w:t>
      </w:r>
      <w:r w:rsidRPr="00161121">
        <w:rPr>
          <w:rFonts w:asciiTheme="minorHAnsi" w:hAnsiTheme="minorHAnsi" w:cstheme="minorHAnsi"/>
          <w:sz w:val="22"/>
          <w:szCs w:val="22"/>
        </w:rPr>
        <w:t>.</w:t>
      </w:r>
      <w:r w:rsidR="00BA0A4B" w:rsidRPr="00161121">
        <w:rPr>
          <w:rFonts w:asciiTheme="minorHAnsi" w:hAnsiTheme="minorHAnsi" w:cstheme="minorHAnsi"/>
          <w:sz w:val="22"/>
          <w:szCs w:val="22"/>
        </w:rPr>
        <w:t xml:space="preserve"> </w:t>
      </w:r>
      <w:r w:rsidR="00AB73D1" w:rsidRPr="00161121">
        <w:rPr>
          <w:rFonts w:asciiTheme="minorHAnsi" w:hAnsiTheme="minorHAnsi" w:cstheme="minorHAnsi"/>
          <w:sz w:val="22"/>
          <w:szCs w:val="22"/>
        </w:rPr>
        <w:t xml:space="preserve">De raad heeft behoefte aan </w:t>
      </w:r>
      <w:r w:rsidR="00F112A6" w:rsidRPr="00161121">
        <w:rPr>
          <w:rFonts w:asciiTheme="minorHAnsi" w:hAnsiTheme="minorHAnsi" w:cstheme="minorHAnsi"/>
          <w:sz w:val="22"/>
          <w:szCs w:val="22"/>
        </w:rPr>
        <w:t>inzicht, b</w:t>
      </w:r>
      <w:r w:rsidR="00AB73D1" w:rsidRPr="00161121">
        <w:rPr>
          <w:rFonts w:asciiTheme="minorHAnsi" w:hAnsiTheme="minorHAnsi" w:cstheme="minorHAnsi"/>
          <w:sz w:val="22"/>
          <w:szCs w:val="22"/>
        </w:rPr>
        <w:t xml:space="preserve">ijvoorbeeld in het aantal panden en de maatschappelijke doelen die aan deze panden gekoppeld zijn. Als dit inzicht er is, </w:t>
      </w:r>
      <w:r w:rsidR="00170DAC" w:rsidRPr="00161121">
        <w:rPr>
          <w:rFonts w:asciiTheme="minorHAnsi" w:hAnsiTheme="minorHAnsi" w:cstheme="minorHAnsi"/>
          <w:sz w:val="22"/>
          <w:szCs w:val="22"/>
        </w:rPr>
        <w:t xml:space="preserve">kunnen raad en college ook </w:t>
      </w:r>
      <w:r w:rsidR="00A75AEC" w:rsidRPr="00161121">
        <w:rPr>
          <w:rFonts w:asciiTheme="minorHAnsi" w:hAnsiTheme="minorHAnsi" w:cstheme="minorHAnsi"/>
          <w:sz w:val="22"/>
          <w:szCs w:val="22"/>
        </w:rPr>
        <w:t>gemakkelijker</w:t>
      </w:r>
      <w:r w:rsidR="002702F4" w:rsidRPr="00161121">
        <w:rPr>
          <w:rFonts w:asciiTheme="minorHAnsi" w:hAnsiTheme="minorHAnsi" w:cstheme="minorHAnsi"/>
          <w:sz w:val="22"/>
          <w:szCs w:val="22"/>
        </w:rPr>
        <w:t xml:space="preserve"> </w:t>
      </w:r>
      <w:r w:rsidR="007937BC" w:rsidRPr="00161121">
        <w:rPr>
          <w:rFonts w:asciiTheme="minorHAnsi" w:hAnsiTheme="minorHAnsi" w:cstheme="minorHAnsi"/>
          <w:sz w:val="22"/>
          <w:szCs w:val="22"/>
        </w:rPr>
        <w:t xml:space="preserve">– </w:t>
      </w:r>
      <w:r w:rsidR="00A75AEC" w:rsidRPr="00161121">
        <w:rPr>
          <w:rFonts w:asciiTheme="minorHAnsi" w:hAnsiTheme="minorHAnsi" w:cstheme="minorHAnsi"/>
          <w:sz w:val="22"/>
          <w:szCs w:val="22"/>
        </w:rPr>
        <w:t>elk</w:t>
      </w:r>
      <w:r w:rsidR="00170DAC" w:rsidRPr="00161121">
        <w:rPr>
          <w:rFonts w:asciiTheme="minorHAnsi" w:hAnsiTheme="minorHAnsi" w:cstheme="minorHAnsi"/>
          <w:sz w:val="22"/>
          <w:szCs w:val="22"/>
        </w:rPr>
        <w:t xml:space="preserve"> vanuit </w:t>
      </w:r>
      <w:r w:rsidR="00E92FA8" w:rsidRPr="00161121">
        <w:rPr>
          <w:rFonts w:asciiTheme="minorHAnsi" w:hAnsiTheme="minorHAnsi" w:cstheme="minorHAnsi"/>
          <w:sz w:val="22"/>
          <w:szCs w:val="22"/>
        </w:rPr>
        <w:t>de</w:t>
      </w:r>
      <w:r w:rsidR="00170DAC" w:rsidRPr="00161121">
        <w:rPr>
          <w:rFonts w:asciiTheme="minorHAnsi" w:hAnsiTheme="minorHAnsi" w:cstheme="minorHAnsi"/>
          <w:sz w:val="22"/>
          <w:szCs w:val="22"/>
        </w:rPr>
        <w:t xml:space="preserve"> eigen rol </w:t>
      </w:r>
      <w:r w:rsidR="00CF4F1D" w:rsidRPr="00161121">
        <w:rPr>
          <w:rFonts w:asciiTheme="minorHAnsi" w:hAnsiTheme="minorHAnsi" w:cstheme="minorHAnsi"/>
          <w:sz w:val="22"/>
          <w:szCs w:val="22"/>
        </w:rPr>
        <w:t xml:space="preserve">en verantwoordelijkheden </w:t>
      </w:r>
      <w:r w:rsidR="007937BC" w:rsidRPr="00161121">
        <w:rPr>
          <w:rFonts w:asciiTheme="minorHAnsi" w:hAnsiTheme="minorHAnsi" w:cstheme="minorHAnsi"/>
          <w:sz w:val="22"/>
          <w:szCs w:val="22"/>
        </w:rPr>
        <w:t xml:space="preserve">– </w:t>
      </w:r>
      <w:r w:rsidR="00992668" w:rsidRPr="00161121">
        <w:rPr>
          <w:rFonts w:asciiTheme="minorHAnsi" w:hAnsiTheme="minorHAnsi" w:cstheme="minorHAnsi"/>
          <w:sz w:val="22"/>
          <w:szCs w:val="22"/>
        </w:rPr>
        <w:t>tot beleidsmatige keuzes</w:t>
      </w:r>
      <w:r w:rsidR="007937BC" w:rsidRPr="00161121">
        <w:rPr>
          <w:rFonts w:asciiTheme="minorHAnsi" w:hAnsiTheme="minorHAnsi" w:cstheme="minorHAnsi"/>
          <w:sz w:val="22"/>
          <w:szCs w:val="22"/>
        </w:rPr>
        <w:t xml:space="preserve"> </w:t>
      </w:r>
      <w:r w:rsidR="008226A8" w:rsidRPr="00161121">
        <w:rPr>
          <w:rFonts w:asciiTheme="minorHAnsi" w:hAnsiTheme="minorHAnsi" w:cstheme="minorHAnsi"/>
          <w:sz w:val="22"/>
          <w:szCs w:val="22"/>
        </w:rPr>
        <w:t xml:space="preserve">komen </w:t>
      </w:r>
      <w:r w:rsidR="007937BC" w:rsidRPr="00161121">
        <w:rPr>
          <w:rFonts w:asciiTheme="minorHAnsi" w:hAnsiTheme="minorHAnsi" w:cstheme="minorHAnsi"/>
          <w:sz w:val="22"/>
          <w:szCs w:val="22"/>
        </w:rPr>
        <w:t xml:space="preserve">voor </w:t>
      </w:r>
      <w:r w:rsidR="008226A8" w:rsidRPr="00161121">
        <w:rPr>
          <w:rFonts w:asciiTheme="minorHAnsi" w:hAnsiTheme="minorHAnsi" w:cstheme="minorHAnsi"/>
          <w:sz w:val="22"/>
          <w:szCs w:val="22"/>
        </w:rPr>
        <w:t>het vastgoedbeheer</w:t>
      </w:r>
      <w:r w:rsidR="007937BC" w:rsidRPr="00161121">
        <w:rPr>
          <w:rFonts w:asciiTheme="minorHAnsi" w:hAnsiTheme="minorHAnsi" w:cstheme="minorHAnsi"/>
          <w:sz w:val="22"/>
          <w:szCs w:val="22"/>
        </w:rPr>
        <w:t>.</w:t>
      </w:r>
    </w:p>
    <w:p w14:paraId="07E9287D" w14:textId="58514531" w:rsidR="00C81A3D" w:rsidRPr="00161121" w:rsidRDefault="0083188C" w:rsidP="00161121">
      <w:pPr>
        <w:spacing w:line="240" w:lineRule="auto"/>
        <w:rPr>
          <w:rFonts w:asciiTheme="minorHAnsi" w:hAnsiTheme="minorHAnsi" w:cstheme="minorHAnsi"/>
          <w:sz w:val="22"/>
          <w:szCs w:val="22"/>
        </w:rPr>
      </w:pPr>
      <w:r w:rsidRPr="00161121">
        <w:rPr>
          <w:rFonts w:asciiTheme="minorHAnsi" w:hAnsiTheme="minorHAnsi" w:cstheme="minorHAnsi"/>
          <w:sz w:val="22"/>
          <w:szCs w:val="22"/>
        </w:rPr>
        <w:t>Aanvullend op de informatievoorziening vanuit de huidige P&amp;C-cyclus, kan e</w:t>
      </w:r>
      <w:r w:rsidR="00C81A3D" w:rsidRPr="00161121">
        <w:rPr>
          <w:rFonts w:asciiTheme="minorHAnsi" w:hAnsiTheme="minorHAnsi" w:cstheme="minorHAnsi"/>
          <w:sz w:val="22"/>
          <w:szCs w:val="22"/>
        </w:rPr>
        <w:t xml:space="preserve">en jaarlijkse rapportage over maatschappelijk vastgoed </w:t>
      </w:r>
      <w:r w:rsidR="00AB73D1" w:rsidRPr="00161121">
        <w:rPr>
          <w:rFonts w:asciiTheme="minorHAnsi" w:hAnsiTheme="minorHAnsi" w:cstheme="minorHAnsi"/>
          <w:sz w:val="22"/>
          <w:szCs w:val="22"/>
        </w:rPr>
        <w:t xml:space="preserve">de </w:t>
      </w:r>
      <w:r w:rsidR="00C81A3D" w:rsidRPr="00161121">
        <w:rPr>
          <w:rFonts w:asciiTheme="minorHAnsi" w:hAnsiTheme="minorHAnsi" w:cstheme="minorHAnsi"/>
          <w:sz w:val="22"/>
          <w:szCs w:val="22"/>
        </w:rPr>
        <w:t xml:space="preserve">raad inzicht geven in de ontwikkelingen en keuzes die gemaakt </w:t>
      </w:r>
      <w:r w:rsidR="002702F4" w:rsidRPr="00161121">
        <w:rPr>
          <w:rFonts w:asciiTheme="minorHAnsi" w:hAnsiTheme="minorHAnsi" w:cstheme="minorHAnsi"/>
          <w:sz w:val="22"/>
          <w:szCs w:val="22"/>
        </w:rPr>
        <w:t xml:space="preserve">zouden </w:t>
      </w:r>
      <w:r w:rsidR="00C81A3D" w:rsidRPr="00161121">
        <w:rPr>
          <w:rFonts w:asciiTheme="minorHAnsi" w:hAnsiTheme="minorHAnsi" w:cstheme="minorHAnsi"/>
          <w:sz w:val="22"/>
          <w:szCs w:val="22"/>
        </w:rPr>
        <w:t>kunnen worden. Hierin kan ook de sturing op de ‘beleidsmatige behoefte’ aan vastgoed een plek krijgen.</w:t>
      </w:r>
    </w:p>
    <w:p w14:paraId="0E3E62D7" w14:textId="27F33A3F" w:rsidR="00BA0A4B" w:rsidRPr="00161121" w:rsidRDefault="00BA0A4B" w:rsidP="00161121">
      <w:pPr>
        <w:spacing w:line="240" w:lineRule="auto"/>
        <w:rPr>
          <w:rFonts w:asciiTheme="minorHAnsi" w:hAnsiTheme="minorHAnsi" w:cstheme="minorHAnsi"/>
          <w:sz w:val="22"/>
          <w:szCs w:val="22"/>
        </w:rPr>
      </w:pPr>
    </w:p>
    <w:p w14:paraId="1F03659C" w14:textId="1F679FC7" w:rsidR="00E326A4" w:rsidRPr="00161121" w:rsidRDefault="00DD08C5" w:rsidP="00161121">
      <w:pPr>
        <w:spacing w:line="240" w:lineRule="auto"/>
        <w:rPr>
          <w:rFonts w:asciiTheme="minorHAnsi" w:hAnsiTheme="minorHAnsi" w:cstheme="minorHAnsi"/>
          <w:b/>
          <w:bCs/>
          <w:sz w:val="22"/>
          <w:szCs w:val="22"/>
        </w:rPr>
      </w:pPr>
      <w:r w:rsidRPr="00161121">
        <w:rPr>
          <w:rFonts w:asciiTheme="minorHAnsi" w:hAnsiTheme="minorHAnsi" w:cstheme="minorHAnsi"/>
          <w:b/>
          <w:bCs/>
          <w:sz w:val="22"/>
          <w:szCs w:val="22"/>
        </w:rPr>
        <w:t xml:space="preserve">Aanbeveling 3: </w:t>
      </w:r>
      <w:r w:rsidR="00B20807" w:rsidRPr="00161121">
        <w:rPr>
          <w:rFonts w:asciiTheme="minorHAnsi" w:hAnsiTheme="minorHAnsi" w:cstheme="minorHAnsi"/>
          <w:b/>
          <w:bCs/>
          <w:sz w:val="22"/>
          <w:szCs w:val="22"/>
        </w:rPr>
        <w:t>Herijk periodiek de bijdrage van</w:t>
      </w:r>
      <w:r w:rsidR="009152C5" w:rsidRPr="00161121">
        <w:rPr>
          <w:rFonts w:asciiTheme="minorHAnsi" w:hAnsiTheme="minorHAnsi" w:cstheme="minorHAnsi"/>
          <w:b/>
          <w:bCs/>
          <w:sz w:val="22"/>
          <w:szCs w:val="22"/>
        </w:rPr>
        <w:t xml:space="preserve"> vastgoed</w:t>
      </w:r>
      <w:r w:rsidR="00B20807" w:rsidRPr="00161121">
        <w:rPr>
          <w:rFonts w:asciiTheme="minorHAnsi" w:hAnsiTheme="minorHAnsi" w:cstheme="minorHAnsi"/>
          <w:b/>
          <w:bCs/>
          <w:sz w:val="22"/>
          <w:szCs w:val="22"/>
        </w:rPr>
        <w:t xml:space="preserve"> aan beleidsdoelen en maak afwegingen inzichtelijk</w:t>
      </w:r>
    </w:p>
    <w:p w14:paraId="054DD093" w14:textId="364EDFD0" w:rsidR="004C3226" w:rsidRPr="00161121" w:rsidRDefault="00DD08C5" w:rsidP="00161121">
      <w:pPr>
        <w:spacing w:line="240" w:lineRule="auto"/>
        <w:rPr>
          <w:rFonts w:asciiTheme="minorHAnsi" w:hAnsiTheme="minorHAnsi" w:cstheme="minorHAnsi"/>
          <w:sz w:val="22"/>
          <w:szCs w:val="22"/>
        </w:rPr>
      </w:pPr>
      <w:r w:rsidRPr="00161121">
        <w:rPr>
          <w:rFonts w:asciiTheme="minorHAnsi" w:hAnsiTheme="minorHAnsi" w:cstheme="minorHAnsi"/>
          <w:sz w:val="22"/>
          <w:szCs w:val="22"/>
        </w:rPr>
        <w:t>College</w:t>
      </w:r>
      <w:r w:rsidR="009152C5" w:rsidRPr="00161121">
        <w:rPr>
          <w:rFonts w:asciiTheme="minorHAnsi" w:hAnsiTheme="minorHAnsi" w:cstheme="minorHAnsi"/>
          <w:sz w:val="22"/>
          <w:szCs w:val="22"/>
        </w:rPr>
        <w:t>: v</w:t>
      </w:r>
      <w:r w:rsidR="004C3226" w:rsidRPr="00161121">
        <w:rPr>
          <w:rFonts w:asciiTheme="minorHAnsi" w:hAnsiTheme="minorHAnsi" w:cstheme="minorHAnsi"/>
          <w:sz w:val="22"/>
          <w:szCs w:val="22"/>
        </w:rPr>
        <w:t xml:space="preserve">oer periodiek een controle uit op de </w:t>
      </w:r>
      <w:r w:rsidR="00A93826" w:rsidRPr="00161121">
        <w:rPr>
          <w:rFonts w:asciiTheme="minorHAnsi" w:hAnsiTheme="minorHAnsi" w:cstheme="minorHAnsi"/>
          <w:sz w:val="22"/>
          <w:szCs w:val="22"/>
        </w:rPr>
        <w:t xml:space="preserve">bijdrage </w:t>
      </w:r>
      <w:r w:rsidR="004C3226" w:rsidRPr="00161121">
        <w:rPr>
          <w:rFonts w:asciiTheme="minorHAnsi" w:hAnsiTheme="minorHAnsi" w:cstheme="minorHAnsi"/>
          <w:sz w:val="22"/>
          <w:szCs w:val="22"/>
        </w:rPr>
        <w:t>van vastgoed</w:t>
      </w:r>
      <w:r w:rsidR="00A93826" w:rsidRPr="00161121">
        <w:rPr>
          <w:rFonts w:asciiTheme="minorHAnsi" w:hAnsiTheme="minorHAnsi" w:cstheme="minorHAnsi"/>
          <w:sz w:val="22"/>
          <w:szCs w:val="22"/>
        </w:rPr>
        <w:t>objecten aan het realiseren van gemeentelijke beleidsdoelen.</w:t>
      </w:r>
      <w:r w:rsidR="00C109FC" w:rsidRPr="00161121">
        <w:rPr>
          <w:rStyle w:val="Voetnootmarkering"/>
          <w:rFonts w:asciiTheme="minorHAnsi" w:hAnsiTheme="minorHAnsi" w:cstheme="minorHAnsi"/>
          <w:sz w:val="22"/>
          <w:szCs w:val="22"/>
        </w:rPr>
        <w:footnoteReference w:id="5"/>
      </w:r>
      <w:r w:rsidR="00A93826" w:rsidRPr="00161121">
        <w:rPr>
          <w:rFonts w:asciiTheme="minorHAnsi" w:hAnsiTheme="minorHAnsi" w:cstheme="minorHAnsi"/>
          <w:sz w:val="22"/>
          <w:szCs w:val="22"/>
        </w:rPr>
        <w:t xml:space="preserve"> Zo</w:t>
      </w:r>
      <w:r w:rsidRPr="00161121">
        <w:rPr>
          <w:rFonts w:asciiTheme="minorHAnsi" w:hAnsiTheme="minorHAnsi" w:cstheme="minorHAnsi"/>
          <w:sz w:val="22"/>
          <w:szCs w:val="22"/>
        </w:rPr>
        <w:t xml:space="preserve"> wordt inzichtelijk wat de inzet van het huidige vastgoed is, welke behoeftes er bestaan en waarom het vastgoed wordt aangehouden</w:t>
      </w:r>
      <w:r w:rsidR="00A93826" w:rsidRPr="00161121">
        <w:rPr>
          <w:rFonts w:asciiTheme="minorHAnsi" w:hAnsiTheme="minorHAnsi" w:cstheme="minorHAnsi"/>
          <w:sz w:val="22"/>
          <w:szCs w:val="22"/>
        </w:rPr>
        <w:t xml:space="preserve"> of juist wordt afgestoten</w:t>
      </w:r>
      <w:r w:rsidR="00C5345A" w:rsidRPr="00161121">
        <w:rPr>
          <w:rFonts w:asciiTheme="minorHAnsi" w:hAnsiTheme="minorHAnsi" w:cstheme="minorHAnsi"/>
          <w:sz w:val="22"/>
          <w:szCs w:val="22"/>
        </w:rPr>
        <w:t xml:space="preserve">. Maak deze afwegingen </w:t>
      </w:r>
      <w:r w:rsidR="00D84899" w:rsidRPr="00161121">
        <w:rPr>
          <w:rFonts w:asciiTheme="minorHAnsi" w:hAnsiTheme="minorHAnsi" w:cstheme="minorHAnsi"/>
          <w:sz w:val="22"/>
          <w:szCs w:val="22"/>
        </w:rPr>
        <w:t xml:space="preserve">inzichtelijk </w:t>
      </w:r>
      <w:r w:rsidR="00C5345A" w:rsidRPr="00161121">
        <w:rPr>
          <w:rFonts w:asciiTheme="minorHAnsi" w:hAnsiTheme="minorHAnsi" w:cstheme="minorHAnsi"/>
          <w:sz w:val="22"/>
          <w:szCs w:val="22"/>
        </w:rPr>
        <w:t xml:space="preserve">door ze goed te documenteren. </w:t>
      </w:r>
      <w:r w:rsidR="00E326A4" w:rsidRPr="00161121">
        <w:rPr>
          <w:rFonts w:asciiTheme="minorHAnsi" w:hAnsiTheme="minorHAnsi" w:cstheme="minorHAnsi"/>
          <w:sz w:val="22"/>
          <w:szCs w:val="22"/>
        </w:rPr>
        <w:t xml:space="preserve">Maak hierin ook de afwegingen </w:t>
      </w:r>
      <w:r w:rsidR="00F90FBE" w:rsidRPr="00161121">
        <w:rPr>
          <w:rFonts w:asciiTheme="minorHAnsi" w:hAnsiTheme="minorHAnsi" w:cstheme="minorHAnsi"/>
          <w:sz w:val="22"/>
          <w:szCs w:val="22"/>
        </w:rPr>
        <w:t xml:space="preserve">over </w:t>
      </w:r>
      <w:proofErr w:type="spellStart"/>
      <w:r w:rsidR="00E326A4" w:rsidRPr="00161121">
        <w:rPr>
          <w:rFonts w:asciiTheme="minorHAnsi" w:hAnsiTheme="minorHAnsi" w:cstheme="minorHAnsi"/>
          <w:sz w:val="22"/>
          <w:szCs w:val="22"/>
        </w:rPr>
        <w:t>kostendekkendheid</w:t>
      </w:r>
      <w:proofErr w:type="spellEnd"/>
      <w:r w:rsidR="00E326A4" w:rsidRPr="00161121">
        <w:rPr>
          <w:rFonts w:asciiTheme="minorHAnsi" w:hAnsiTheme="minorHAnsi" w:cstheme="minorHAnsi"/>
          <w:sz w:val="22"/>
          <w:szCs w:val="22"/>
        </w:rPr>
        <w:t xml:space="preserve"> en marktconformiteit van het vastgoed </w:t>
      </w:r>
      <w:r w:rsidR="00F90FBE" w:rsidRPr="00161121">
        <w:rPr>
          <w:rFonts w:asciiTheme="minorHAnsi" w:hAnsiTheme="minorHAnsi" w:cstheme="minorHAnsi"/>
          <w:sz w:val="22"/>
          <w:szCs w:val="22"/>
        </w:rPr>
        <w:t>duidelijk</w:t>
      </w:r>
      <w:r w:rsidR="00E326A4" w:rsidRPr="00161121">
        <w:rPr>
          <w:rFonts w:asciiTheme="minorHAnsi" w:hAnsiTheme="minorHAnsi" w:cstheme="minorHAnsi"/>
          <w:sz w:val="22"/>
          <w:szCs w:val="22"/>
        </w:rPr>
        <w:t>.</w:t>
      </w:r>
    </w:p>
    <w:p w14:paraId="47523201" w14:textId="77777777" w:rsidR="00C5345A" w:rsidRPr="00161121" w:rsidRDefault="00C5345A" w:rsidP="00161121">
      <w:pPr>
        <w:spacing w:line="240" w:lineRule="auto"/>
        <w:rPr>
          <w:rFonts w:asciiTheme="minorHAnsi" w:hAnsiTheme="minorHAnsi" w:cstheme="minorHAnsi"/>
          <w:sz w:val="22"/>
          <w:szCs w:val="22"/>
        </w:rPr>
      </w:pPr>
    </w:p>
    <w:p w14:paraId="570AB80C" w14:textId="7FB82B6F" w:rsidR="00E326A4" w:rsidRPr="00161121" w:rsidRDefault="00E326A4" w:rsidP="00161121">
      <w:pPr>
        <w:spacing w:line="240" w:lineRule="auto"/>
        <w:rPr>
          <w:rFonts w:asciiTheme="minorHAnsi" w:hAnsiTheme="minorHAnsi" w:cstheme="minorHAnsi"/>
          <w:b/>
          <w:bCs/>
          <w:sz w:val="22"/>
          <w:szCs w:val="22"/>
        </w:rPr>
      </w:pPr>
      <w:r w:rsidRPr="00161121">
        <w:rPr>
          <w:rFonts w:asciiTheme="minorHAnsi" w:hAnsiTheme="minorHAnsi" w:cstheme="minorHAnsi"/>
          <w:b/>
          <w:bCs/>
          <w:sz w:val="22"/>
          <w:szCs w:val="22"/>
        </w:rPr>
        <w:t>Aanbeveling 4:</w:t>
      </w:r>
      <w:r w:rsidR="009152C5" w:rsidRPr="00161121">
        <w:rPr>
          <w:rFonts w:asciiTheme="minorHAnsi" w:hAnsiTheme="minorHAnsi" w:cstheme="minorHAnsi"/>
          <w:b/>
          <w:bCs/>
          <w:sz w:val="22"/>
          <w:szCs w:val="22"/>
        </w:rPr>
        <w:t xml:space="preserve"> Optimalis</w:t>
      </w:r>
      <w:r w:rsidR="00B20807" w:rsidRPr="00161121">
        <w:rPr>
          <w:rFonts w:asciiTheme="minorHAnsi" w:hAnsiTheme="minorHAnsi" w:cstheme="minorHAnsi"/>
          <w:b/>
          <w:bCs/>
          <w:sz w:val="22"/>
          <w:szCs w:val="22"/>
        </w:rPr>
        <w:t>eer</w:t>
      </w:r>
      <w:r w:rsidR="009152C5" w:rsidRPr="00161121">
        <w:rPr>
          <w:rFonts w:asciiTheme="minorHAnsi" w:hAnsiTheme="minorHAnsi" w:cstheme="minorHAnsi"/>
          <w:b/>
          <w:bCs/>
          <w:sz w:val="22"/>
          <w:szCs w:val="22"/>
        </w:rPr>
        <w:t xml:space="preserve"> het vastgoedbeheersysteem </w:t>
      </w:r>
      <w:r w:rsidR="00923AF5" w:rsidRPr="00161121">
        <w:rPr>
          <w:rFonts w:asciiTheme="minorHAnsi" w:hAnsiTheme="minorHAnsi" w:cstheme="minorHAnsi"/>
          <w:b/>
          <w:bCs/>
          <w:sz w:val="22"/>
          <w:szCs w:val="22"/>
        </w:rPr>
        <w:t xml:space="preserve">(VSB) </w:t>
      </w:r>
      <w:r w:rsidR="00B20807" w:rsidRPr="00161121">
        <w:rPr>
          <w:rFonts w:asciiTheme="minorHAnsi" w:hAnsiTheme="minorHAnsi" w:cstheme="minorHAnsi"/>
          <w:b/>
          <w:bCs/>
          <w:sz w:val="22"/>
          <w:szCs w:val="22"/>
        </w:rPr>
        <w:t>verder</w:t>
      </w:r>
    </w:p>
    <w:p w14:paraId="25FFF02F" w14:textId="2D5B2CDF" w:rsidR="004C3226" w:rsidRDefault="002D6114" w:rsidP="00161121">
      <w:pPr>
        <w:spacing w:line="240" w:lineRule="auto"/>
        <w:rPr>
          <w:rFonts w:asciiTheme="minorHAnsi" w:hAnsiTheme="minorHAnsi" w:cstheme="minorHAnsi"/>
          <w:sz w:val="22"/>
          <w:szCs w:val="22"/>
        </w:rPr>
      </w:pPr>
      <w:r w:rsidRPr="00161121">
        <w:rPr>
          <w:rFonts w:asciiTheme="minorHAnsi" w:hAnsiTheme="minorHAnsi" w:cstheme="minorHAnsi"/>
          <w:sz w:val="22"/>
          <w:szCs w:val="22"/>
        </w:rPr>
        <w:t xml:space="preserve">College: </w:t>
      </w:r>
      <w:r w:rsidR="009152C5" w:rsidRPr="00161121">
        <w:rPr>
          <w:rFonts w:asciiTheme="minorHAnsi" w:hAnsiTheme="minorHAnsi" w:cstheme="minorHAnsi"/>
          <w:sz w:val="22"/>
          <w:szCs w:val="22"/>
        </w:rPr>
        <w:t>ga verder met de optimalisatie van</w:t>
      </w:r>
      <w:r w:rsidR="00E92FA8" w:rsidRPr="00161121">
        <w:rPr>
          <w:rFonts w:asciiTheme="minorHAnsi" w:hAnsiTheme="minorHAnsi" w:cstheme="minorHAnsi"/>
          <w:sz w:val="22"/>
          <w:szCs w:val="22"/>
        </w:rPr>
        <w:t xml:space="preserve"> het</w:t>
      </w:r>
      <w:r w:rsidR="009152C5" w:rsidRPr="00161121">
        <w:rPr>
          <w:rFonts w:asciiTheme="minorHAnsi" w:hAnsiTheme="minorHAnsi" w:cstheme="minorHAnsi"/>
          <w:sz w:val="22"/>
          <w:szCs w:val="22"/>
        </w:rPr>
        <w:t xml:space="preserve"> VBS. Zorg voor automatische koppelingen met </w:t>
      </w:r>
      <w:r w:rsidR="004C3226" w:rsidRPr="00161121">
        <w:rPr>
          <w:rFonts w:asciiTheme="minorHAnsi" w:hAnsiTheme="minorHAnsi" w:cstheme="minorHAnsi"/>
          <w:sz w:val="22"/>
          <w:szCs w:val="22"/>
        </w:rPr>
        <w:t>ander</w:t>
      </w:r>
      <w:r w:rsidR="009152C5" w:rsidRPr="00161121">
        <w:rPr>
          <w:rFonts w:asciiTheme="minorHAnsi" w:hAnsiTheme="minorHAnsi" w:cstheme="minorHAnsi"/>
          <w:sz w:val="22"/>
          <w:szCs w:val="22"/>
        </w:rPr>
        <w:t>e</w:t>
      </w:r>
      <w:r w:rsidR="004C3226" w:rsidRPr="00161121">
        <w:rPr>
          <w:rFonts w:asciiTheme="minorHAnsi" w:hAnsiTheme="minorHAnsi" w:cstheme="minorHAnsi"/>
          <w:sz w:val="22"/>
          <w:szCs w:val="22"/>
        </w:rPr>
        <w:t xml:space="preserve"> systemen</w:t>
      </w:r>
      <w:r w:rsidR="001618BA" w:rsidRPr="00161121">
        <w:rPr>
          <w:rFonts w:asciiTheme="minorHAnsi" w:hAnsiTheme="minorHAnsi" w:cstheme="minorHAnsi"/>
          <w:sz w:val="22"/>
          <w:szCs w:val="22"/>
        </w:rPr>
        <w:t xml:space="preserve">, </w:t>
      </w:r>
      <w:r w:rsidR="004C3226" w:rsidRPr="00161121">
        <w:rPr>
          <w:rFonts w:asciiTheme="minorHAnsi" w:hAnsiTheme="minorHAnsi" w:cstheme="minorHAnsi"/>
          <w:sz w:val="22"/>
          <w:szCs w:val="22"/>
        </w:rPr>
        <w:t>zoals het financiële systeem (Key2financiën) en de onderhoudsplanning (O-prognose</w:t>
      </w:r>
      <w:r w:rsidR="00676568">
        <w:rPr>
          <w:rFonts w:asciiTheme="minorHAnsi" w:hAnsiTheme="minorHAnsi" w:cstheme="minorHAnsi"/>
          <w:sz w:val="22"/>
          <w:szCs w:val="22"/>
        </w:rPr>
        <w:t xml:space="preserve"> en de daarop gebaseerde MOP</w:t>
      </w:r>
      <w:r w:rsidR="004C3226" w:rsidRPr="00161121">
        <w:rPr>
          <w:rFonts w:asciiTheme="minorHAnsi" w:hAnsiTheme="minorHAnsi" w:cstheme="minorHAnsi"/>
          <w:sz w:val="22"/>
          <w:szCs w:val="22"/>
        </w:rPr>
        <w:t>)</w:t>
      </w:r>
      <w:r w:rsidR="001618BA" w:rsidRPr="00161121">
        <w:rPr>
          <w:rFonts w:asciiTheme="minorHAnsi" w:hAnsiTheme="minorHAnsi" w:cstheme="minorHAnsi"/>
          <w:sz w:val="22"/>
          <w:szCs w:val="22"/>
        </w:rPr>
        <w:t>.</w:t>
      </w:r>
      <w:r w:rsidR="009152C5" w:rsidRPr="00161121">
        <w:rPr>
          <w:rFonts w:asciiTheme="minorHAnsi" w:hAnsiTheme="minorHAnsi" w:cstheme="minorHAnsi"/>
          <w:sz w:val="22"/>
          <w:szCs w:val="22"/>
        </w:rPr>
        <w:t xml:space="preserve"> </w:t>
      </w:r>
      <w:r w:rsidR="009152C5" w:rsidRPr="00161121">
        <w:rPr>
          <w:rFonts w:asciiTheme="minorHAnsi" w:hAnsiTheme="minorHAnsi" w:cstheme="minorHAnsi"/>
          <w:sz w:val="22"/>
          <w:szCs w:val="22"/>
          <w:lang w:eastAsia="en-US"/>
        </w:rPr>
        <w:t xml:space="preserve">Focus in de verdere ontwikkeling op inzicht in de </w:t>
      </w:r>
      <w:r w:rsidR="00E77CB4" w:rsidRPr="00161121">
        <w:rPr>
          <w:rFonts w:asciiTheme="minorHAnsi" w:hAnsiTheme="minorHAnsi" w:cstheme="minorHAnsi"/>
          <w:sz w:val="22"/>
          <w:szCs w:val="22"/>
          <w:lang w:eastAsia="en-US"/>
        </w:rPr>
        <w:t xml:space="preserve">relatie </w:t>
      </w:r>
      <w:r w:rsidR="009152C5" w:rsidRPr="00161121">
        <w:rPr>
          <w:rFonts w:asciiTheme="minorHAnsi" w:hAnsiTheme="minorHAnsi" w:cstheme="minorHAnsi"/>
          <w:sz w:val="22"/>
          <w:szCs w:val="22"/>
          <w:lang w:eastAsia="en-US"/>
        </w:rPr>
        <w:t xml:space="preserve">met </w:t>
      </w:r>
      <w:r w:rsidR="00C10526" w:rsidRPr="00161121">
        <w:rPr>
          <w:rFonts w:asciiTheme="minorHAnsi" w:hAnsiTheme="minorHAnsi" w:cstheme="minorHAnsi"/>
          <w:sz w:val="22"/>
          <w:szCs w:val="22"/>
          <w:lang w:eastAsia="en-US"/>
        </w:rPr>
        <w:t>verduurzaming, opbrengsten en</w:t>
      </w:r>
      <w:r w:rsidR="00453BE4" w:rsidRPr="00161121">
        <w:rPr>
          <w:rFonts w:asciiTheme="minorHAnsi" w:hAnsiTheme="minorHAnsi" w:cstheme="minorHAnsi"/>
          <w:sz w:val="22"/>
          <w:szCs w:val="22"/>
          <w:lang w:eastAsia="en-US"/>
        </w:rPr>
        <w:t xml:space="preserve"> kosten</w:t>
      </w:r>
      <w:r w:rsidR="009152C5" w:rsidRPr="00161121">
        <w:rPr>
          <w:rFonts w:asciiTheme="minorHAnsi" w:hAnsiTheme="minorHAnsi" w:cstheme="minorHAnsi"/>
          <w:sz w:val="22"/>
          <w:szCs w:val="22"/>
          <w:lang w:eastAsia="en-US"/>
        </w:rPr>
        <w:t>. Maak ook inzichtelijk</w:t>
      </w:r>
      <w:r w:rsidR="009152C5" w:rsidRPr="00161121">
        <w:rPr>
          <w:rFonts w:asciiTheme="minorHAnsi" w:hAnsiTheme="minorHAnsi" w:cstheme="minorHAnsi"/>
          <w:sz w:val="22"/>
          <w:szCs w:val="22"/>
        </w:rPr>
        <w:t xml:space="preserve"> welke beleidsdoelstellingen aan de verschillende </w:t>
      </w:r>
      <w:r w:rsidR="00453BE4" w:rsidRPr="00161121">
        <w:rPr>
          <w:rFonts w:asciiTheme="minorHAnsi" w:hAnsiTheme="minorHAnsi" w:cstheme="minorHAnsi"/>
          <w:sz w:val="22"/>
          <w:szCs w:val="22"/>
        </w:rPr>
        <w:t>vastgoed</w:t>
      </w:r>
      <w:r w:rsidR="009152C5" w:rsidRPr="00161121">
        <w:rPr>
          <w:rFonts w:asciiTheme="minorHAnsi" w:hAnsiTheme="minorHAnsi" w:cstheme="minorHAnsi"/>
          <w:sz w:val="22"/>
          <w:szCs w:val="22"/>
        </w:rPr>
        <w:t>objecten zijn gekoppeld.</w:t>
      </w:r>
    </w:p>
    <w:p w14:paraId="1DD53F21" w14:textId="18E39FD8" w:rsidR="00057F68" w:rsidRDefault="00057F68" w:rsidP="00161121">
      <w:pPr>
        <w:spacing w:line="240" w:lineRule="auto"/>
        <w:rPr>
          <w:rFonts w:asciiTheme="minorHAnsi" w:hAnsiTheme="minorHAnsi" w:cstheme="minorHAnsi"/>
          <w:sz w:val="22"/>
          <w:szCs w:val="22"/>
        </w:rPr>
      </w:pPr>
    </w:p>
    <w:p w14:paraId="6F77E68D" w14:textId="77777777" w:rsidR="00057F68" w:rsidRDefault="00057F68" w:rsidP="00161121">
      <w:pPr>
        <w:spacing w:line="240" w:lineRule="auto"/>
        <w:rPr>
          <w:rFonts w:asciiTheme="minorHAnsi" w:hAnsiTheme="minorHAnsi" w:cstheme="minorHAnsi"/>
          <w:sz w:val="22"/>
          <w:szCs w:val="22"/>
        </w:rPr>
      </w:pPr>
    </w:p>
    <w:p w14:paraId="6761C86A" w14:textId="77777777" w:rsidR="00057F68" w:rsidRDefault="002D6114" w:rsidP="00057F68">
      <w:pPr>
        <w:spacing w:line="240" w:lineRule="auto"/>
        <w:jc w:val="both"/>
        <w:rPr>
          <w:rFonts w:asciiTheme="minorHAnsi" w:hAnsiTheme="minorHAnsi" w:cstheme="minorHAnsi"/>
          <w:b/>
          <w:bCs/>
          <w:sz w:val="22"/>
          <w:szCs w:val="22"/>
        </w:rPr>
      </w:pPr>
      <w:r w:rsidRPr="00161121">
        <w:rPr>
          <w:rFonts w:asciiTheme="minorHAnsi" w:hAnsiTheme="minorHAnsi" w:cstheme="minorHAnsi"/>
          <w:b/>
          <w:bCs/>
          <w:sz w:val="22"/>
          <w:szCs w:val="22"/>
        </w:rPr>
        <w:lastRenderedPageBreak/>
        <w:t>Aanbeveling 5:</w:t>
      </w:r>
      <w:r w:rsidR="009152C5" w:rsidRPr="00161121">
        <w:rPr>
          <w:rFonts w:asciiTheme="minorHAnsi" w:hAnsiTheme="minorHAnsi" w:cstheme="minorHAnsi"/>
          <w:b/>
          <w:bCs/>
          <w:sz w:val="22"/>
          <w:szCs w:val="22"/>
        </w:rPr>
        <w:t xml:space="preserve"> </w:t>
      </w:r>
      <w:r w:rsidR="00B20807" w:rsidRPr="00161121">
        <w:rPr>
          <w:rFonts w:asciiTheme="minorHAnsi" w:hAnsiTheme="minorHAnsi" w:cstheme="minorHAnsi"/>
          <w:b/>
          <w:bCs/>
          <w:sz w:val="22"/>
          <w:szCs w:val="22"/>
        </w:rPr>
        <w:t>Bespreek de d</w:t>
      </w:r>
      <w:r w:rsidR="009152C5" w:rsidRPr="00161121">
        <w:rPr>
          <w:rFonts w:asciiTheme="minorHAnsi" w:hAnsiTheme="minorHAnsi" w:cstheme="minorHAnsi"/>
          <w:b/>
          <w:bCs/>
          <w:sz w:val="22"/>
          <w:szCs w:val="22"/>
        </w:rPr>
        <w:t>oelstellingen ten aanzien van verduurzaming vastgoed</w:t>
      </w:r>
    </w:p>
    <w:p w14:paraId="6784B81E" w14:textId="5D0A18AF" w:rsidR="00C81A3D" w:rsidRPr="00057F68" w:rsidRDefault="002D6114" w:rsidP="00057F68">
      <w:pPr>
        <w:spacing w:line="240" w:lineRule="auto"/>
        <w:jc w:val="both"/>
        <w:rPr>
          <w:rFonts w:asciiTheme="minorHAnsi" w:hAnsiTheme="minorHAnsi" w:cstheme="minorHAnsi"/>
          <w:b/>
          <w:bCs/>
          <w:sz w:val="22"/>
          <w:szCs w:val="22"/>
        </w:rPr>
      </w:pPr>
      <w:r w:rsidRPr="00161121">
        <w:rPr>
          <w:rFonts w:asciiTheme="minorHAnsi" w:hAnsiTheme="minorHAnsi" w:cstheme="minorHAnsi"/>
          <w:sz w:val="22"/>
          <w:szCs w:val="22"/>
        </w:rPr>
        <w:t>Raad: ga m</w:t>
      </w:r>
      <w:r w:rsidR="00C5345A" w:rsidRPr="00161121">
        <w:rPr>
          <w:rFonts w:asciiTheme="minorHAnsi" w:hAnsiTheme="minorHAnsi" w:cstheme="minorHAnsi"/>
          <w:sz w:val="22"/>
          <w:szCs w:val="22"/>
        </w:rPr>
        <w:t xml:space="preserve">et het college in gesprek over doelstellingen </w:t>
      </w:r>
      <w:r w:rsidR="00453BE4" w:rsidRPr="00161121">
        <w:rPr>
          <w:rFonts w:asciiTheme="minorHAnsi" w:hAnsiTheme="minorHAnsi" w:cstheme="minorHAnsi"/>
          <w:sz w:val="22"/>
          <w:szCs w:val="22"/>
        </w:rPr>
        <w:t>voor</w:t>
      </w:r>
      <w:r w:rsidR="00C5345A" w:rsidRPr="00161121">
        <w:rPr>
          <w:rFonts w:asciiTheme="minorHAnsi" w:hAnsiTheme="minorHAnsi" w:cstheme="minorHAnsi"/>
          <w:sz w:val="22"/>
          <w:szCs w:val="22"/>
        </w:rPr>
        <w:t xml:space="preserve"> duurzaamheid</w:t>
      </w:r>
      <w:r w:rsidR="00625B74" w:rsidRPr="00161121">
        <w:rPr>
          <w:rFonts w:asciiTheme="minorHAnsi" w:hAnsiTheme="minorHAnsi" w:cstheme="minorHAnsi"/>
          <w:sz w:val="22"/>
          <w:szCs w:val="22"/>
        </w:rPr>
        <w:t>. Om deze te realiseren, moeten politieke keuzes worden gemaakt</w:t>
      </w:r>
      <w:r w:rsidR="00C5345A" w:rsidRPr="00161121">
        <w:rPr>
          <w:rFonts w:asciiTheme="minorHAnsi" w:hAnsiTheme="minorHAnsi" w:cstheme="minorHAnsi"/>
          <w:sz w:val="22"/>
          <w:szCs w:val="22"/>
        </w:rPr>
        <w:t xml:space="preserve">. De raad is hier </w:t>
      </w:r>
      <w:proofErr w:type="spellStart"/>
      <w:r w:rsidR="00C5345A" w:rsidRPr="00161121">
        <w:rPr>
          <w:rFonts w:asciiTheme="minorHAnsi" w:hAnsiTheme="minorHAnsi" w:cstheme="minorHAnsi"/>
          <w:sz w:val="22"/>
          <w:szCs w:val="22"/>
        </w:rPr>
        <w:t>kaderstellend</w:t>
      </w:r>
      <w:proofErr w:type="spellEnd"/>
      <w:r w:rsidR="00C5345A" w:rsidRPr="00161121">
        <w:rPr>
          <w:rFonts w:asciiTheme="minorHAnsi" w:hAnsiTheme="minorHAnsi" w:cstheme="minorHAnsi"/>
          <w:sz w:val="22"/>
          <w:szCs w:val="22"/>
        </w:rPr>
        <w:t xml:space="preserve"> aan zet om </w:t>
      </w:r>
      <w:r w:rsidRPr="00161121">
        <w:rPr>
          <w:rFonts w:asciiTheme="minorHAnsi" w:hAnsiTheme="minorHAnsi" w:cstheme="minorHAnsi"/>
          <w:sz w:val="22"/>
          <w:szCs w:val="22"/>
        </w:rPr>
        <w:t>daarvoor ook</w:t>
      </w:r>
      <w:r w:rsidR="00C5345A" w:rsidRPr="00161121">
        <w:rPr>
          <w:rFonts w:asciiTheme="minorHAnsi" w:hAnsiTheme="minorHAnsi" w:cstheme="minorHAnsi"/>
          <w:sz w:val="22"/>
          <w:szCs w:val="22"/>
        </w:rPr>
        <w:t xml:space="preserve"> de middelen te verschaffen</w:t>
      </w:r>
      <w:r w:rsidRPr="00161121">
        <w:rPr>
          <w:rFonts w:asciiTheme="minorHAnsi" w:hAnsiTheme="minorHAnsi" w:cstheme="minorHAnsi"/>
          <w:sz w:val="22"/>
          <w:szCs w:val="22"/>
        </w:rPr>
        <w:t>. M</w:t>
      </w:r>
      <w:r w:rsidR="00C5345A" w:rsidRPr="00161121">
        <w:rPr>
          <w:rFonts w:asciiTheme="minorHAnsi" w:hAnsiTheme="minorHAnsi" w:cstheme="minorHAnsi"/>
          <w:sz w:val="22"/>
          <w:szCs w:val="22"/>
        </w:rPr>
        <w:t xml:space="preserve">ogelijk biedt de reserve stedelijke ontwikkeling hiervoor ruimte (hierin </w:t>
      </w:r>
      <w:r w:rsidR="005A69B8" w:rsidRPr="00161121">
        <w:rPr>
          <w:rFonts w:asciiTheme="minorHAnsi" w:hAnsiTheme="minorHAnsi" w:cstheme="minorHAnsi"/>
          <w:sz w:val="22"/>
          <w:szCs w:val="22"/>
        </w:rPr>
        <w:t xml:space="preserve">worden </w:t>
      </w:r>
      <w:r w:rsidR="00C5345A" w:rsidRPr="00161121">
        <w:rPr>
          <w:rFonts w:asciiTheme="minorHAnsi" w:hAnsiTheme="minorHAnsi" w:cstheme="minorHAnsi"/>
          <w:sz w:val="22"/>
          <w:szCs w:val="22"/>
        </w:rPr>
        <w:t xml:space="preserve">immers ook </w:t>
      </w:r>
      <w:r w:rsidR="000D33A5" w:rsidRPr="00161121">
        <w:rPr>
          <w:rFonts w:asciiTheme="minorHAnsi" w:hAnsiTheme="minorHAnsi" w:cstheme="minorHAnsi"/>
          <w:sz w:val="22"/>
          <w:szCs w:val="22"/>
        </w:rPr>
        <w:t>winsten uit verkopen van vastgoed geboekt</w:t>
      </w:r>
      <w:r w:rsidR="00C5345A" w:rsidRPr="00161121">
        <w:rPr>
          <w:rFonts w:asciiTheme="minorHAnsi" w:hAnsiTheme="minorHAnsi" w:cstheme="minorHAnsi"/>
          <w:sz w:val="22"/>
          <w:szCs w:val="22"/>
        </w:rPr>
        <w:t>).</w:t>
      </w:r>
    </w:p>
    <w:sectPr w:rsidR="00C81A3D" w:rsidRPr="00057F68" w:rsidSect="00513DA5">
      <w:footerReference w:type="default" r:id="rId10"/>
      <w:pgSz w:w="11906" w:h="16838"/>
      <w:pgMar w:top="1276" w:right="1417"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5313" w14:textId="77777777" w:rsidR="00B3257B" w:rsidRDefault="00B3257B" w:rsidP="0010264E">
      <w:pPr>
        <w:spacing w:line="240" w:lineRule="auto"/>
      </w:pPr>
      <w:r>
        <w:separator/>
      </w:r>
    </w:p>
  </w:endnote>
  <w:endnote w:type="continuationSeparator" w:id="0">
    <w:p w14:paraId="23D0CFEB" w14:textId="77777777" w:rsidR="00B3257B" w:rsidRDefault="00B3257B" w:rsidP="001026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nsa Con Pro Bold">
    <w:panose1 w:val="02000603080000020004"/>
    <w:charset w:val="00"/>
    <w:family w:val="modern"/>
    <w:notTrueType/>
    <w:pitch w:val="variable"/>
    <w:sig w:usb0="800000AF" w:usb1="5000204B"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i/>
        <w:sz w:val="16"/>
        <w:szCs w:val="16"/>
      </w:rPr>
      <w:id w:val="243030807"/>
      <w:docPartObj>
        <w:docPartGallery w:val="Page Numbers (Bottom of Page)"/>
        <w:docPartUnique/>
      </w:docPartObj>
    </w:sdtPr>
    <w:sdtEndPr/>
    <w:sdtContent>
      <w:p w14:paraId="3D154191" w14:textId="166201A0" w:rsidR="006E4B82" w:rsidRPr="00C24DD9" w:rsidRDefault="00FF430D">
        <w:pPr>
          <w:pStyle w:val="Voettekst"/>
          <w:rPr>
            <w:b/>
            <w:i/>
            <w:sz w:val="16"/>
            <w:szCs w:val="16"/>
          </w:rPr>
        </w:pPr>
        <w:r>
          <w:rPr>
            <w:b/>
            <w:i/>
            <w:noProof/>
            <w:sz w:val="16"/>
            <w:szCs w:val="16"/>
          </w:rPr>
          <mc:AlternateContent>
            <mc:Choice Requires="wps">
              <w:drawing>
                <wp:anchor distT="0" distB="0" distL="114300" distR="114300" simplePos="0" relativeHeight="251660288" behindDoc="0" locked="0" layoutInCell="1" allowOverlap="1" wp14:anchorId="3D154194" wp14:editId="3D154195">
                  <wp:simplePos x="0" y="0"/>
                  <wp:positionH relativeFrom="rightMargin">
                    <wp:align>center</wp:align>
                  </wp:positionH>
                  <wp:positionV relativeFrom="bottomMargin">
                    <wp:align>center</wp:align>
                  </wp:positionV>
                  <wp:extent cx="565785" cy="191770"/>
                  <wp:effectExtent l="0" t="0" r="0" b="1778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14:paraId="3D154196" w14:textId="77777777" w:rsidR="006E4B82" w:rsidRDefault="00280FEB">
                              <w:pPr>
                                <w:pBdr>
                                  <w:top w:val="single" w:sz="4" w:space="1" w:color="7F7F7F" w:themeColor="background1" w:themeShade="7F"/>
                                </w:pBdr>
                                <w:jc w:val="center"/>
                                <w:rPr>
                                  <w:color w:val="C0504D" w:themeColor="accent2"/>
                                </w:rPr>
                              </w:pPr>
                              <w:r>
                                <w:fldChar w:fldCharType="begin"/>
                              </w:r>
                              <w:r w:rsidR="00F030D2">
                                <w:instrText xml:space="preserve"> PAGE   \* MERGEFORMAT </w:instrText>
                              </w:r>
                              <w:r>
                                <w:fldChar w:fldCharType="separate"/>
                              </w:r>
                              <w:r w:rsidR="00DA40A2" w:rsidRPr="00DA40A2">
                                <w:rPr>
                                  <w:noProof/>
                                  <w:color w:val="C0504D" w:themeColor="accent2"/>
                                </w:rPr>
                                <w:t>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D154194" id="Rectangle 1" o:spid="_x0000_s1029"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" filled="f" fillcolor="#c0504d [3205]" stroked="f" strokecolor="#4f81bd [3204]" strokeweight="2.25pt">
                  <v:textbox inset=",0,,0">
                    <w:txbxContent>
                      <w:p w14:paraId="3D154196" w14:textId="77777777" w:rsidR="006E4B82" w:rsidRDefault="00280FEB">
                        <w:pPr>
                          <w:pBdr>
                            <w:top w:val="single" w:sz="4" w:space="1" w:color="7F7F7F" w:themeColor="background1" w:themeShade="7F"/>
                          </w:pBdr>
                          <w:jc w:val="center"/>
                          <w:rPr>
                            <w:color w:val="C0504D" w:themeColor="accent2"/>
                          </w:rPr>
                        </w:pPr>
                        <w:r>
                          <w:fldChar w:fldCharType="begin"/>
                        </w:r>
                        <w:r w:rsidR="00F030D2">
                          <w:instrText xml:space="preserve"> PAGE   \* MERGEFORMAT </w:instrText>
                        </w:r>
                        <w:r>
                          <w:fldChar w:fldCharType="separate"/>
                        </w:r>
                        <w:r w:rsidR="00DA40A2" w:rsidRPr="00DA40A2">
                          <w:rPr>
                            <w:noProof/>
                            <w:color w:val="C0504D" w:themeColor="accent2"/>
                          </w:rPr>
                          <w:t>1</w:t>
                        </w:r>
                        <w:r>
                          <w:rPr>
                            <w:noProof/>
                            <w:color w:val="C0504D" w:themeColor="accent2"/>
                          </w:rPr>
                          <w:fldChar w:fldCharType="end"/>
                        </w:r>
                      </w:p>
                    </w:txbxContent>
                  </v:textbox>
                  <w10:wrap anchorx="margin" anchory="margin"/>
                </v:rect>
              </w:pict>
            </mc:Fallback>
          </mc:AlternateContent>
        </w:r>
        <w:r w:rsidR="00F55D4F">
          <w:rPr>
            <w:b/>
            <w:i/>
            <w:sz w:val="16"/>
            <w:szCs w:val="16"/>
          </w:rPr>
          <w:t>Nazorgo</w:t>
        </w:r>
        <w:r w:rsidR="006E4B82" w:rsidRPr="00C24DD9">
          <w:rPr>
            <w:b/>
            <w:i/>
            <w:sz w:val="16"/>
            <w:szCs w:val="16"/>
          </w:rPr>
          <w:t>nd</w:t>
        </w:r>
        <w:r w:rsidR="00C24DD9" w:rsidRPr="00C24DD9">
          <w:rPr>
            <w:b/>
            <w:i/>
            <w:sz w:val="16"/>
            <w:szCs w:val="16"/>
          </w:rPr>
          <w:t xml:space="preserve">erzoek Vastgoed </w:t>
        </w:r>
        <w:r w:rsidR="00E67AEA" w:rsidRPr="00C24DD9">
          <w:rPr>
            <w:b/>
            <w:i/>
            <w:sz w:val="16"/>
            <w:szCs w:val="16"/>
          </w:rPr>
          <w:t>–</w:t>
        </w:r>
        <w:r w:rsidR="00C24DD9" w:rsidRPr="00C24DD9">
          <w:rPr>
            <w:b/>
            <w:i/>
            <w:sz w:val="16"/>
            <w:szCs w:val="16"/>
          </w:rPr>
          <w:t xml:space="preserve"> rekenkamer Hilversum – </w:t>
        </w:r>
        <w:r w:rsidR="00F55D4F">
          <w:rPr>
            <w:b/>
            <w:i/>
            <w:sz w:val="16"/>
            <w:szCs w:val="16"/>
          </w:rPr>
          <w:t xml:space="preserve">Bestuurlijke </w:t>
        </w:r>
        <w:r w:rsidR="00985E4E">
          <w:rPr>
            <w:b/>
            <w:i/>
            <w:sz w:val="16"/>
            <w:szCs w:val="16"/>
          </w:rPr>
          <w:t>n</w:t>
        </w:r>
        <w:r w:rsidR="00F55D4F">
          <w:rPr>
            <w:b/>
            <w:i/>
            <w:sz w:val="16"/>
            <w:szCs w:val="16"/>
          </w:rPr>
          <w:t xml:space="preserve">ota </w:t>
        </w:r>
        <w:r w:rsidR="00E67AEA" w:rsidRPr="00C24DD9">
          <w:rPr>
            <w:b/>
            <w:i/>
            <w:sz w:val="16"/>
            <w:szCs w:val="16"/>
          </w:rPr>
          <w:t>–</w:t>
        </w:r>
        <w:r w:rsidR="00F55D4F">
          <w:rPr>
            <w:b/>
            <w:i/>
            <w:sz w:val="16"/>
            <w:szCs w:val="16"/>
          </w:rPr>
          <w:t xml:space="preserve"> </w:t>
        </w:r>
        <w:r w:rsidR="005D523C">
          <w:rPr>
            <w:b/>
            <w:i/>
            <w:sz w:val="16"/>
            <w:szCs w:val="16"/>
          </w:rPr>
          <w:t>maart</w:t>
        </w:r>
        <w:r w:rsidR="002E74B6">
          <w:rPr>
            <w:b/>
            <w:i/>
            <w:sz w:val="16"/>
            <w:szCs w:val="16"/>
          </w:rPr>
          <w:t xml:space="preserve"> </w:t>
        </w:r>
        <w:r w:rsidR="00F55D4F">
          <w:rPr>
            <w:b/>
            <w:i/>
            <w:sz w:val="16"/>
            <w:szCs w:val="16"/>
          </w:rPr>
          <w:t>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B38F" w14:textId="77777777" w:rsidR="00B3257B" w:rsidRDefault="00B3257B" w:rsidP="0010264E">
      <w:pPr>
        <w:spacing w:line="240" w:lineRule="auto"/>
      </w:pPr>
      <w:r>
        <w:separator/>
      </w:r>
    </w:p>
  </w:footnote>
  <w:footnote w:type="continuationSeparator" w:id="0">
    <w:p w14:paraId="461EC30A" w14:textId="77777777" w:rsidR="00B3257B" w:rsidRDefault="00B3257B" w:rsidP="0010264E">
      <w:pPr>
        <w:spacing w:line="240" w:lineRule="auto"/>
      </w:pPr>
      <w:r>
        <w:continuationSeparator/>
      </w:r>
    </w:p>
  </w:footnote>
  <w:footnote w:id="1">
    <w:p w14:paraId="6E8E8670" w14:textId="7CBAA9E2" w:rsidR="00D903C6" w:rsidRPr="0078283C" w:rsidRDefault="00D903C6">
      <w:pPr>
        <w:pStyle w:val="Voetnoottekst"/>
        <w:rPr>
          <w:rFonts w:asciiTheme="minorHAnsi" w:hAnsiTheme="minorHAnsi" w:cstheme="minorHAnsi"/>
          <w:sz w:val="18"/>
          <w:szCs w:val="18"/>
        </w:rPr>
      </w:pPr>
      <w:r>
        <w:rPr>
          <w:rStyle w:val="Voetnootmarkering"/>
        </w:rPr>
        <w:footnoteRef/>
      </w:r>
      <w:r>
        <w:t xml:space="preserve"> </w:t>
      </w:r>
      <w:r w:rsidR="00EC3157" w:rsidRPr="0078283C">
        <w:rPr>
          <w:rFonts w:asciiTheme="minorHAnsi" w:hAnsiTheme="minorHAnsi" w:cstheme="minorHAnsi"/>
          <w:sz w:val="18"/>
          <w:szCs w:val="18"/>
        </w:rPr>
        <w:t>Feitenrapport ‘Nazorgonderzoek Vastgoed</w:t>
      </w:r>
      <w:r w:rsidR="00A472D5" w:rsidRPr="0078283C">
        <w:rPr>
          <w:rFonts w:asciiTheme="minorHAnsi" w:hAnsiTheme="minorHAnsi" w:cstheme="minorHAnsi"/>
          <w:sz w:val="18"/>
          <w:szCs w:val="18"/>
        </w:rPr>
        <w:t>beheer</w:t>
      </w:r>
      <w:r w:rsidR="00EC3157" w:rsidRPr="0078283C">
        <w:rPr>
          <w:rFonts w:asciiTheme="minorHAnsi" w:hAnsiTheme="minorHAnsi" w:cstheme="minorHAnsi"/>
          <w:sz w:val="18"/>
          <w:szCs w:val="18"/>
        </w:rPr>
        <w:t xml:space="preserve">’ door Necker van </w:t>
      </w:r>
      <w:proofErr w:type="spellStart"/>
      <w:r w:rsidR="00EC3157" w:rsidRPr="0078283C">
        <w:rPr>
          <w:rFonts w:asciiTheme="minorHAnsi" w:hAnsiTheme="minorHAnsi" w:cstheme="minorHAnsi"/>
          <w:sz w:val="18"/>
          <w:szCs w:val="18"/>
        </w:rPr>
        <w:t>Naem</w:t>
      </w:r>
      <w:proofErr w:type="spellEnd"/>
      <w:r w:rsidR="00B1043D" w:rsidRPr="0078283C">
        <w:rPr>
          <w:rFonts w:asciiTheme="minorHAnsi" w:hAnsiTheme="minorHAnsi" w:cstheme="minorHAnsi"/>
          <w:sz w:val="18"/>
          <w:szCs w:val="18"/>
        </w:rPr>
        <w:t>.</w:t>
      </w:r>
    </w:p>
  </w:footnote>
  <w:footnote w:id="2">
    <w:p w14:paraId="7683F672" w14:textId="1FBAD6DA" w:rsidR="00161121" w:rsidRPr="0078283C" w:rsidRDefault="00161121" w:rsidP="00161121">
      <w:pPr>
        <w:pStyle w:val="Voetnoottekst"/>
        <w:rPr>
          <w:rFonts w:asciiTheme="minorHAnsi" w:hAnsiTheme="minorHAnsi" w:cstheme="minorHAnsi"/>
          <w:sz w:val="18"/>
          <w:szCs w:val="18"/>
        </w:rPr>
      </w:pPr>
      <w:r w:rsidRPr="0078283C">
        <w:rPr>
          <w:rStyle w:val="Voetnootmarkering"/>
          <w:rFonts w:asciiTheme="minorHAnsi" w:hAnsiTheme="minorHAnsi" w:cstheme="minorHAnsi"/>
          <w:sz w:val="18"/>
          <w:szCs w:val="18"/>
        </w:rPr>
        <w:footnoteRef/>
      </w:r>
      <w:r w:rsidRPr="0078283C">
        <w:rPr>
          <w:rFonts w:asciiTheme="minorHAnsi" w:hAnsiTheme="minorHAnsi" w:cstheme="minorHAnsi"/>
          <w:sz w:val="18"/>
          <w:szCs w:val="18"/>
        </w:rPr>
        <w:t xml:space="preserve"> Bron: ambtelijk wederhoor d.d. </w:t>
      </w:r>
      <w:r w:rsidR="00DA7984">
        <w:rPr>
          <w:rFonts w:asciiTheme="minorHAnsi" w:hAnsiTheme="minorHAnsi" w:cstheme="minorHAnsi"/>
          <w:sz w:val="18"/>
          <w:szCs w:val="18"/>
        </w:rPr>
        <w:t>7</w:t>
      </w:r>
      <w:r w:rsidRPr="0078283C">
        <w:rPr>
          <w:rFonts w:asciiTheme="minorHAnsi" w:hAnsiTheme="minorHAnsi" w:cstheme="minorHAnsi"/>
          <w:sz w:val="18"/>
          <w:szCs w:val="18"/>
        </w:rPr>
        <w:t xml:space="preserve"> februari 2023</w:t>
      </w:r>
    </w:p>
  </w:footnote>
  <w:footnote w:id="3">
    <w:p w14:paraId="3F9257D1" w14:textId="77777777" w:rsidR="00161121" w:rsidRPr="0078283C" w:rsidRDefault="00161121" w:rsidP="00161121">
      <w:pPr>
        <w:pStyle w:val="Voetnoottekst"/>
        <w:rPr>
          <w:rFonts w:asciiTheme="minorHAnsi" w:hAnsiTheme="minorHAnsi" w:cstheme="minorHAnsi"/>
          <w:sz w:val="18"/>
          <w:szCs w:val="18"/>
        </w:rPr>
      </w:pPr>
      <w:r w:rsidRPr="0078283C">
        <w:rPr>
          <w:rStyle w:val="Voetnootmarkering"/>
          <w:rFonts w:asciiTheme="minorHAnsi" w:hAnsiTheme="minorHAnsi" w:cstheme="minorHAnsi"/>
          <w:sz w:val="18"/>
          <w:szCs w:val="18"/>
        </w:rPr>
        <w:footnoteRef/>
      </w:r>
      <w:r w:rsidRPr="0078283C">
        <w:rPr>
          <w:rFonts w:asciiTheme="minorHAnsi" w:hAnsiTheme="minorHAnsi" w:cstheme="minorHAnsi"/>
          <w:sz w:val="18"/>
          <w:szCs w:val="18"/>
        </w:rPr>
        <w:t xml:space="preserve"> Verkoopvoorstel voor de niet-strategische objecten 2021-2023, mei 2021, gemeente Hilversum.</w:t>
      </w:r>
    </w:p>
  </w:footnote>
  <w:footnote w:id="4">
    <w:p w14:paraId="39B2E807" w14:textId="6739CAE5" w:rsidR="00890708" w:rsidRPr="00890708" w:rsidRDefault="00890708">
      <w:pPr>
        <w:pStyle w:val="Voetnoottekst"/>
        <w:rPr>
          <w:rFonts w:asciiTheme="minorHAnsi" w:hAnsiTheme="minorHAnsi" w:cstheme="minorHAnsi"/>
          <w:sz w:val="18"/>
          <w:szCs w:val="18"/>
        </w:rPr>
      </w:pPr>
      <w:r w:rsidRPr="00890708">
        <w:rPr>
          <w:rStyle w:val="Voetnootmarkering"/>
          <w:rFonts w:asciiTheme="minorHAnsi" w:hAnsiTheme="minorHAnsi" w:cstheme="minorHAnsi"/>
          <w:sz w:val="18"/>
          <w:szCs w:val="18"/>
        </w:rPr>
        <w:footnoteRef/>
      </w:r>
      <w:r w:rsidRPr="00890708">
        <w:rPr>
          <w:rFonts w:asciiTheme="minorHAnsi" w:hAnsiTheme="minorHAnsi" w:cstheme="minorHAnsi"/>
          <w:sz w:val="18"/>
          <w:szCs w:val="18"/>
        </w:rPr>
        <w:t xml:space="preserve"> Bron: ambtelijk wederhoor d.d. </w:t>
      </w:r>
      <w:r w:rsidR="00DA7984">
        <w:rPr>
          <w:rFonts w:asciiTheme="minorHAnsi" w:hAnsiTheme="minorHAnsi" w:cstheme="minorHAnsi"/>
          <w:sz w:val="18"/>
          <w:szCs w:val="18"/>
        </w:rPr>
        <w:t>7</w:t>
      </w:r>
      <w:r w:rsidRPr="00890708">
        <w:rPr>
          <w:rFonts w:asciiTheme="minorHAnsi" w:hAnsiTheme="minorHAnsi" w:cstheme="minorHAnsi"/>
          <w:sz w:val="18"/>
          <w:szCs w:val="18"/>
        </w:rPr>
        <w:t xml:space="preserve"> februari 202</w:t>
      </w:r>
      <w:r w:rsidR="0030026F">
        <w:rPr>
          <w:rFonts w:asciiTheme="minorHAnsi" w:hAnsiTheme="minorHAnsi" w:cstheme="minorHAnsi"/>
          <w:sz w:val="18"/>
          <w:szCs w:val="18"/>
        </w:rPr>
        <w:t>3</w:t>
      </w:r>
    </w:p>
  </w:footnote>
  <w:footnote w:id="5">
    <w:p w14:paraId="1C92B8B3" w14:textId="76D649C7" w:rsidR="00C109FC" w:rsidRPr="00676568" w:rsidRDefault="00C109FC">
      <w:pPr>
        <w:pStyle w:val="Voetnoottekst"/>
        <w:rPr>
          <w:rFonts w:asciiTheme="minorHAnsi" w:hAnsiTheme="minorHAnsi" w:cstheme="minorHAnsi"/>
          <w:sz w:val="18"/>
          <w:szCs w:val="18"/>
        </w:rPr>
      </w:pPr>
      <w:r w:rsidRPr="00676568">
        <w:rPr>
          <w:rStyle w:val="Voetnootmarkering"/>
          <w:rFonts w:asciiTheme="minorHAnsi" w:hAnsiTheme="minorHAnsi" w:cstheme="minorHAnsi"/>
          <w:sz w:val="18"/>
          <w:szCs w:val="18"/>
        </w:rPr>
        <w:footnoteRef/>
      </w:r>
      <w:r w:rsidRPr="00676568">
        <w:rPr>
          <w:rStyle w:val="Voetnootmarkering"/>
          <w:rFonts w:asciiTheme="minorHAnsi" w:hAnsiTheme="minorHAnsi" w:cstheme="minorHAnsi"/>
          <w:sz w:val="18"/>
          <w:szCs w:val="18"/>
        </w:rPr>
        <w:t xml:space="preserve"> </w:t>
      </w:r>
      <w:r w:rsidRPr="00676568">
        <w:rPr>
          <w:rFonts w:asciiTheme="minorHAnsi" w:hAnsiTheme="minorHAnsi" w:cstheme="minorHAnsi"/>
          <w:sz w:val="18"/>
          <w:szCs w:val="18"/>
        </w:rPr>
        <w:t xml:space="preserve">Dit is voor het laatst gedaan in 2018, bij </w:t>
      </w:r>
      <w:r w:rsidR="00B20807" w:rsidRPr="00676568">
        <w:rPr>
          <w:rFonts w:asciiTheme="minorHAnsi" w:hAnsiTheme="minorHAnsi" w:cstheme="minorHAnsi"/>
          <w:sz w:val="18"/>
          <w:szCs w:val="18"/>
        </w:rPr>
        <w:t xml:space="preserve">de </w:t>
      </w:r>
      <w:r w:rsidRPr="00676568">
        <w:rPr>
          <w:rFonts w:asciiTheme="minorHAnsi" w:hAnsiTheme="minorHAnsi" w:cstheme="minorHAnsi"/>
          <w:sz w:val="18"/>
          <w:szCs w:val="18"/>
        </w:rPr>
        <w:t>start van verkooptranches in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A5408"/>
    <w:multiLevelType w:val="hybridMultilevel"/>
    <w:tmpl w:val="79C285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B9C4D57"/>
    <w:multiLevelType w:val="hybridMultilevel"/>
    <w:tmpl w:val="A84CEBA6"/>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81A6B14"/>
    <w:multiLevelType w:val="hybridMultilevel"/>
    <w:tmpl w:val="3ADEC0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2047E3"/>
    <w:multiLevelType w:val="hybridMultilevel"/>
    <w:tmpl w:val="0EE4A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6545F5"/>
    <w:multiLevelType w:val="hybridMultilevel"/>
    <w:tmpl w:val="0DA0314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4A41BD2"/>
    <w:multiLevelType w:val="hybridMultilevel"/>
    <w:tmpl w:val="FDBC9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B355DE"/>
    <w:multiLevelType w:val="hybridMultilevel"/>
    <w:tmpl w:val="C08A0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DE0491"/>
    <w:multiLevelType w:val="multilevel"/>
    <w:tmpl w:val="A3C07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7A7314"/>
    <w:multiLevelType w:val="hybridMultilevel"/>
    <w:tmpl w:val="1EB43C2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5BCA21F7"/>
    <w:multiLevelType w:val="hybridMultilevel"/>
    <w:tmpl w:val="5792EE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A614E68"/>
    <w:multiLevelType w:val="hybridMultilevel"/>
    <w:tmpl w:val="7D84B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A6C79A6"/>
    <w:multiLevelType w:val="multilevel"/>
    <w:tmpl w:val="365CB87E"/>
    <w:styleLink w:val="Huisstijl-Koppen"/>
    <w:lvl w:ilvl="0">
      <w:start w:val="1"/>
      <w:numFmt w:val="decimal"/>
      <w:pStyle w:val="Kop1"/>
      <w:suff w:val="space"/>
      <w:lvlText w:val="%1."/>
      <w:lvlJc w:val="left"/>
      <w:pPr>
        <w:ind w:left="0" w:firstLine="0"/>
      </w:pPr>
      <w:rPr>
        <w:rFonts w:hint="default"/>
      </w:rPr>
    </w:lvl>
    <w:lvl w:ilvl="1">
      <w:start w:val="1"/>
      <w:numFmt w:val="decimal"/>
      <w:pStyle w:val="Kop2"/>
      <w:suff w:val="space"/>
      <w:lvlText w:val="%1.%2"/>
      <w:lvlJc w:val="left"/>
      <w:pPr>
        <w:ind w:left="142" w:firstLine="0"/>
      </w:pPr>
      <w:rPr>
        <w:rFonts w:hint="default"/>
      </w:rPr>
    </w:lvl>
    <w:lvl w:ilvl="2">
      <w:start w:val="1"/>
      <w:numFmt w:val="decimal"/>
      <w:pStyle w:val="Kop3"/>
      <w:suff w:val="space"/>
      <w:lvlText w:val="%1.%2.%3"/>
      <w:lvlJc w:val="left"/>
      <w:pPr>
        <w:ind w:left="4253" w:firstLine="0"/>
      </w:pPr>
      <w:rPr>
        <w:rFonts w:hint="default"/>
      </w:rPr>
    </w:lvl>
    <w:lvl w:ilvl="3">
      <w:start w:val="1"/>
      <w:numFmt w:val="decimal"/>
      <w:pStyle w:val="Kop4"/>
      <w:lvlText w:val="%1.%2.%3.%4"/>
      <w:lvlJc w:val="right"/>
      <w:pPr>
        <w:tabs>
          <w:tab w:val="num" w:pos="-2"/>
        </w:tabs>
        <w:ind w:left="0" w:firstLine="0"/>
      </w:pPr>
      <w:rPr>
        <w:rFonts w:hint="default"/>
      </w:rPr>
    </w:lvl>
    <w:lvl w:ilvl="4">
      <w:start w:val="1"/>
      <w:numFmt w:val="decimal"/>
      <w:lvlText w:val="%1.%2.%3.%4.%5"/>
      <w:lvlJc w:val="right"/>
      <w:pPr>
        <w:tabs>
          <w:tab w:val="num" w:pos="-2"/>
        </w:tabs>
        <w:ind w:left="0" w:firstLine="0"/>
      </w:pPr>
      <w:rPr>
        <w:rFonts w:hint="default"/>
      </w:rPr>
    </w:lvl>
    <w:lvl w:ilvl="5">
      <w:start w:val="1"/>
      <w:numFmt w:val="decimal"/>
      <w:lvlText w:val="%1.%2.%3.%4.%5.%6"/>
      <w:lvlJc w:val="right"/>
      <w:pPr>
        <w:tabs>
          <w:tab w:val="num" w:pos="-2"/>
        </w:tabs>
        <w:ind w:left="0" w:firstLine="0"/>
      </w:pPr>
      <w:rPr>
        <w:rFonts w:hint="default"/>
      </w:rPr>
    </w:lvl>
    <w:lvl w:ilvl="6">
      <w:start w:val="1"/>
      <w:numFmt w:val="decimal"/>
      <w:lvlText w:val="%1%2.%3.%4.%5.%6.%7"/>
      <w:lvlJc w:val="right"/>
      <w:pPr>
        <w:tabs>
          <w:tab w:val="num" w:pos="-2"/>
        </w:tabs>
        <w:ind w:left="0" w:firstLine="0"/>
      </w:pPr>
      <w:rPr>
        <w:rFonts w:hint="default"/>
      </w:rPr>
    </w:lvl>
    <w:lvl w:ilvl="7">
      <w:start w:val="1"/>
      <w:numFmt w:val="none"/>
      <w:lvlRestart w:val="1"/>
      <w:lvlText w:val=""/>
      <w:lvlJc w:val="left"/>
      <w:pPr>
        <w:tabs>
          <w:tab w:val="num" w:pos="358"/>
        </w:tabs>
        <w:ind w:left="0" w:firstLine="0"/>
      </w:pPr>
      <w:rPr>
        <w:rFonts w:hint="default"/>
      </w:rPr>
    </w:lvl>
    <w:lvl w:ilvl="8">
      <w:start w:val="1"/>
      <w:numFmt w:val="none"/>
      <w:lvlRestart w:val="0"/>
      <w:lvlText w:val=""/>
      <w:lvlJc w:val="left"/>
      <w:pPr>
        <w:tabs>
          <w:tab w:val="num" w:pos="358"/>
        </w:tabs>
        <w:ind w:left="0" w:firstLine="0"/>
      </w:pPr>
      <w:rPr>
        <w:rFonts w:hint="default"/>
      </w:rPr>
    </w:lvl>
  </w:abstractNum>
  <w:abstractNum w:abstractNumId="12" w15:restartNumberingAfterBreak="0">
    <w:nsid w:val="784413B6"/>
    <w:multiLevelType w:val="hybridMultilevel"/>
    <w:tmpl w:val="C5BC4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73655">
    <w:abstractNumId w:val="1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142" w:firstLine="0"/>
        </w:pPr>
        <w:rPr>
          <w:rFonts w:hint="default"/>
        </w:rPr>
      </w:lvl>
    </w:lvlOverride>
    <w:lvlOverride w:ilvl="2">
      <w:lvl w:ilvl="2">
        <w:start w:val="1"/>
        <w:numFmt w:val="decimal"/>
        <w:pStyle w:val="Kop3"/>
        <w:suff w:val="space"/>
        <w:lvlText w:val="%1.%2.%3"/>
        <w:lvlJc w:val="left"/>
        <w:pPr>
          <w:ind w:left="4253" w:firstLine="0"/>
        </w:pPr>
        <w:rPr>
          <w:rFonts w:hint="default"/>
        </w:rPr>
      </w:lvl>
    </w:lvlOverride>
    <w:lvlOverride w:ilvl="3">
      <w:lvl w:ilvl="3">
        <w:start w:val="1"/>
        <w:numFmt w:val="decimal"/>
        <w:pStyle w:val="Kop4"/>
        <w:lvlText w:val="%1.%2.%3.%4"/>
        <w:lvlJc w:val="right"/>
        <w:pPr>
          <w:tabs>
            <w:tab w:val="num" w:pos="-2"/>
          </w:tabs>
          <w:ind w:left="0" w:firstLine="0"/>
        </w:pPr>
        <w:rPr>
          <w:rFonts w:hint="default"/>
        </w:rPr>
      </w:lvl>
    </w:lvlOverride>
    <w:lvlOverride w:ilvl="4">
      <w:lvl w:ilvl="4">
        <w:start w:val="1"/>
        <w:numFmt w:val="decimal"/>
        <w:lvlText w:val="%1.%2.%3.%4.%5"/>
        <w:lvlJc w:val="right"/>
        <w:pPr>
          <w:tabs>
            <w:tab w:val="num" w:pos="-2"/>
          </w:tabs>
          <w:ind w:left="0" w:firstLine="0"/>
        </w:pPr>
        <w:rPr>
          <w:rFonts w:hint="default"/>
        </w:rPr>
      </w:lvl>
    </w:lvlOverride>
    <w:lvlOverride w:ilvl="5">
      <w:lvl w:ilvl="5">
        <w:start w:val="1"/>
        <w:numFmt w:val="decimal"/>
        <w:lvlText w:val="%1.%2.%3.%4.%5.%6"/>
        <w:lvlJc w:val="right"/>
        <w:pPr>
          <w:tabs>
            <w:tab w:val="num" w:pos="-2"/>
          </w:tabs>
          <w:ind w:left="0" w:firstLine="0"/>
        </w:pPr>
        <w:rPr>
          <w:rFonts w:hint="default"/>
        </w:rPr>
      </w:lvl>
    </w:lvlOverride>
    <w:lvlOverride w:ilvl="6">
      <w:lvl w:ilvl="6">
        <w:start w:val="1"/>
        <w:numFmt w:val="decimal"/>
        <w:lvlText w:val="%1%2.%3.%4.%5.%6.%7"/>
        <w:lvlJc w:val="right"/>
        <w:pPr>
          <w:tabs>
            <w:tab w:val="num" w:pos="-2"/>
          </w:tabs>
          <w:ind w:left="0" w:firstLine="0"/>
        </w:pPr>
        <w:rPr>
          <w:rFonts w:hint="default"/>
        </w:rPr>
      </w:lvl>
    </w:lvlOverride>
    <w:lvlOverride w:ilvl="7">
      <w:lvl w:ilvl="7">
        <w:start w:val="1"/>
        <w:numFmt w:val="none"/>
        <w:lvlRestart w:val="1"/>
        <w:lvlText w:val=""/>
        <w:lvlJc w:val="left"/>
        <w:pPr>
          <w:tabs>
            <w:tab w:val="num" w:pos="358"/>
          </w:tabs>
          <w:ind w:left="0" w:firstLine="0"/>
        </w:pPr>
        <w:rPr>
          <w:rFonts w:hint="default"/>
        </w:rPr>
      </w:lvl>
    </w:lvlOverride>
    <w:lvlOverride w:ilvl="8">
      <w:lvl w:ilvl="8">
        <w:start w:val="1"/>
        <w:numFmt w:val="none"/>
        <w:lvlRestart w:val="0"/>
        <w:lvlText w:val=""/>
        <w:lvlJc w:val="left"/>
        <w:pPr>
          <w:tabs>
            <w:tab w:val="num" w:pos="358"/>
          </w:tabs>
          <w:ind w:left="0" w:firstLine="0"/>
        </w:pPr>
        <w:rPr>
          <w:rFonts w:hint="default"/>
        </w:rPr>
      </w:lvl>
    </w:lvlOverride>
  </w:num>
  <w:num w:numId="2" w16cid:durableId="484273755">
    <w:abstractNumId w:val="7"/>
  </w:num>
  <w:num w:numId="3" w16cid:durableId="1114322280">
    <w:abstractNumId w:val="3"/>
  </w:num>
  <w:num w:numId="4" w16cid:durableId="1431971468">
    <w:abstractNumId w:val="12"/>
  </w:num>
  <w:num w:numId="5" w16cid:durableId="253977291">
    <w:abstractNumId w:val="1"/>
  </w:num>
  <w:num w:numId="6" w16cid:durableId="1728143952">
    <w:abstractNumId w:val="0"/>
  </w:num>
  <w:num w:numId="7" w16cid:durableId="1018040809">
    <w:abstractNumId w:val="11"/>
  </w:num>
  <w:num w:numId="8" w16cid:durableId="130101082">
    <w:abstractNumId w:val="11"/>
  </w:num>
  <w:num w:numId="9" w16cid:durableId="1576012003">
    <w:abstractNumId w:val="4"/>
  </w:num>
  <w:num w:numId="10" w16cid:durableId="1350452897">
    <w:abstractNumId w:val="2"/>
  </w:num>
  <w:num w:numId="11" w16cid:durableId="892152497">
    <w:abstractNumId w:val="10"/>
  </w:num>
  <w:num w:numId="12" w16cid:durableId="503396948">
    <w:abstractNumId w:val="5"/>
  </w:num>
  <w:num w:numId="13" w16cid:durableId="1115177235">
    <w:abstractNumId w:val="9"/>
  </w:num>
  <w:num w:numId="14" w16cid:durableId="1034311920">
    <w:abstractNumId w:val="6"/>
  </w:num>
  <w:num w:numId="15" w16cid:durableId="194663190">
    <w:abstractNumId w:val="8"/>
  </w:num>
  <w:num w:numId="16" w16cid:durableId="475025813">
    <w:abstractNumId w:val="1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142" w:firstLine="0"/>
        </w:pPr>
        <w:rPr>
          <w:rFonts w:hint="default"/>
        </w:rPr>
      </w:lvl>
    </w:lvlOverride>
    <w:lvlOverride w:ilvl="2">
      <w:lvl w:ilvl="2">
        <w:start w:val="1"/>
        <w:numFmt w:val="decimal"/>
        <w:pStyle w:val="Kop3"/>
        <w:suff w:val="space"/>
        <w:lvlText w:val="%1.%2.%3"/>
        <w:lvlJc w:val="left"/>
        <w:pPr>
          <w:ind w:left="4253" w:firstLine="0"/>
        </w:pPr>
        <w:rPr>
          <w:rFonts w:hint="default"/>
        </w:rPr>
      </w:lvl>
    </w:lvlOverride>
    <w:lvlOverride w:ilvl="3">
      <w:lvl w:ilvl="3">
        <w:start w:val="1"/>
        <w:numFmt w:val="decimal"/>
        <w:pStyle w:val="Kop4"/>
        <w:lvlText w:val="%1.%2.%3.%4"/>
        <w:lvlJc w:val="right"/>
        <w:pPr>
          <w:tabs>
            <w:tab w:val="num" w:pos="-2"/>
          </w:tabs>
          <w:ind w:left="0" w:firstLine="0"/>
        </w:pPr>
        <w:rPr>
          <w:rFonts w:hint="default"/>
        </w:rPr>
      </w:lvl>
    </w:lvlOverride>
    <w:lvlOverride w:ilvl="4">
      <w:lvl w:ilvl="4">
        <w:start w:val="1"/>
        <w:numFmt w:val="decimal"/>
        <w:lvlText w:val="%1.%2.%3.%4.%5"/>
        <w:lvlJc w:val="right"/>
        <w:pPr>
          <w:tabs>
            <w:tab w:val="num" w:pos="-2"/>
          </w:tabs>
          <w:ind w:left="0" w:firstLine="0"/>
        </w:pPr>
        <w:rPr>
          <w:rFonts w:hint="default"/>
        </w:rPr>
      </w:lvl>
    </w:lvlOverride>
    <w:lvlOverride w:ilvl="5">
      <w:lvl w:ilvl="5">
        <w:start w:val="1"/>
        <w:numFmt w:val="decimal"/>
        <w:lvlText w:val="%1.%2.%3.%4.%5.%6"/>
        <w:lvlJc w:val="right"/>
        <w:pPr>
          <w:tabs>
            <w:tab w:val="num" w:pos="-2"/>
          </w:tabs>
          <w:ind w:left="0" w:firstLine="0"/>
        </w:pPr>
        <w:rPr>
          <w:rFonts w:hint="default"/>
        </w:rPr>
      </w:lvl>
    </w:lvlOverride>
    <w:lvlOverride w:ilvl="6">
      <w:lvl w:ilvl="6">
        <w:start w:val="1"/>
        <w:numFmt w:val="decimal"/>
        <w:lvlText w:val="%1%2.%3.%4.%5.%6.%7"/>
        <w:lvlJc w:val="right"/>
        <w:pPr>
          <w:tabs>
            <w:tab w:val="num" w:pos="-2"/>
          </w:tabs>
          <w:ind w:left="0" w:firstLine="0"/>
        </w:pPr>
        <w:rPr>
          <w:rFonts w:hint="default"/>
        </w:rPr>
      </w:lvl>
    </w:lvlOverride>
    <w:lvlOverride w:ilvl="7">
      <w:lvl w:ilvl="7">
        <w:start w:val="1"/>
        <w:numFmt w:val="none"/>
        <w:lvlRestart w:val="1"/>
        <w:lvlText w:val=""/>
        <w:lvlJc w:val="left"/>
        <w:pPr>
          <w:tabs>
            <w:tab w:val="num" w:pos="358"/>
          </w:tabs>
          <w:ind w:left="0" w:firstLine="0"/>
        </w:pPr>
        <w:rPr>
          <w:rFonts w:hint="default"/>
        </w:rPr>
      </w:lvl>
    </w:lvlOverride>
    <w:lvlOverride w:ilvl="8">
      <w:lvl w:ilvl="8">
        <w:start w:val="1"/>
        <w:numFmt w:val="none"/>
        <w:lvlRestart w:val="0"/>
        <w:lvlText w:val=""/>
        <w:lvlJc w:val="left"/>
        <w:pPr>
          <w:tabs>
            <w:tab w:val="num" w:pos="358"/>
          </w:tabs>
          <w:ind w:left="0" w:firstLine="0"/>
        </w:pPr>
        <w:rPr>
          <w:rFonts w:hint="default"/>
        </w:rPr>
      </w:lvl>
    </w:lvlOverride>
  </w:num>
  <w:num w:numId="17" w16cid:durableId="317346341">
    <w:abstractNumId w:val="1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142" w:firstLine="0"/>
        </w:pPr>
        <w:rPr>
          <w:rFonts w:hint="default"/>
        </w:rPr>
      </w:lvl>
    </w:lvlOverride>
    <w:lvlOverride w:ilvl="2">
      <w:lvl w:ilvl="2">
        <w:start w:val="1"/>
        <w:numFmt w:val="decimal"/>
        <w:pStyle w:val="Kop3"/>
        <w:suff w:val="space"/>
        <w:lvlText w:val="%1.%2.%3"/>
        <w:lvlJc w:val="left"/>
        <w:pPr>
          <w:ind w:left="4253" w:firstLine="0"/>
        </w:pPr>
        <w:rPr>
          <w:rFonts w:hint="default"/>
        </w:rPr>
      </w:lvl>
    </w:lvlOverride>
    <w:lvlOverride w:ilvl="3">
      <w:lvl w:ilvl="3">
        <w:start w:val="1"/>
        <w:numFmt w:val="decimal"/>
        <w:pStyle w:val="Kop4"/>
        <w:lvlText w:val="%1.%2.%3.%4"/>
        <w:lvlJc w:val="right"/>
        <w:pPr>
          <w:tabs>
            <w:tab w:val="num" w:pos="-2"/>
          </w:tabs>
          <w:ind w:left="0" w:firstLine="0"/>
        </w:pPr>
        <w:rPr>
          <w:rFonts w:hint="default"/>
        </w:rPr>
      </w:lvl>
    </w:lvlOverride>
    <w:lvlOverride w:ilvl="4">
      <w:lvl w:ilvl="4">
        <w:start w:val="1"/>
        <w:numFmt w:val="decimal"/>
        <w:lvlText w:val="%1.%2.%3.%4.%5"/>
        <w:lvlJc w:val="right"/>
        <w:pPr>
          <w:tabs>
            <w:tab w:val="num" w:pos="-2"/>
          </w:tabs>
          <w:ind w:left="0" w:firstLine="0"/>
        </w:pPr>
        <w:rPr>
          <w:rFonts w:hint="default"/>
        </w:rPr>
      </w:lvl>
    </w:lvlOverride>
    <w:lvlOverride w:ilvl="5">
      <w:lvl w:ilvl="5">
        <w:start w:val="1"/>
        <w:numFmt w:val="decimal"/>
        <w:lvlText w:val="%1.%2.%3.%4.%5.%6"/>
        <w:lvlJc w:val="right"/>
        <w:pPr>
          <w:tabs>
            <w:tab w:val="num" w:pos="-2"/>
          </w:tabs>
          <w:ind w:left="0" w:firstLine="0"/>
        </w:pPr>
        <w:rPr>
          <w:rFonts w:hint="default"/>
        </w:rPr>
      </w:lvl>
    </w:lvlOverride>
    <w:lvlOverride w:ilvl="6">
      <w:lvl w:ilvl="6">
        <w:start w:val="1"/>
        <w:numFmt w:val="decimal"/>
        <w:lvlText w:val="%1%2.%3.%4.%5.%6.%7"/>
        <w:lvlJc w:val="right"/>
        <w:pPr>
          <w:tabs>
            <w:tab w:val="num" w:pos="-2"/>
          </w:tabs>
          <w:ind w:left="0" w:firstLine="0"/>
        </w:pPr>
        <w:rPr>
          <w:rFonts w:hint="default"/>
        </w:rPr>
      </w:lvl>
    </w:lvlOverride>
    <w:lvlOverride w:ilvl="7">
      <w:lvl w:ilvl="7">
        <w:start w:val="1"/>
        <w:numFmt w:val="none"/>
        <w:lvlRestart w:val="1"/>
        <w:lvlText w:val=""/>
        <w:lvlJc w:val="left"/>
        <w:pPr>
          <w:tabs>
            <w:tab w:val="num" w:pos="358"/>
          </w:tabs>
          <w:ind w:left="0" w:firstLine="0"/>
        </w:pPr>
        <w:rPr>
          <w:rFonts w:hint="default"/>
        </w:rPr>
      </w:lvl>
    </w:lvlOverride>
    <w:lvlOverride w:ilvl="8">
      <w:lvl w:ilvl="8">
        <w:start w:val="1"/>
        <w:numFmt w:val="none"/>
        <w:lvlRestart w:val="0"/>
        <w:lvlText w:val=""/>
        <w:lvlJc w:val="left"/>
        <w:pPr>
          <w:tabs>
            <w:tab w:val="num" w:pos="358"/>
          </w:tabs>
          <w:ind w:left="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2B"/>
    <w:rsid w:val="000127D3"/>
    <w:rsid w:val="00012B50"/>
    <w:rsid w:val="000149D7"/>
    <w:rsid w:val="00016BEC"/>
    <w:rsid w:val="00022E24"/>
    <w:rsid w:val="0002512B"/>
    <w:rsid w:val="00025A6A"/>
    <w:rsid w:val="00034FC9"/>
    <w:rsid w:val="00036F73"/>
    <w:rsid w:val="000417B8"/>
    <w:rsid w:val="00041D32"/>
    <w:rsid w:val="00055E5E"/>
    <w:rsid w:val="00056E14"/>
    <w:rsid w:val="00057F68"/>
    <w:rsid w:val="00061703"/>
    <w:rsid w:val="0008260F"/>
    <w:rsid w:val="00084113"/>
    <w:rsid w:val="000B5D07"/>
    <w:rsid w:val="000C2920"/>
    <w:rsid w:val="000C2FC8"/>
    <w:rsid w:val="000C3FA8"/>
    <w:rsid w:val="000C6B58"/>
    <w:rsid w:val="000D33A5"/>
    <w:rsid w:val="000D46D9"/>
    <w:rsid w:val="0010043B"/>
    <w:rsid w:val="0010264E"/>
    <w:rsid w:val="00114F60"/>
    <w:rsid w:val="0011503E"/>
    <w:rsid w:val="001216A0"/>
    <w:rsid w:val="00126859"/>
    <w:rsid w:val="00132517"/>
    <w:rsid w:val="00145725"/>
    <w:rsid w:val="001463FE"/>
    <w:rsid w:val="00146F61"/>
    <w:rsid w:val="001506DC"/>
    <w:rsid w:val="00152E00"/>
    <w:rsid w:val="00153849"/>
    <w:rsid w:val="001575A5"/>
    <w:rsid w:val="001600BE"/>
    <w:rsid w:val="00160126"/>
    <w:rsid w:val="00161121"/>
    <w:rsid w:val="001618BA"/>
    <w:rsid w:val="00170DAC"/>
    <w:rsid w:val="00180C55"/>
    <w:rsid w:val="00180DDB"/>
    <w:rsid w:val="0019277C"/>
    <w:rsid w:val="001A2A2A"/>
    <w:rsid w:val="001A4E68"/>
    <w:rsid w:val="001A4EF6"/>
    <w:rsid w:val="001C686B"/>
    <w:rsid w:val="001D01A5"/>
    <w:rsid w:val="001D11CF"/>
    <w:rsid w:val="001D3DD4"/>
    <w:rsid w:val="001D47FC"/>
    <w:rsid w:val="001E15DA"/>
    <w:rsid w:val="001E3790"/>
    <w:rsid w:val="001E4C09"/>
    <w:rsid w:val="001F172F"/>
    <w:rsid w:val="001F1B0C"/>
    <w:rsid w:val="001F1D2F"/>
    <w:rsid w:val="001F368C"/>
    <w:rsid w:val="001F3CB3"/>
    <w:rsid w:val="001F77D2"/>
    <w:rsid w:val="00204BD6"/>
    <w:rsid w:val="002055FC"/>
    <w:rsid w:val="00205D9A"/>
    <w:rsid w:val="00207A9E"/>
    <w:rsid w:val="002100BC"/>
    <w:rsid w:val="002129DC"/>
    <w:rsid w:val="002137E9"/>
    <w:rsid w:val="0023121A"/>
    <w:rsid w:val="00232AEF"/>
    <w:rsid w:val="00240093"/>
    <w:rsid w:val="0024022C"/>
    <w:rsid w:val="00241760"/>
    <w:rsid w:val="00242582"/>
    <w:rsid w:val="00247C0E"/>
    <w:rsid w:val="00256F41"/>
    <w:rsid w:val="00257BCE"/>
    <w:rsid w:val="00261C96"/>
    <w:rsid w:val="0026239A"/>
    <w:rsid w:val="00264D66"/>
    <w:rsid w:val="00266ADA"/>
    <w:rsid w:val="002702F4"/>
    <w:rsid w:val="00272018"/>
    <w:rsid w:val="00276B62"/>
    <w:rsid w:val="00280FEB"/>
    <w:rsid w:val="0028232C"/>
    <w:rsid w:val="002A0388"/>
    <w:rsid w:val="002A2BD5"/>
    <w:rsid w:val="002A3E59"/>
    <w:rsid w:val="002A5B60"/>
    <w:rsid w:val="002B69A0"/>
    <w:rsid w:val="002C1366"/>
    <w:rsid w:val="002C4B2B"/>
    <w:rsid w:val="002C5C54"/>
    <w:rsid w:val="002C6076"/>
    <w:rsid w:val="002D1631"/>
    <w:rsid w:val="002D2E7A"/>
    <w:rsid w:val="002D6114"/>
    <w:rsid w:val="002E07FD"/>
    <w:rsid w:val="002E74B6"/>
    <w:rsid w:val="0030026F"/>
    <w:rsid w:val="0030221C"/>
    <w:rsid w:val="003074FB"/>
    <w:rsid w:val="00310178"/>
    <w:rsid w:val="003104CF"/>
    <w:rsid w:val="003112E3"/>
    <w:rsid w:val="003151CB"/>
    <w:rsid w:val="00326466"/>
    <w:rsid w:val="00331184"/>
    <w:rsid w:val="00336E02"/>
    <w:rsid w:val="00344170"/>
    <w:rsid w:val="00346C4F"/>
    <w:rsid w:val="00360530"/>
    <w:rsid w:val="00360E4F"/>
    <w:rsid w:val="00365FF2"/>
    <w:rsid w:val="0037559F"/>
    <w:rsid w:val="003829F8"/>
    <w:rsid w:val="003A2C7B"/>
    <w:rsid w:val="003A7DCE"/>
    <w:rsid w:val="003B33A1"/>
    <w:rsid w:val="003B444E"/>
    <w:rsid w:val="003B639B"/>
    <w:rsid w:val="003C562B"/>
    <w:rsid w:val="003C5662"/>
    <w:rsid w:val="003C6A89"/>
    <w:rsid w:val="003D1AED"/>
    <w:rsid w:val="003D21F6"/>
    <w:rsid w:val="003D338A"/>
    <w:rsid w:val="003D3F56"/>
    <w:rsid w:val="003D7514"/>
    <w:rsid w:val="003E1571"/>
    <w:rsid w:val="003E20E8"/>
    <w:rsid w:val="003E3DBB"/>
    <w:rsid w:val="003E4399"/>
    <w:rsid w:val="003E7CFE"/>
    <w:rsid w:val="003F5A69"/>
    <w:rsid w:val="004019B8"/>
    <w:rsid w:val="004032D7"/>
    <w:rsid w:val="00403A59"/>
    <w:rsid w:val="004044DA"/>
    <w:rsid w:val="004047C8"/>
    <w:rsid w:val="00415BD8"/>
    <w:rsid w:val="00415C8C"/>
    <w:rsid w:val="00431B23"/>
    <w:rsid w:val="004352EF"/>
    <w:rsid w:val="00437737"/>
    <w:rsid w:val="00443C36"/>
    <w:rsid w:val="00445290"/>
    <w:rsid w:val="00445DB7"/>
    <w:rsid w:val="004531CD"/>
    <w:rsid w:val="00453BE4"/>
    <w:rsid w:val="00455483"/>
    <w:rsid w:val="00456D6C"/>
    <w:rsid w:val="00464BAC"/>
    <w:rsid w:val="004808C7"/>
    <w:rsid w:val="00487196"/>
    <w:rsid w:val="004A20FA"/>
    <w:rsid w:val="004A2EF1"/>
    <w:rsid w:val="004A4C79"/>
    <w:rsid w:val="004A4D96"/>
    <w:rsid w:val="004B41E6"/>
    <w:rsid w:val="004B50BC"/>
    <w:rsid w:val="004C3226"/>
    <w:rsid w:val="004C6E9E"/>
    <w:rsid w:val="004C6FC9"/>
    <w:rsid w:val="004D6B56"/>
    <w:rsid w:val="004E01D3"/>
    <w:rsid w:val="004E11F4"/>
    <w:rsid w:val="004E1479"/>
    <w:rsid w:val="004E47D1"/>
    <w:rsid w:val="004E712B"/>
    <w:rsid w:val="004F4CD4"/>
    <w:rsid w:val="00510162"/>
    <w:rsid w:val="00513DA5"/>
    <w:rsid w:val="00520AA3"/>
    <w:rsid w:val="00531DDF"/>
    <w:rsid w:val="00532351"/>
    <w:rsid w:val="00536BE5"/>
    <w:rsid w:val="00540FB3"/>
    <w:rsid w:val="0054184B"/>
    <w:rsid w:val="0054549D"/>
    <w:rsid w:val="005578C7"/>
    <w:rsid w:val="00572F06"/>
    <w:rsid w:val="00577D71"/>
    <w:rsid w:val="0059567F"/>
    <w:rsid w:val="005A064D"/>
    <w:rsid w:val="005A2462"/>
    <w:rsid w:val="005A298A"/>
    <w:rsid w:val="005A621E"/>
    <w:rsid w:val="005A69B8"/>
    <w:rsid w:val="005B2418"/>
    <w:rsid w:val="005B56EA"/>
    <w:rsid w:val="005C62A4"/>
    <w:rsid w:val="005D523C"/>
    <w:rsid w:val="005E38D2"/>
    <w:rsid w:val="005F2D37"/>
    <w:rsid w:val="005F3694"/>
    <w:rsid w:val="005F420A"/>
    <w:rsid w:val="006005DA"/>
    <w:rsid w:val="00601D44"/>
    <w:rsid w:val="00604874"/>
    <w:rsid w:val="00604A5F"/>
    <w:rsid w:val="00606A0D"/>
    <w:rsid w:val="0061412C"/>
    <w:rsid w:val="00625B74"/>
    <w:rsid w:val="00632E00"/>
    <w:rsid w:val="0064576F"/>
    <w:rsid w:val="00647DCA"/>
    <w:rsid w:val="00652DF6"/>
    <w:rsid w:val="00662E64"/>
    <w:rsid w:val="00676568"/>
    <w:rsid w:val="0068199F"/>
    <w:rsid w:val="00681A0B"/>
    <w:rsid w:val="00687D97"/>
    <w:rsid w:val="00693A78"/>
    <w:rsid w:val="00694C79"/>
    <w:rsid w:val="00697C34"/>
    <w:rsid w:val="006A3640"/>
    <w:rsid w:val="006A4DA9"/>
    <w:rsid w:val="006B2D0A"/>
    <w:rsid w:val="006B32C8"/>
    <w:rsid w:val="006C0B73"/>
    <w:rsid w:val="006C36DD"/>
    <w:rsid w:val="006D1BDA"/>
    <w:rsid w:val="006D432C"/>
    <w:rsid w:val="006E4B82"/>
    <w:rsid w:val="006E4FC8"/>
    <w:rsid w:val="006F6E31"/>
    <w:rsid w:val="007053E2"/>
    <w:rsid w:val="00713760"/>
    <w:rsid w:val="00720F0D"/>
    <w:rsid w:val="00722F30"/>
    <w:rsid w:val="0072649C"/>
    <w:rsid w:val="007333EB"/>
    <w:rsid w:val="0073370F"/>
    <w:rsid w:val="0074292A"/>
    <w:rsid w:val="00751EC1"/>
    <w:rsid w:val="00761926"/>
    <w:rsid w:val="0078136D"/>
    <w:rsid w:val="0078283C"/>
    <w:rsid w:val="00787BF6"/>
    <w:rsid w:val="00791750"/>
    <w:rsid w:val="007937BC"/>
    <w:rsid w:val="00795C3C"/>
    <w:rsid w:val="007978A4"/>
    <w:rsid w:val="007A0980"/>
    <w:rsid w:val="007B1808"/>
    <w:rsid w:val="007B226D"/>
    <w:rsid w:val="007B2A74"/>
    <w:rsid w:val="007B2EC4"/>
    <w:rsid w:val="007B460B"/>
    <w:rsid w:val="007B54D2"/>
    <w:rsid w:val="007B5B3F"/>
    <w:rsid w:val="007C0A81"/>
    <w:rsid w:val="007D35CA"/>
    <w:rsid w:val="007E1242"/>
    <w:rsid w:val="007E4904"/>
    <w:rsid w:val="007F253C"/>
    <w:rsid w:val="00812DCC"/>
    <w:rsid w:val="00815366"/>
    <w:rsid w:val="0081614C"/>
    <w:rsid w:val="00817473"/>
    <w:rsid w:val="00821EAE"/>
    <w:rsid w:val="008226A8"/>
    <w:rsid w:val="008310E1"/>
    <w:rsid w:val="0083188C"/>
    <w:rsid w:val="00831D92"/>
    <w:rsid w:val="00852D14"/>
    <w:rsid w:val="00854A33"/>
    <w:rsid w:val="00863B38"/>
    <w:rsid w:val="00866BCF"/>
    <w:rsid w:val="00870703"/>
    <w:rsid w:val="00871900"/>
    <w:rsid w:val="00877234"/>
    <w:rsid w:val="00880B98"/>
    <w:rsid w:val="00881EE0"/>
    <w:rsid w:val="00884B7A"/>
    <w:rsid w:val="0088566C"/>
    <w:rsid w:val="00890708"/>
    <w:rsid w:val="008922BE"/>
    <w:rsid w:val="0089699B"/>
    <w:rsid w:val="00897157"/>
    <w:rsid w:val="008A11AB"/>
    <w:rsid w:val="008B19D8"/>
    <w:rsid w:val="008B1A4E"/>
    <w:rsid w:val="008B1ED8"/>
    <w:rsid w:val="008B4B40"/>
    <w:rsid w:val="008B5A25"/>
    <w:rsid w:val="008B66E0"/>
    <w:rsid w:val="008B6BB0"/>
    <w:rsid w:val="008C0384"/>
    <w:rsid w:val="008C4132"/>
    <w:rsid w:val="008C72B8"/>
    <w:rsid w:val="008D0EEC"/>
    <w:rsid w:val="008D28C6"/>
    <w:rsid w:val="008D294A"/>
    <w:rsid w:val="008D36EB"/>
    <w:rsid w:val="008F0DE6"/>
    <w:rsid w:val="009070B4"/>
    <w:rsid w:val="00910289"/>
    <w:rsid w:val="00911EAC"/>
    <w:rsid w:val="009144FC"/>
    <w:rsid w:val="009152C5"/>
    <w:rsid w:val="00923AF5"/>
    <w:rsid w:val="00934A5D"/>
    <w:rsid w:val="0093699A"/>
    <w:rsid w:val="0093726A"/>
    <w:rsid w:val="009432DE"/>
    <w:rsid w:val="00947160"/>
    <w:rsid w:val="00955C70"/>
    <w:rsid w:val="00970F03"/>
    <w:rsid w:val="00976417"/>
    <w:rsid w:val="00977B0B"/>
    <w:rsid w:val="0098575C"/>
    <w:rsid w:val="00985E4E"/>
    <w:rsid w:val="00990A98"/>
    <w:rsid w:val="009925EA"/>
    <w:rsid w:val="00992668"/>
    <w:rsid w:val="009A1B25"/>
    <w:rsid w:val="009A1C7C"/>
    <w:rsid w:val="009A7CB3"/>
    <w:rsid w:val="009B06B8"/>
    <w:rsid w:val="009B0DA9"/>
    <w:rsid w:val="009B1697"/>
    <w:rsid w:val="009B2B02"/>
    <w:rsid w:val="009B3C86"/>
    <w:rsid w:val="009C5D53"/>
    <w:rsid w:val="009E3403"/>
    <w:rsid w:val="009E461C"/>
    <w:rsid w:val="009E52EF"/>
    <w:rsid w:val="009E7802"/>
    <w:rsid w:val="009F0CBA"/>
    <w:rsid w:val="009F7FB1"/>
    <w:rsid w:val="00A00FC4"/>
    <w:rsid w:val="00A010A4"/>
    <w:rsid w:val="00A03C6F"/>
    <w:rsid w:val="00A04A9C"/>
    <w:rsid w:val="00A05F7B"/>
    <w:rsid w:val="00A12FE6"/>
    <w:rsid w:val="00A14B52"/>
    <w:rsid w:val="00A17446"/>
    <w:rsid w:val="00A361B2"/>
    <w:rsid w:val="00A45CA3"/>
    <w:rsid w:val="00A472D5"/>
    <w:rsid w:val="00A50EE4"/>
    <w:rsid w:val="00A65DA4"/>
    <w:rsid w:val="00A75783"/>
    <w:rsid w:val="00A75AEC"/>
    <w:rsid w:val="00A81A1C"/>
    <w:rsid w:val="00A8782B"/>
    <w:rsid w:val="00A9306D"/>
    <w:rsid w:val="00A93826"/>
    <w:rsid w:val="00A95D13"/>
    <w:rsid w:val="00AA2AF8"/>
    <w:rsid w:val="00AA4EC7"/>
    <w:rsid w:val="00AA6404"/>
    <w:rsid w:val="00AA6D80"/>
    <w:rsid w:val="00AB063D"/>
    <w:rsid w:val="00AB4B24"/>
    <w:rsid w:val="00AB73D1"/>
    <w:rsid w:val="00AC12A2"/>
    <w:rsid w:val="00AD7B3C"/>
    <w:rsid w:val="00AE6803"/>
    <w:rsid w:val="00AF1C94"/>
    <w:rsid w:val="00AF5D0D"/>
    <w:rsid w:val="00B03BF0"/>
    <w:rsid w:val="00B03FBC"/>
    <w:rsid w:val="00B069E2"/>
    <w:rsid w:val="00B1043D"/>
    <w:rsid w:val="00B15626"/>
    <w:rsid w:val="00B15DA9"/>
    <w:rsid w:val="00B1769D"/>
    <w:rsid w:val="00B20807"/>
    <w:rsid w:val="00B26C55"/>
    <w:rsid w:val="00B316CA"/>
    <w:rsid w:val="00B3257B"/>
    <w:rsid w:val="00B41E2E"/>
    <w:rsid w:val="00B43794"/>
    <w:rsid w:val="00B44110"/>
    <w:rsid w:val="00B50121"/>
    <w:rsid w:val="00B60E6F"/>
    <w:rsid w:val="00B86D05"/>
    <w:rsid w:val="00B92EBC"/>
    <w:rsid w:val="00B94A6D"/>
    <w:rsid w:val="00B94E60"/>
    <w:rsid w:val="00BA0A4B"/>
    <w:rsid w:val="00BA2124"/>
    <w:rsid w:val="00BA2AAF"/>
    <w:rsid w:val="00BA72A6"/>
    <w:rsid w:val="00BB6C39"/>
    <w:rsid w:val="00BC4BDB"/>
    <w:rsid w:val="00BC558B"/>
    <w:rsid w:val="00BD4014"/>
    <w:rsid w:val="00BE42BA"/>
    <w:rsid w:val="00BF3674"/>
    <w:rsid w:val="00C10526"/>
    <w:rsid w:val="00C109FC"/>
    <w:rsid w:val="00C20011"/>
    <w:rsid w:val="00C24DD9"/>
    <w:rsid w:val="00C25935"/>
    <w:rsid w:val="00C32FBD"/>
    <w:rsid w:val="00C36C5F"/>
    <w:rsid w:val="00C406FB"/>
    <w:rsid w:val="00C42107"/>
    <w:rsid w:val="00C52B16"/>
    <w:rsid w:val="00C5345A"/>
    <w:rsid w:val="00C53980"/>
    <w:rsid w:val="00C57495"/>
    <w:rsid w:val="00C600B5"/>
    <w:rsid w:val="00C74832"/>
    <w:rsid w:val="00C751D1"/>
    <w:rsid w:val="00C776A8"/>
    <w:rsid w:val="00C77C5B"/>
    <w:rsid w:val="00C81A3D"/>
    <w:rsid w:val="00C83CED"/>
    <w:rsid w:val="00CA3AD4"/>
    <w:rsid w:val="00CB2AA9"/>
    <w:rsid w:val="00CB7A25"/>
    <w:rsid w:val="00CC502B"/>
    <w:rsid w:val="00CC5478"/>
    <w:rsid w:val="00CC5ADC"/>
    <w:rsid w:val="00CD1B3D"/>
    <w:rsid w:val="00CD54F7"/>
    <w:rsid w:val="00CD6888"/>
    <w:rsid w:val="00CD694D"/>
    <w:rsid w:val="00CE37AF"/>
    <w:rsid w:val="00CE495C"/>
    <w:rsid w:val="00CE60FA"/>
    <w:rsid w:val="00CF05F0"/>
    <w:rsid w:val="00CF4F1D"/>
    <w:rsid w:val="00CF4F89"/>
    <w:rsid w:val="00D0360A"/>
    <w:rsid w:val="00D03617"/>
    <w:rsid w:val="00D0664E"/>
    <w:rsid w:val="00D07447"/>
    <w:rsid w:val="00D10EA4"/>
    <w:rsid w:val="00D13669"/>
    <w:rsid w:val="00D16D6B"/>
    <w:rsid w:val="00D22C74"/>
    <w:rsid w:val="00D24E1E"/>
    <w:rsid w:val="00D31895"/>
    <w:rsid w:val="00D32C69"/>
    <w:rsid w:val="00D41858"/>
    <w:rsid w:val="00D542B8"/>
    <w:rsid w:val="00D657EB"/>
    <w:rsid w:val="00D77F19"/>
    <w:rsid w:val="00D812D4"/>
    <w:rsid w:val="00D821DB"/>
    <w:rsid w:val="00D84899"/>
    <w:rsid w:val="00D903C6"/>
    <w:rsid w:val="00D92D78"/>
    <w:rsid w:val="00D96EB1"/>
    <w:rsid w:val="00D97ADB"/>
    <w:rsid w:val="00DA40A2"/>
    <w:rsid w:val="00DA7984"/>
    <w:rsid w:val="00DB0A46"/>
    <w:rsid w:val="00DB4397"/>
    <w:rsid w:val="00DB486A"/>
    <w:rsid w:val="00DB5059"/>
    <w:rsid w:val="00DB5808"/>
    <w:rsid w:val="00DB7D3D"/>
    <w:rsid w:val="00DD08C5"/>
    <w:rsid w:val="00DD1457"/>
    <w:rsid w:val="00DD1A3A"/>
    <w:rsid w:val="00DD2B0C"/>
    <w:rsid w:val="00DD32ED"/>
    <w:rsid w:val="00DE56A2"/>
    <w:rsid w:val="00DE77BB"/>
    <w:rsid w:val="00E03890"/>
    <w:rsid w:val="00E03C3E"/>
    <w:rsid w:val="00E04CA3"/>
    <w:rsid w:val="00E112FE"/>
    <w:rsid w:val="00E11FE2"/>
    <w:rsid w:val="00E1446A"/>
    <w:rsid w:val="00E326A4"/>
    <w:rsid w:val="00E3694E"/>
    <w:rsid w:val="00E37BAC"/>
    <w:rsid w:val="00E40430"/>
    <w:rsid w:val="00E4482B"/>
    <w:rsid w:val="00E45D15"/>
    <w:rsid w:val="00E50EAE"/>
    <w:rsid w:val="00E527C7"/>
    <w:rsid w:val="00E65B8E"/>
    <w:rsid w:val="00E67AEA"/>
    <w:rsid w:val="00E73CF6"/>
    <w:rsid w:val="00E73EAC"/>
    <w:rsid w:val="00E74DAA"/>
    <w:rsid w:val="00E75720"/>
    <w:rsid w:val="00E775CA"/>
    <w:rsid w:val="00E77CB4"/>
    <w:rsid w:val="00E81E4E"/>
    <w:rsid w:val="00E84106"/>
    <w:rsid w:val="00E85356"/>
    <w:rsid w:val="00E8665D"/>
    <w:rsid w:val="00E92FA8"/>
    <w:rsid w:val="00E94620"/>
    <w:rsid w:val="00EA4D5E"/>
    <w:rsid w:val="00EB4749"/>
    <w:rsid w:val="00EB4A13"/>
    <w:rsid w:val="00EC10A8"/>
    <w:rsid w:val="00EC3157"/>
    <w:rsid w:val="00EC54D5"/>
    <w:rsid w:val="00EC5BA3"/>
    <w:rsid w:val="00EC7C2C"/>
    <w:rsid w:val="00EE2F9F"/>
    <w:rsid w:val="00EE3282"/>
    <w:rsid w:val="00EF1F7D"/>
    <w:rsid w:val="00F030D2"/>
    <w:rsid w:val="00F05E6D"/>
    <w:rsid w:val="00F112A6"/>
    <w:rsid w:val="00F30F93"/>
    <w:rsid w:val="00F32003"/>
    <w:rsid w:val="00F378CA"/>
    <w:rsid w:val="00F40861"/>
    <w:rsid w:val="00F47461"/>
    <w:rsid w:val="00F55D4F"/>
    <w:rsid w:val="00F57DA8"/>
    <w:rsid w:val="00F60EBB"/>
    <w:rsid w:val="00F71754"/>
    <w:rsid w:val="00F90D72"/>
    <w:rsid w:val="00F90FBE"/>
    <w:rsid w:val="00F9559E"/>
    <w:rsid w:val="00FA2F29"/>
    <w:rsid w:val="00FA383F"/>
    <w:rsid w:val="00FA3971"/>
    <w:rsid w:val="00FA4717"/>
    <w:rsid w:val="00FB0E53"/>
    <w:rsid w:val="00FB359D"/>
    <w:rsid w:val="00FB59A4"/>
    <w:rsid w:val="00FD6BA7"/>
    <w:rsid w:val="00FD7EAD"/>
    <w:rsid w:val="00FE4F2D"/>
    <w:rsid w:val="00FE6964"/>
    <w:rsid w:val="00FF4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5410A"/>
  <w15:docId w15:val="{7E2897B4-A81A-456C-A421-A81F7232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502B"/>
    <w:pPr>
      <w:spacing w:after="0" w:line="260" w:lineRule="atLeast"/>
    </w:pPr>
    <w:rPr>
      <w:rFonts w:ascii="Arial" w:eastAsia="Times New Roman" w:hAnsi="Arial" w:cs="Times New Roman"/>
      <w:sz w:val="18"/>
      <w:szCs w:val="20"/>
      <w:lang w:eastAsia="nl-NL"/>
    </w:rPr>
  </w:style>
  <w:style w:type="paragraph" w:styleId="Kop1">
    <w:name w:val="heading 1"/>
    <w:basedOn w:val="Standaard"/>
    <w:next w:val="Standaard"/>
    <w:link w:val="Kop1Char"/>
    <w:qFormat/>
    <w:rsid w:val="00CC502B"/>
    <w:pPr>
      <w:keepNext/>
      <w:pageBreakBefore/>
      <w:numPr>
        <w:numId w:val="1"/>
      </w:numPr>
      <w:tabs>
        <w:tab w:val="left" w:pos="0"/>
      </w:tabs>
      <w:spacing w:after="980" w:line="440" w:lineRule="atLeast"/>
      <w:contextualSpacing/>
      <w:outlineLvl w:val="0"/>
    </w:pPr>
    <w:rPr>
      <w:rFonts w:asciiTheme="minorHAnsi" w:hAnsiTheme="minorHAnsi" w:cs="Arial"/>
      <w:b/>
      <w:bCs/>
      <w:sz w:val="36"/>
      <w:szCs w:val="32"/>
    </w:rPr>
  </w:style>
  <w:style w:type="paragraph" w:styleId="Kop2">
    <w:name w:val="heading 2"/>
    <w:basedOn w:val="Kop1"/>
    <w:next w:val="Standaard"/>
    <w:link w:val="Kop2Char"/>
    <w:qFormat/>
    <w:rsid w:val="00CC502B"/>
    <w:pPr>
      <w:pageBreakBefore w:val="0"/>
      <w:numPr>
        <w:ilvl w:val="1"/>
      </w:numPr>
      <w:spacing w:before="390" w:after="130" w:line="260" w:lineRule="atLeast"/>
      <w:outlineLvl w:val="1"/>
    </w:pPr>
    <w:rPr>
      <w:bCs w:val="0"/>
      <w:iCs/>
      <w:sz w:val="24"/>
      <w:szCs w:val="28"/>
    </w:rPr>
  </w:style>
  <w:style w:type="paragraph" w:styleId="Kop3">
    <w:name w:val="heading 3"/>
    <w:basedOn w:val="Kop2"/>
    <w:next w:val="Standaard"/>
    <w:link w:val="Kop3Char"/>
    <w:qFormat/>
    <w:rsid w:val="00CC502B"/>
    <w:pPr>
      <w:numPr>
        <w:ilvl w:val="2"/>
      </w:numPr>
      <w:tabs>
        <w:tab w:val="clear" w:pos="0"/>
      </w:tabs>
      <w:ind w:left="0"/>
      <w:outlineLvl w:val="2"/>
    </w:pPr>
    <w:rPr>
      <w:b w:val="0"/>
      <w:bCs/>
      <w:i/>
      <w:sz w:val="22"/>
      <w:szCs w:val="26"/>
    </w:rPr>
  </w:style>
  <w:style w:type="paragraph" w:styleId="Kop4">
    <w:name w:val="heading 4"/>
    <w:basedOn w:val="Kop3"/>
    <w:next w:val="Standaard"/>
    <w:link w:val="Kop4Char"/>
    <w:unhideWhenUsed/>
    <w:rsid w:val="00CC502B"/>
    <w:pPr>
      <w:numPr>
        <w:ilvl w:val="3"/>
      </w:numPr>
      <w:tabs>
        <w:tab w:val="left" w:pos="220"/>
        <w:tab w:val="left" w:pos="440"/>
        <w:tab w:val="left" w:pos="660"/>
        <w:tab w:val="left" w:pos="1100"/>
        <w:tab w:val="left" w:pos="1320"/>
        <w:tab w:val="left" w:pos="2160"/>
        <w:tab w:val="left" w:pos="2880"/>
        <w:tab w:val="left" w:pos="3600"/>
        <w:tab w:val="left" w:pos="4320"/>
      </w:tabs>
      <w:spacing w:before="0" w:after="260" w:line="260" w:lineRule="exact"/>
      <w:contextualSpacing w:val="0"/>
      <w:outlineLvl w:val="3"/>
    </w:pPr>
    <w:rPr>
      <w:rFonts w:ascii="Times New Roman" w:hAnsi="Times New Roman"/>
      <w:bCs w:val="0"/>
      <w:sz w:val="20"/>
      <w:szCs w:val="28"/>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C502B"/>
    <w:rPr>
      <w:rFonts w:eastAsia="Times New Roman" w:cs="Arial"/>
      <w:b/>
      <w:bCs/>
      <w:sz w:val="36"/>
      <w:szCs w:val="32"/>
      <w:lang w:eastAsia="nl-NL"/>
    </w:rPr>
  </w:style>
  <w:style w:type="character" w:customStyle="1" w:styleId="Kop2Char">
    <w:name w:val="Kop 2 Char"/>
    <w:basedOn w:val="Standaardalinea-lettertype"/>
    <w:link w:val="Kop2"/>
    <w:rsid w:val="00CC502B"/>
    <w:rPr>
      <w:rFonts w:eastAsia="Times New Roman" w:cs="Arial"/>
      <w:b/>
      <w:iCs/>
      <w:sz w:val="24"/>
      <w:szCs w:val="28"/>
      <w:lang w:eastAsia="nl-NL"/>
    </w:rPr>
  </w:style>
  <w:style w:type="character" w:customStyle="1" w:styleId="Kop3Char">
    <w:name w:val="Kop 3 Char"/>
    <w:basedOn w:val="Standaardalinea-lettertype"/>
    <w:link w:val="Kop3"/>
    <w:rsid w:val="00CC502B"/>
    <w:rPr>
      <w:rFonts w:eastAsia="Times New Roman" w:cs="Arial"/>
      <w:bCs/>
      <w:i/>
      <w:iCs/>
      <w:szCs w:val="26"/>
      <w:lang w:eastAsia="nl-NL"/>
    </w:rPr>
  </w:style>
  <w:style w:type="character" w:customStyle="1" w:styleId="Kop4Char">
    <w:name w:val="Kop 4 Char"/>
    <w:basedOn w:val="Standaardalinea-lettertype"/>
    <w:link w:val="Kop4"/>
    <w:rsid w:val="00CC502B"/>
    <w:rPr>
      <w:rFonts w:ascii="Times New Roman" w:eastAsia="Times New Roman" w:hAnsi="Times New Roman" w:cs="Arial"/>
      <w:i/>
      <w:iCs/>
      <w:sz w:val="20"/>
      <w:szCs w:val="28"/>
      <w:lang w:val="nl" w:eastAsia="nl-NL"/>
    </w:rPr>
  </w:style>
  <w:style w:type="numbering" w:customStyle="1" w:styleId="Huisstijl-Koppen">
    <w:name w:val="Huisstijl-Koppen"/>
    <w:basedOn w:val="Geenlijst"/>
    <w:uiPriority w:val="99"/>
    <w:rsid w:val="00CC502B"/>
    <w:pPr>
      <w:numPr>
        <w:numId w:val="7"/>
      </w:numPr>
    </w:pPr>
  </w:style>
  <w:style w:type="paragraph" w:styleId="Voetnoottekst">
    <w:name w:val="footnote text"/>
    <w:basedOn w:val="Standaard"/>
    <w:link w:val="VoetnoottekstChar"/>
    <w:unhideWhenUsed/>
    <w:rsid w:val="0010264E"/>
    <w:pPr>
      <w:spacing w:line="240" w:lineRule="auto"/>
    </w:pPr>
    <w:rPr>
      <w:sz w:val="20"/>
    </w:rPr>
  </w:style>
  <w:style w:type="character" w:customStyle="1" w:styleId="VoetnoottekstChar">
    <w:name w:val="Voetnoottekst Char"/>
    <w:basedOn w:val="Standaardalinea-lettertype"/>
    <w:link w:val="Voetnoottekst"/>
    <w:rsid w:val="0010264E"/>
    <w:rPr>
      <w:rFonts w:ascii="Arial" w:eastAsia="Times New Roman" w:hAnsi="Arial" w:cs="Times New Roman"/>
      <w:sz w:val="20"/>
      <w:szCs w:val="20"/>
      <w:lang w:eastAsia="nl-NL"/>
    </w:rPr>
  </w:style>
  <w:style w:type="character" w:styleId="Voetnootmarkering">
    <w:name w:val="footnote reference"/>
    <w:basedOn w:val="Standaardalinea-lettertype"/>
    <w:unhideWhenUsed/>
    <w:rsid w:val="0010264E"/>
    <w:rPr>
      <w:vertAlign w:val="superscript"/>
    </w:rPr>
  </w:style>
  <w:style w:type="paragraph" w:styleId="Lijstalinea">
    <w:name w:val="List Paragraph"/>
    <w:basedOn w:val="Standaard"/>
    <w:uiPriority w:val="34"/>
    <w:qFormat/>
    <w:rsid w:val="004044DA"/>
    <w:pPr>
      <w:ind w:left="720"/>
      <w:contextualSpacing/>
    </w:pPr>
  </w:style>
  <w:style w:type="paragraph" w:styleId="Ballontekst">
    <w:name w:val="Balloon Text"/>
    <w:basedOn w:val="Standaard"/>
    <w:link w:val="BallontekstChar"/>
    <w:uiPriority w:val="99"/>
    <w:semiHidden/>
    <w:unhideWhenUsed/>
    <w:rsid w:val="0059567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567F"/>
    <w:rPr>
      <w:rFonts w:ascii="Tahoma" w:eastAsia="Times New Roman" w:hAnsi="Tahoma" w:cs="Tahoma"/>
      <w:sz w:val="16"/>
      <w:szCs w:val="16"/>
      <w:lang w:eastAsia="nl-NL"/>
    </w:rPr>
  </w:style>
  <w:style w:type="character" w:styleId="Verwijzingopmerking">
    <w:name w:val="annotation reference"/>
    <w:basedOn w:val="Standaardalinea-lettertype"/>
    <w:uiPriority w:val="99"/>
    <w:semiHidden/>
    <w:unhideWhenUsed/>
    <w:rsid w:val="007053E2"/>
    <w:rPr>
      <w:sz w:val="16"/>
      <w:szCs w:val="16"/>
    </w:rPr>
  </w:style>
  <w:style w:type="paragraph" w:styleId="Tekstopmerking">
    <w:name w:val="annotation text"/>
    <w:basedOn w:val="Standaard"/>
    <w:link w:val="TekstopmerkingChar"/>
    <w:uiPriority w:val="99"/>
    <w:unhideWhenUsed/>
    <w:rsid w:val="007053E2"/>
    <w:pPr>
      <w:spacing w:line="240" w:lineRule="auto"/>
    </w:pPr>
    <w:rPr>
      <w:sz w:val="20"/>
    </w:rPr>
  </w:style>
  <w:style w:type="character" w:customStyle="1" w:styleId="TekstopmerkingChar">
    <w:name w:val="Tekst opmerking Char"/>
    <w:basedOn w:val="Standaardalinea-lettertype"/>
    <w:link w:val="Tekstopmerking"/>
    <w:uiPriority w:val="99"/>
    <w:rsid w:val="007053E2"/>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053E2"/>
    <w:rPr>
      <w:b/>
      <w:bCs/>
    </w:rPr>
  </w:style>
  <w:style w:type="character" w:customStyle="1" w:styleId="OnderwerpvanopmerkingChar">
    <w:name w:val="Onderwerp van opmerking Char"/>
    <w:basedOn w:val="TekstopmerkingChar"/>
    <w:link w:val="Onderwerpvanopmerking"/>
    <w:uiPriority w:val="99"/>
    <w:semiHidden/>
    <w:rsid w:val="007053E2"/>
    <w:rPr>
      <w:rFonts w:ascii="Arial" w:eastAsia="Times New Roman" w:hAnsi="Arial" w:cs="Times New Roman"/>
      <w:b/>
      <w:bCs/>
      <w:sz w:val="20"/>
      <w:szCs w:val="20"/>
      <w:lang w:eastAsia="nl-NL"/>
    </w:rPr>
  </w:style>
  <w:style w:type="paragraph" w:styleId="Normaalweb">
    <w:name w:val="Normal (Web)"/>
    <w:basedOn w:val="Standaard"/>
    <w:uiPriority w:val="99"/>
    <w:semiHidden/>
    <w:unhideWhenUsed/>
    <w:rsid w:val="00E81E4E"/>
    <w:pPr>
      <w:spacing w:before="100" w:beforeAutospacing="1" w:after="100" w:afterAutospacing="1" w:line="240" w:lineRule="auto"/>
    </w:pPr>
    <w:rPr>
      <w:rFonts w:ascii="Times New Roman" w:hAnsi="Times New Roman"/>
      <w:sz w:val="24"/>
      <w:szCs w:val="24"/>
    </w:rPr>
  </w:style>
  <w:style w:type="paragraph" w:styleId="Revisie">
    <w:name w:val="Revision"/>
    <w:hidden/>
    <w:uiPriority w:val="99"/>
    <w:semiHidden/>
    <w:rsid w:val="00606A0D"/>
    <w:pPr>
      <w:spacing w:after="0" w:line="240" w:lineRule="auto"/>
    </w:pPr>
    <w:rPr>
      <w:rFonts w:ascii="Arial" w:eastAsia="Times New Roman" w:hAnsi="Arial" w:cs="Times New Roman"/>
      <w:sz w:val="18"/>
      <w:szCs w:val="20"/>
      <w:lang w:eastAsia="nl-NL"/>
    </w:rPr>
  </w:style>
  <w:style w:type="paragraph" w:styleId="Titel">
    <w:name w:val="Title"/>
    <w:basedOn w:val="Standaard"/>
    <w:next w:val="Standaard"/>
    <w:link w:val="TitelChar"/>
    <w:uiPriority w:val="10"/>
    <w:qFormat/>
    <w:rsid w:val="006E4B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E4B82"/>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6E4B8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6E4B82"/>
    <w:rPr>
      <w:rFonts w:asciiTheme="majorHAnsi" w:eastAsiaTheme="majorEastAsia" w:hAnsiTheme="majorHAnsi" w:cstheme="majorBidi"/>
      <w:i/>
      <w:iCs/>
      <w:color w:val="4F81BD" w:themeColor="accent1"/>
      <w:spacing w:val="15"/>
      <w:sz w:val="24"/>
      <w:szCs w:val="24"/>
      <w:lang w:eastAsia="nl-NL"/>
    </w:rPr>
  </w:style>
  <w:style w:type="paragraph" w:styleId="Koptekst">
    <w:name w:val="header"/>
    <w:basedOn w:val="Standaard"/>
    <w:link w:val="KoptekstChar"/>
    <w:uiPriority w:val="99"/>
    <w:unhideWhenUsed/>
    <w:rsid w:val="006E4B8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E4B82"/>
    <w:rPr>
      <w:rFonts w:ascii="Arial" w:eastAsia="Times New Roman" w:hAnsi="Arial" w:cs="Times New Roman"/>
      <w:sz w:val="18"/>
      <w:szCs w:val="20"/>
      <w:lang w:eastAsia="nl-NL"/>
    </w:rPr>
  </w:style>
  <w:style w:type="paragraph" w:styleId="Voettekst">
    <w:name w:val="footer"/>
    <w:basedOn w:val="Standaard"/>
    <w:link w:val="VoettekstChar"/>
    <w:uiPriority w:val="99"/>
    <w:unhideWhenUsed/>
    <w:rsid w:val="006E4B8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E4B82"/>
    <w:rPr>
      <w:rFonts w:ascii="Arial" w:eastAsia="Times New Roman" w:hAnsi="Arial" w:cs="Times New Roman"/>
      <w:sz w:val="18"/>
      <w:szCs w:val="20"/>
      <w:lang w:eastAsia="nl-NL"/>
    </w:rPr>
  </w:style>
  <w:style w:type="character" w:styleId="Intensievebenadrukking">
    <w:name w:val="Intense Emphasis"/>
    <w:basedOn w:val="Standaardalinea-lettertype"/>
    <w:uiPriority w:val="21"/>
    <w:qFormat/>
    <w:rsid w:val="006B32C8"/>
    <w:rPr>
      <w:b/>
      <w:bCs/>
      <w:i/>
      <w:iCs/>
      <w:color w:val="4F81BD" w:themeColor="accent1"/>
    </w:rPr>
  </w:style>
  <w:style w:type="table" w:styleId="Tabelraster">
    <w:name w:val="Table Grid"/>
    <w:basedOn w:val="Standaardtabel"/>
    <w:uiPriority w:val="39"/>
    <w:rsid w:val="00C81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opsomming">
    <w:name w:val="Standaard opsomming"/>
    <w:basedOn w:val="Standaard"/>
    <w:autoRedefine/>
    <w:qFormat/>
    <w:rsid w:val="00C81A3D"/>
    <w:pPr>
      <w:spacing w:line="240" w:lineRule="auto"/>
      <w:ind w:left="1800" w:hanging="360"/>
    </w:pPr>
    <w:rPr>
      <w:rFonts w:asciiTheme="minorHAnsi" w:eastAsiaTheme="minorHAnsi" w:hAnsiTheme="minorHAnsi" w:cstheme="minorBidi"/>
      <w:noProof/>
      <w:sz w:val="22"/>
      <w:szCs w:val="24"/>
    </w:rPr>
  </w:style>
  <w:style w:type="paragraph" w:styleId="Inhopg1">
    <w:name w:val="toc 1"/>
    <w:basedOn w:val="Standaard"/>
    <w:next w:val="Standaard"/>
    <w:autoRedefine/>
    <w:uiPriority w:val="39"/>
    <w:unhideWhenUsed/>
    <w:rsid w:val="003D21F6"/>
    <w:pPr>
      <w:spacing w:after="100"/>
    </w:pPr>
  </w:style>
  <w:style w:type="paragraph" w:styleId="Inhopg2">
    <w:name w:val="toc 2"/>
    <w:basedOn w:val="Standaard"/>
    <w:next w:val="Standaard"/>
    <w:autoRedefine/>
    <w:uiPriority w:val="39"/>
    <w:unhideWhenUsed/>
    <w:rsid w:val="003D21F6"/>
    <w:pPr>
      <w:spacing w:after="100"/>
      <w:ind w:left="180"/>
    </w:pPr>
  </w:style>
  <w:style w:type="character" w:styleId="Hyperlink">
    <w:name w:val="Hyperlink"/>
    <w:basedOn w:val="Standaardalinea-lettertype"/>
    <w:uiPriority w:val="99"/>
    <w:unhideWhenUsed/>
    <w:rsid w:val="003D21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734597">
      <w:bodyDiv w:val="1"/>
      <w:marLeft w:val="0"/>
      <w:marRight w:val="0"/>
      <w:marTop w:val="0"/>
      <w:marBottom w:val="0"/>
      <w:divBdr>
        <w:top w:val="none" w:sz="0" w:space="0" w:color="auto"/>
        <w:left w:val="none" w:sz="0" w:space="0" w:color="auto"/>
        <w:bottom w:val="none" w:sz="0" w:space="0" w:color="auto"/>
        <w:right w:val="none" w:sz="0" w:space="0" w:color="auto"/>
      </w:divBdr>
    </w:div>
    <w:div w:id="1629628104">
      <w:bodyDiv w:val="1"/>
      <w:marLeft w:val="0"/>
      <w:marRight w:val="0"/>
      <w:marTop w:val="0"/>
      <w:marBottom w:val="0"/>
      <w:divBdr>
        <w:top w:val="none" w:sz="0" w:space="0" w:color="auto"/>
        <w:left w:val="none" w:sz="0" w:space="0" w:color="auto"/>
        <w:bottom w:val="none" w:sz="0" w:space="0" w:color="auto"/>
        <w:right w:val="none" w:sz="0" w:space="0" w:color="auto"/>
      </w:divBdr>
    </w:div>
    <w:div w:id="186956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21489A-ABE5-4C0E-9969-CFF87239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3176</Words>
  <Characters>17469</Characters>
  <Application>Microsoft Office Word</Application>
  <DocSecurity>4</DocSecurity>
  <Lines>145</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Bongers O&amp;A</dc:creator>
  <cp:lastModifiedBy>Verloop, Dorien</cp:lastModifiedBy>
  <cp:revision>2</cp:revision>
  <cp:lastPrinted>2023-02-20T13:33:00Z</cp:lastPrinted>
  <dcterms:created xsi:type="dcterms:W3CDTF">2023-03-20T09:25:00Z</dcterms:created>
  <dcterms:modified xsi:type="dcterms:W3CDTF">2023-03-20T09:25:00Z</dcterms:modified>
</cp:coreProperties>
</file>